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181AF" w14:textId="77777777" w:rsidR="00087F25" w:rsidRPr="008F7C57" w:rsidRDefault="00087F25" w:rsidP="00087F25">
      <w:pPr>
        <w:pStyle w:val="ListParagraph"/>
        <w:numPr>
          <w:ilvl w:val="0"/>
          <w:numId w:val="1"/>
        </w:numPr>
        <w:rPr>
          <w:rFonts w:cstheme="minorHAnsi"/>
          <w:b/>
        </w:rPr>
      </w:pPr>
      <w:bookmarkStart w:id="0" w:name="_GoBack"/>
      <w:bookmarkEnd w:id="0"/>
      <w:r w:rsidRPr="008F7C57">
        <w:rPr>
          <w:rFonts w:cstheme="minorHAnsi"/>
          <w:b/>
        </w:rPr>
        <w:t>OBJECTIVE:</w:t>
      </w:r>
    </w:p>
    <w:p w14:paraId="74390F35" w14:textId="00599C11" w:rsidR="00087F25" w:rsidRPr="008F7C57" w:rsidRDefault="00087F25" w:rsidP="00087F25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of Biomedical Ltd.</w:t>
      </w:r>
    </w:p>
    <w:p w14:paraId="4C094F07" w14:textId="77777777" w:rsidR="00087F25" w:rsidRPr="008F7C57" w:rsidRDefault="00087F25" w:rsidP="00087F2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SCOPE:</w:t>
      </w:r>
    </w:p>
    <w:p w14:paraId="1C29933E" w14:textId="2E22166E" w:rsidR="00087F25" w:rsidRPr="008F7C57" w:rsidRDefault="00087F25" w:rsidP="00087F25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>
        <w:rPr>
          <w:rFonts w:cstheme="minorHAnsi"/>
        </w:rPr>
        <w:t>non-</w:t>
      </w:r>
      <w:r w:rsidRPr="008F7C57">
        <w:rPr>
          <w:rFonts w:cstheme="minorHAnsi"/>
        </w:rPr>
        <w:t>clean area in the manufacturing unit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020260E2" w14:textId="77777777" w:rsidR="00087F25" w:rsidRPr="008F7C57" w:rsidRDefault="00087F25" w:rsidP="00087F25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304B69C9" w14:textId="77777777" w:rsidR="00087F25" w:rsidRPr="008F7C57" w:rsidRDefault="00087F25" w:rsidP="00087F25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3.0 RESPONSIBILITY/ACCOUNTABILITY:</w:t>
      </w:r>
    </w:p>
    <w:p w14:paraId="582619E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48BC1073" w14:textId="77777777" w:rsidR="00087F25" w:rsidRPr="008F7C57" w:rsidRDefault="00087F25" w:rsidP="00087F25">
      <w:pPr>
        <w:pStyle w:val="ListParagraph"/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71CFF6B3" w14:textId="77777777" w:rsidR="00087F25" w:rsidRPr="008F7C57" w:rsidRDefault="00087F25" w:rsidP="00087F25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52381295" w14:textId="77777777" w:rsidR="00087F25" w:rsidRPr="008F7C57" w:rsidRDefault="00087F25" w:rsidP="00087F25">
      <w:pPr>
        <w:pStyle w:val="ListParagraph"/>
        <w:numPr>
          <w:ilvl w:val="0"/>
          <w:numId w:val="12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4C2DCB26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13D755A9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 xml:space="preserve">SDA: </w:t>
      </w:r>
      <w:proofErr w:type="spellStart"/>
      <w:r w:rsidRPr="008F7C57">
        <w:rPr>
          <w:rFonts w:cstheme="minorHAnsi"/>
        </w:rPr>
        <w:t>Sabouraud</w:t>
      </w:r>
      <w:proofErr w:type="spellEnd"/>
      <w:r w:rsidRPr="008F7C57">
        <w:rPr>
          <w:rFonts w:cstheme="minorHAnsi"/>
        </w:rPr>
        <w:t xml:space="preserve"> Dextrose Agar</w:t>
      </w:r>
    </w:p>
    <w:p w14:paraId="46FDFA9A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1883C75B" w14:textId="77777777" w:rsidR="00087F25" w:rsidRPr="008F7C57" w:rsidRDefault="00087F25" w:rsidP="00087F25">
      <w:pPr>
        <w:pStyle w:val="ListParagraph"/>
        <w:numPr>
          <w:ilvl w:val="0"/>
          <w:numId w:val="11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1DA7CE0C" w14:textId="77777777" w:rsidR="00944F34" w:rsidRPr="00944F34" w:rsidRDefault="00944F34" w:rsidP="00944F34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FC9A1E5" w14:textId="77777777" w:rsidR="00087F25" w:rsidRPr="008F7C57" w:rsidRDefault="00087F25" w:rsidP="00087F25">
      <w:pPr>
        <w:pStyle w:val="ListParagraph"/>
        <w:numPr>
          <w:ilvl w:val="0"/>
          <w:numId w:val="2"/>
        </w:numPr>
        <w:rPr>
          <w:rFonts w:cstheme="minorHAnsi"/>
          <w:b/>
        </w:rPr>
      </w:pPr>
      <w:bookmarkStart w:id="1" w:name="_Hlk170902440"/>
      <w:r w:rsidRPr="008F7C57">
        <w:rPr>
          <w:rFonts w:cstheme="minorHAnsi"/>
          <w:b/>
        </w:rPr>
        <w:t>PROCEDURE</w:t>
      </w:r>
    </w:p>
    <w:p w14:paraId="0554BCF0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for 20minutes</w:t>
      </w:r>
    </w:p>
    <w:p w14:paraId="1EE10880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Prepare the TSA and SDA media required for plate exposure as per sop for media preparation</w:t>
      </w:r>
      <w:r>
        <w:rPr>
          <w:rFonts w:cstheme="minorHAnsi"/>
        </w:rPr>
        <w:t xml:space="preserve"> </w:t>
      </w:r>
      <w:r w:rsidRPr="00D04D3F">
        <w:rPr>
          <w:rFonts w:cstheme="minorHAnsi"/>
          <w:b/>
          <w:bCs/>
        </w:rPr>
        <w:t>BML-QDG-MC-001</w:t>
      </w:r>
    </w:p>
    <w:p w14:paraId="3A0FCAA7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0ADE2C55" w14:textId="34E9A022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 xml:space="preserve">c aseptically into different sterile Petri-dishes under LAF and </w:t>
      </w:r>
      <w:r w:rsidR="00C20554" w:rsidRPr="008F7C57">
        <w:rPr>
          <w:rFonts w:cstheme="minorHAnsi"/>
        </w:rPr>
        <w:t>allow them</w:t>
      </w:r>
      <w:r w:rsidRPr="008F7C57">
        <w:rPr>
          <w:rFonts w:cstheme="minorHAnsi"/>
        </w:rPr>
        <w:t xml:space="preserve"> to solidify or set.</w:t>
      </w:r>
    </w:p>
    <w:p w14:paraId="08576D2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solidification, pre incubate all the media containing petri dishes for 24 hours in an inverted position for detecting any contamination during plate pouring operations</w:t>
      </w:r>
    </w:p>
    <w:p w14:paraId="1D044F4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49635C1F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Plates should be labeled accordingly</w:t>
      </w:r>
    </w:p>
    <w:p w14:paraId="03D1E39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Sanitize the sampling box with 70%IPA</w:t>
      </w:r>
    </w:p>
    <w:p w14:paraId="2615A30D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Place all pre incubated media containing plates in the sampling box to areas for exposure</w:t>
      </w:r>
    </w:p>
    <w:p w14:paraId="271CF939" w14:textId="379DC25E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Expose the petri plates at each location following the environmental bioburden surveillance location list for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  <w:r w:rsidRPr="008F7C57">
        <w:rPr>
          <w:rFonts w:cstheme="minorHAnsi"/>
        </w:rPr>
        <w:t xml:space="preserve"> 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1D91CED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7DB89405" w14:textId="77777777" w:rsidR="00087F25" w:rsidRPr="008F7C57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2D13916F" w14:textId="1D5F1095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count the number of colony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 xml:space="preserve">) per plate and fill in the environmental monitoring record sheet for </w:t>
      </w:r>
      <w:r w:rsidR="00C20554">
        <w:rPr>
          <w:rFonts w:cstheme="minorHAnsi"/>
        </w:rPr>
        <w:t xml:space="preserve">both Infusion </w:t>
      </w:r>
      <w:r>
        <w:rPr>
          <w:rFonts w:cstheme="minorHAnsi"/>
        </w:rPr>
        <w:t>non-</w:t>
      </w:r>
      <w:r w:rsidRPr="008F7C57">
        <w:rPr>
          <w:rFonts w:cstheme="minorHAnsi"/>
        </w:rPr>
        <w:t xml:space="preserve">clean area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  <w:r w:rsidR="00C20554">
        <w:rPr>
          <w:rFonts w:cstheme="minorHAnsi"/>
          <w:b/>
          <w:bCs/>
        </w:rPr>
        <w:t xml:space="preserve"> </w:t>
      </w:r>
      <w:r w:rsidR="00C20554" w:rsidRPr="00C20554">
        <w:rPr>
          <w:rFonts w:cstheme="minorHAnsi"/>
        </w:rPr>
        <w:t>and</w:t>
      </w:r>
      <w:r w:rsidR="00C20554">
        <w:rPr>
          <w:rFonts w:cstheme="minorHAnsi"/>
          <w:b/>
          <w:bCs/>
        </w:rPr>
        <w:t xml:space="preserve"> </w:t>
      </w:r>
      <w:r w:rsidR="00C20554">
        <w:rPr>
          <w:rFonts w:cstheme="minorHAnsi"/>
        </w:rPr>
        <w:t>Syrup non-</w:t>
      </w:r>
      <w:r w:rsidR="00C20554" w:rsidRPr="008F7C57">
        <w:rPr>
          <w:rFonts w:cstheme="minorHAnsi"/>
        </w:rPr>
        <w:t xml:space="preserve">clean area </w:t>
      </w:r>
      <w:r w:rsidR="00C20554" w:rsidRPr="008F7C57">
        <w:rPr>
          <w:rFonts w:cstheme="minorHAnsi"/>
          <w:b/>
          <w:bCs/>
        </w:rPr>
        <w:t>BML-QDG-MC-01</w:t>
      </w:r>
      <w:r w:rsidR="00C20554">
        <w:rPr>
          <w:rFonts w:cstheme="minorHAnsi"/>
          <w:b/>
          <w:bCs/>
        </w:rPr>
        <w:t>1</w:t>
      </w:r>
      <w:r w:rsidR="00C20554" w:rsidRPr="008F7C57">
        <w:rPr>
          <w:rFonts w:cstheme="minorHAnsi"/>
          <w:b/>
          <w:bCs/>
        </w:rPr>
        <w:t>-F0</w:t>
      </w:r>
      <w:r w:rsidR="00C20554">
        <w:rPr>
          <w:rFonts w:cstheme="minorHAnsi"/>
          <w:b/>
          <w:bCs/>
        </w:rPr>
        <w:t>2</w:t>
      </w:r>
    </w:p>
    <w:p w14:paraId="62BF0E7D" w14:textId="77777777" w:rsidR="00087F25" w:rsidRPr="0053556E" w:rsidRDefault="00087F25" w:rsidP="00087F25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1EDE158F" w14:textId="569BAFF8" w:rsidR="00944F34" w:rsidRPr="00944F34" w:rsidRDefault="00087F25" w:rsidP="00087F25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48EDD9E1" w14:textId="77777777" w:rsidR="00944F34" w:rsidRPr="00944F34" w:rsidRDefault="00944F34" w:rsidP="00944F34">
      <w:pPr>
        <w:spacing w:after="0"/>
        <w:jc w:val="both"/>
        <w:rPr>
          <w:rFonts w:cstheme="minorHAnsi"/>
          <w:sz w:val="24"/>
          <w:szCs w:val="24"/>
        </w:rPr>
      </w:pPr>
    </w:p>
    <w:p w14:paraId="4FA81D09" w14:textId="77777777" w:rsidR="00087F25" w:rsidRPr="008F7C57" w:rsidRDefault="00087F25" w:rsidP="00087F25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7F6ED069" w14:textId="77777777" w:rsidR="00087F25" w:rsidRPr="008F7C57" w:rsidRDefault="00087F25" w:rsidP="00087F25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>Fumigation exercise should be done if the Microbial level of the area is confirmed high or above the stated limit.</w:t>
      </w:r>
    </w:p>
    <w:p w14:paraId="593E4CCC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WHO limit ------NMT 200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4615034E" w14:textId="77777777" w:rsidR="00087F25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Alert limit ------- NMT 50 </w:t>
      </w:r>
      <w:proofErr w:type="spellStart"/>
      <w:r w:rsidRPr="005C5D72">
        <w:rPr>
          <w:rFonts w:cstheme="minorHAnsi"/>
        </w:rPr>
        <w:t>cfu</w:t>
      </w:r>
      <w:proofErr w:type="spellEnd"/>
    </w:p>
    <w:p w14:paraId="2F2C8EF8" w14:textId="77777777" w:rsidR="00087F25" w:rsidRPr="005C5D72" w:rsidRDefault="00087F25" w:rsidP="00087F2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Action limit ------NMT 100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0F30355E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129940C2" w14:textId="77777777" w:rsidR="00944F34" w:rsidRPr="00944F34" w:rsidRDefault="00944F34" w:rsidP="00944F34">
      <w:pPr>
        <w:spacing w:after="0"/>
        <w:jc w:val="both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Materials and Equipment</w:t>
      </w:r>
    </w:p>
    <w:p w14:paraId="1C560462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Sterile Petri plates</w:t>
      </w:r>
    </w:p>
    <w:p w14:paraId="2AF2D608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 xml:space="preserve">Sterile nutrient agar, potato dextrose agar </w:t>
      </w:r>
    </w:p>
    <w:p w14:paraId="4109ADC0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70% IPA</w:t>
      </w:r>
    </w:p>
    <w:p w14:paraId="2B5B651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Cotton Wool</w:t>
      </w:r>
    </w:p>
    <w:p w14:paraId="6C42AC26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Laminar Flow Cabinet</w:t>
      </w:r>
    </w:p>
    <w:p w14:paraId="54D32ADC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Incubator</w:t>
      </w:r>
    </w:p>
    <w:p w14:paraId="45185ED1" w14:textId="77777777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Sampling box</w:t>
      </w:r>
    </w:p>
    <w:p w14:paraId="170717C7" w14:textId="022ECB98" w:rsidR="00944F34" w:rsidRPr="00944F34" w:rsidRDefault="00944F34" w:rsidP="00087F2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Autoclave</w:t>
      </w:r>
    </w:p>
    <w:p w14:paraId="67D4F83D" w14:textId="77777777" w:rsidR="00944F34" w:rsidRPr="00944F34" w:rsidRDefault="00944F34" w:rsidP="00944F34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627F933" w14:textId="77777777" w:rsidR="00944F34" w:rsidRPr="00944F34" w:rsidRDefault="00944F34" w:rsidP="00944F34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468FCD14" w14:textId="77777777" w:rsidR="00944F34" w:rsidRPr="00944F34" w:rsidRDefault="00944F34" w:rsidP="00944F34">
      <w:pPr>
        <w:pStyle w:val="ListParagraph"/>
        <w:numPr>
          <w:ilvl w:val="1"/>
          <w:numId w:val="4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sz w:val="24"/>
          <w:szCs w:val="24"/>
        </w:rPr>
        <w:t>Wear appropriate PPE</w:t>
      </w:r>
    </w:p>
    <w:p w14:paraId="15BB50E9" w14:textId="77777777" w:rsidR="00944F34" w:rsidRPr="00944F34" w:rsidRDefault="00944F34" w:rsidP="00944F34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bookmarkEnd w:id="1"/>
    <w:p w14:paraId="5AE78FBA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</w:p>
    <w:p w14:paraId="0081B328" w14:textId="73D3B9FB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infusion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-F01</w:t>
      </w:r>
    </w:p>
    <w:p w14:paraId="0AC2BE2E" w14:textId="5D42A65D" w:rsidR="00087F25" w:rsidRPr="001571A5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>syrup non-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-F0</w:t>
      </w:r>
      <w:r>
        <w:rPr>
          <w:rFonts w:cstheme="minorHAnsi"/>
          <w:b/>
          <w:bCs/>
        </w:rPr>
        <w:t>2</w:t>
      </w:r>
    </w:p>
    <w:p w14:paraId="6C06AA79" w14:textId="3727B4D2" w:rsidR="00087F25" w:rsidRPr="00D04D3F" w:rsidRDefault="00087F25" w:rsidP="00087F25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</w:t>
      </w:r>
      <w:r>
        <w:rPr>
          <w:rFonts w:cstheme="minorHAnsi"/>
          <w:b/>
          <w:bCs/>
        </w:rPr>
        <w:t>1</w:t>
      </w:r>
      <w:r w:rsidRPr="008F7C57">
        <w:rPr>
          <w:rFonts w:cstheme="minorHAnsi"/>
          <w:b/>
          <w:bCs/>
        </w:rPr>
        <w:t>-L01</w:t>
      </w:r>
    </w:p>
    <w:p w14:paraId="56C6DF66" w14:textId="77777777" w:rsidR="00087F25" w:rsidRPr="008F7C57" w:rsidRDefault="00087F25" w:rsidP="00087F25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267542D1" w14:textId="77777777" w:rsidR="00087F25" w:rsidRPr="008F7C57" w:rsidRDefault="00087F25" w:rsidP="00087F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087F25" w:rsidRPr="008F7C57" w14:paraId="09D00879" w14:textId="77777777" w:rsidTr="0028582E">
        <w:trPr>
          <w:trHeight w:val="261"/>
        </w:trPr>
        <w:tc>
          <w:tcPr>
            <w:tcW w:w="4644" w:type="dxa"/>
            <w:shd w:val="clear" w:color="auto" w:fill="FFFFFF"/>
          </w:tcPr>
          <w:p w14:paraId="7B9121F1" w14:textId="77777777" w:rsidR="00087F25" w:rsidRPr="00AE3E98" w:rsidRDefault="00087F25" w:rsidP="0028582E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087F25" w:rsidRPr="008F7C57" w14:paraId="4DDEFDF5" w14:textId="77777777" w:rsidTr="0028582E">
        <w:trPr>
          <w:trHeight w:val="276"/>
        </w:trPr>
        <w:tc>
          <w:tcPr>
            <w:tcW w:w="4644" w:type="dxa"/>
            <w:shd w:val="clear" w:color="auto" w:fill="FFFFFF"/>
          </w:tcPr>
          <w:p w14:paraId="0CE1CF6B" w14:textId="77777777" w:rsidR="00087F25" w:rsidRPr="008F7C57" w:rsidRDefault="00087F25" w:rsidP="0028582E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7EC181C8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609CD76E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87F25" w:rsidRPr="008F7C57" w14:paraId="19E7DD4F" w14:textId="77777777" w:rsidTr="0028582E">
        <w:tc>
          <w:tcPr>
            <w:tcW w:w="2610" w:type="dxa"/>
            <w:shd w:val="clear" w:color="auto" w:fill="auto"/>
          </w:tcPr>
          <w:p w14:paraId="7C0187E0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1C6924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087F25" w:rsidRPr="008F7C57" w14:paraId="137F0E75" w14:textId="77777777" w:rsidTr="0028582E">
        <w:tc>
          <w:tcPr>
            <w:tcW w:w="2610" w:type="dxa"/>
            <w:shd w:val="clear" w:color="auto" w:fill="auto"/>
          </w:tcPr>
          <w:p w14:paraId="6F21D5CB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13D27F" w14:textId="77777777" w:rsidR="00087F25" w:rsidRPr="008F7C57" w:rsidRDefault="00087F25" w:rsidP="0028582E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0C5A5A74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</w:p>
    <w:p w14:paraId="014CBAE7" w14:textId="77777777" w:rsidR="00087F25" w:rsidRPr="008F7C57" w:rsidRDefault="00087F25" w:rsidP="00087F25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087F25" w:rsidRPr="008F7C57" w14:paraId="03A6FE00" w14:textId="77777777" w:rsidTr="0028582E">
        <w:tc>
          <w:tcPr>
            <w:tcW w:w="2263" w:type="dxa"/>
            <w:shd w:val="clear" w:color="auto" w:fill="auto"/>
          </w:tcPr>
          <w:p w14:paraId="77AAD805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702E36FD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38006ECA" w14:textId="77777777" w:rsidR="00087F25" w:rsidRPr="008F7C57" w:rsidRDefault="00087F25" w:rsidP="0028582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87F25" w:rsidRPr="008F7C57" w14:paraId="6A21C4FE" w14:textId="77777777" w:rsidTr="0028582E">
        <w:tc>
          <w:tcPr>
            <w:tcW w:w="2263" w:type="dxa"/>
            <w:shd w:val="clear" w:color="auto" w:fill="auto"/>
          </w:tcPr>
          <w:p w14:paraId="386AE578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843" w:type="dxa"/>
            <w:shd w:val="clear" w:color="auto" w:fill="auto"/>
          </w:tcPr>
          <w:p w14:paraId="77F21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1C970EDC" w14:textId="77777777" w:rsidR="00087F25" w:rsidRPr="008F7C57" w:rsidRDefault="00087F25" w:rsidP="0028582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087F25" w:rsidRPr="008F7C57" w14:paraId="552373F1" w14:textId="77777777" w:rsidTr="0028582E">
        <w:tc>
          <w:tcPr>
            <w:tcW w:w="2263" w:type="dxa"/>
            <w:shd w:val="clear" w:color="auto" w:fill="auto"/>
          </w:tcPr>
          <w:p w14:paraId="2C8F3185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0C6B8EB7" w14:textId="77777777" w:rsidR="00087F25" w:rsidRPr="008F7C57" w:rsidRDefault="00087F25" w:rsidP="0028582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154EBC54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089B9EB0" w14:textId="77777777" w:rsidR="00087F25" w:rsidRPr="008F7C57" w:rsidRDefault="00087F25" w:rsidP="0028582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2AA68B5" w14:textId="77777777" w:rsidR="00944F34" w:rsidRPr="00944F34" w:rsidRDefault="00944F34" w:rsidP="00944F34">
      <w:pPr>
        <w:rPr>
          <w:rFonts w:cstheme="minorHAnsi"/>
          <w:sz w:val="24"/>
          <w:szCs w:val="24"/>
        </w:rPr>
      </w:pPr>
    </w:p>
    <w:p w14:paraId="2421F707" w14:textId="77777777" w:rsidR="002C70FE" w:rsidRPr="00944F34" w:rsidRDefault="002C70FE">
      <w:pPr>
        <w:rPr>
          <w:rFonts w:cstheme="minorHAnsi"/>
          <w:sz w:val="24"/>
          <w:szCs w:val="24"/>
        </w:rPr>
      </w:pPr>
    </w:p>
    <w:sectPr w:rsidR="002C70FE" w:rsidRPr="00944F34" w:rsidSect="006109E9">
      <w:headerReference w:type="default" r:id="rId8"/>
      <w:footerReference w:type="default" r:id="rId9"/>
      <w:pgSz w:w="12240" w:h="15840"/>
      <w:pgMar w:top="1440" w:right="1440" w:bottom="993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D0298E" w14:textId="77777777" w:rsidR="00B8369C" w:rsidRDefault="00B8369C" w:rsidP="00944F34">
      <w:pPr>
        <w:spacing w:after="0" w:line="240" w:lineRule="auto"/>
      </w:pPr>
      <w:r>
        <w:separator/>
      </w:r>
    </w:p>
  </w:endnote>
  <w:endnote w:type="continuationSeparator" w:id="0">
    <w:p w14:paraId="2CC45FCE" w14:textId="77777777" w:rsidR="00B8369C" w:rsidRDefault="00B8369C" w:rsidP="0094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521261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01F1A6" w14:textId="107D0AE4" w:rsidR="006109E9" w:rsidRDefault="006109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F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F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BCF37F" w14:textId="77777777" w:rsidR="006109E9" w:rsidRDefault="006109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6D757B" w14:textId="77777777" w:rsidR="00B8369C" w:rsidRDefault="00B8369C" w:rsidP="00944F34">
      <w:pPr>
        <w:spacing w:after="0" w:line="240" w:lineRule="auto"/>
      </w:pPr>
      <w:r>
        <w:separator/>
      </w:r>
    </w:p>
  </w:footnote>
  <w:footnote w:type="continuationSeparator" w:id="0">
    <w:p w14:paraId="5E4EE20A" w14:textId="77777777" w:rsidR="00B8369C" w:rsidRDefault="00B8369C" w:rsidP="00944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4A4A7" w14:textId="77777777" w:rsidR="00B939BD" w:rsidRPr="00565BDB" w:rsidRDefault="00B939BD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087F25" w:rsidRPr="00565BDB" w14:paraId="35520B6B" w14:textId="77777777" w:rsidTr="0028582E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51F74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CA85DD5" wp14:editId="7224867F">
                <wp:extent cx="1019175" cy="904875"/>
                <wp:effectExtent l="0" t="0" r="9525" b="0"/>
                <wp:docPr id="126285826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478842AC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51729F31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087F25" w:rsidRPr="00565BDB" w14:paraId="472AC4C3" w14:textId="77777777" w:rsidTr="0028582E">
      <w:trPr>
        <w:trHeight w:val="650"/>
      </w:trPr>
      <w:tc>
        <w:tcPr>
          <w:tcW w:w="1983" w:type="dxa"/>
          <w:vMerge/>
          <w:shd w:val="clear" w:color="auto" w:fill="auto"/>
        </w:tcPr>
        <w:p w14:paraId="278CE1F0" w14:textId="77777777" w:rsidR="00087F25" w:rsidRPr="00565BDB" w:rsidRDefault="00087F25" w:rsidP="00087F25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62C47466" w14:textId="779F3061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Non-Clean Area</w:t>
          </w:r>
        </w:p>
      </w:tc>
      <w:tc>
        <w:tcPr>
          <w:tcW w:w="1701" w:type="dxa"/>
          <w:vMerge/>
          <w:shd w:val="clear" w:color="auto" w:fill="auto"/>
        </w:tcPr>
        <w:p w14:paraId="25B2607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</w:tr>
    <w:tr w:rsidR="00087F25" w:rsidRPr="00565BDB" w14:paraId="635B6B51" w14:textId="77777777" w:rsidTr="0028582E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4ECB5464" w14:textId="77777777" w:rsidR="00087F25" w:rsidRPr="00565BDB" w:rsidRDefault="00087F25" w:rsidP="00087F25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69715B37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3CC5337C" w14:textId="77777777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454E21A" w14:textId="4B4068A0" w:rsidR="00087F25" w:rsidRPr="00C45947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559" w:type="dxa"/>
          <w:shd w:val="clear" w:color="auto" w:fill="auto"/>
          <w:vAlign w:val="bottom"/>
        </w:tcPr>
        <w:p w14:paraId="7772F94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10D2001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087F25" w:rsidRPr="00565BDB" w14:paraId="0D95E14F" w14:textId="77777777" w:rsidTr="0028582E">
      <w:trPr>
        <w:trHeight w:val="70"/>
      </w:trPr>
      <w:tc>
        <w:tcPr>
          <w:tcW w:w="1983" w:type="dxa"/>
          <w:vMerge/>
          <w:shd w:val="clear" w:color="auto" w:fill="auto"/>
        </w:tcPr>
        <w:p w14:paraId="4530FC4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034A5728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55FE519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188C6F8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5E9ECFC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087F25" w:rsidRPr="00565BDB" w14:paraId="3AC5370C" w14:textId="77777777" w:rsidTr="0028582E">
      <w:trPr>
        <w:trHeight w:val="334"/>
      </w:trPr>
      <w:tc>
        <w:tcPr>
          <w:tcW w:w="1983" w:type="dxa"/>
          <w:shd w:val="clear" w:color="auto" w:fill="auto"/>
        </w:tcPr>
        <w:p w14:paraId="49F1494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4894D76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1183D26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69EE8D27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7FAA13C4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087F25" w:rsidRPr="00565BDB" w14:paraId="7382CB5D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3ADD901E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60EE90AF" w14:textId="77777777" w:rsidR="00087F25" w:rsidRPr="00565BDB" w:rsidRDefault="00087F25" w:rsidP="00087F25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3B3175D9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087F25" w:rsidRPr="00565BDB" w14:paraId="6A013DAF" w14:textId="77777777" w:rsidTr="0028582E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7BC09E33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27820EA1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4377F2F5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  <w:p w14:paraId="6BB06AE2" w14:textId="77777777" w:rsidR="00087F25" w:rsidRPr="00565BDB" w:rsidRDefault="00087F25" w:rsidP="00087F25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7CBC08F" w14:textId="42724ADB" w:rsidR="00B939BD" w:rsidRPr="007748DE" w:rsidRDefault="00B8369C" w:rsidP="007748DE">
    <w:pPr>
      <w:pStyle w:val="Header"/>
    </w:pPr>
    <w:r>
      <w:rPr>
        <w:noProof/>
      </w:rPr>
      <w:pict w14:anchorId="256F3E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2F00EE"/>
    <w:multiLevelType w:val="hybridMultilevel"/>
    <w:tmpl w:val="D70EEE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33FB5253"/>
    <w:multiLevelType w:val="hybridMultilevel"/>
    <w:tmpl w:val="6CE4DB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3812CF"/>
    <w:multiLevelType w:val="hybridMultilevel"/>
    <w:tmpl w:val="8FC4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236A64"/>
    <w:multiLevelType w:val="hybridMultilevel"/>
    <w:tmpl w:val="3FF62FE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13"/>
  </w:num>
  <w:num w:numId="10">
    <w:abstractNumId w:val="11"/>
  </w:num>
  <w:num w:numId="11">
    <w:abstractNumId w:val="9"/>
  </w:num>
  <w:num w:numId="12">
    <w:abstractNumId w:val="3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F34"/>
    <w:rsid w:val="00087F25"/>
    <w:rsid w:val="001B267A"/>
    <w:rsid w:val="001D7AD2"/>
    <w:rsid w:val="002C70FE"/>
    <w:rsid w:val="002D5997"/>
    <w:rsid w:val="004E5023"/>
    <w:rsid w:val="005573AD"/>
    <w:rsid w:val="005D2A0A"/>
    <w:rsid w:val="006109E9"/>
    <w:rsid w:val="00794A4F"/>
    <w:rsid w:val="00867E63"/>
    <w:rsid w:val="00921803"/>
    <w:rsid w:val="00944F34"/>
    <w:rsid w:val="009A19E1"/>
    <w:rsid w:val="00A80529"/>
    <w:rsid w:val="00AB554E"/>
    <w:rsid w:val="00B8369C"/>
    <w:rsid w:val="00B939BD"/>
    <w:rsid w:val="00BF137B"/>
    <w:rsid w:val="00C03810"/>
    <w:rsid w:val="00C20554"/>
    <w:rsid w:val="00C34E68"/>
    <w:rsid w:val="00D81616"/>
    <w:rsid w:val="00DF6F03"/>
    <w:rsid w:val="00FA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E794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F34"/>
  </w:style>
  <w:style w:type="paragraph" w:styleId="Heading1">
    <w:name w:val="heading 1"/>
    <w:basedOn w:val="Normal"/>
    <w:next w:val="Normal"/>
    <w:link w:val="Heading1Char"/>
    <w:uiPriority w:val="9"/>
    <w:qFormat/>
    <w:rsid w:val="009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4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4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44F34"/>
  </w:style>
  <w:style w:type="paragraph" w:styleId="BodyTextIndent2">
    <w:name w:val="Body Text Indent 2"/>
    <w:basedOn w:val="Normal"/>
    <w:link w:val="BodyTextIndent2Char"/>
    <w:rsid w:val="00944F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4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34"/>
  </w:style>
  <w:style w:type="paragraph" w:styleId="BalloonText">
    <w:name w:val="Balloon Text"/>
    <w:basedOn w:val="Normal"/>
    <w:link w:val="BalloonTextChar"/>
    <w:uiPriority w:val="99"/>
    <w:semiHidden/>
    <w:unhideWhenUsed/>
    <w:rsid w:val="00FA2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F34"/>
  </w:style>
  <w:style w:type="paragraph" w:styleId="Heading1">
    <w:name w:val="heading 1"/>
    <w:basedOn w:val="Normal"/>
    <w:next w:val="Normal"/>
    <w:link w:val="Heading1Char"/>
    <w:uiPriority w:val="9"/>
    <w:qFormat/>
    <w:rsid w:val="009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4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4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44F34"/>
  </w:style>
  <w:style w:type="paragraph" w:styleId="BodyTextIndent2">
    <w:name w:val="Body Text Indent 2"/>
    <w:basedOn w:val="Normal"/>
    <w:link w:val="BodyTextIndent2Char"/>
    <w:rsid w:val="00944F3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44F3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4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F34"/>
  </w:style>
  <w:style w:type="paragraph" w:styleId="BalloonText">
    <w:name w:val="Balloon Text"/>
    <w:basedOn w:val="Normal"/>
    <w:link w:val="BalloonTextChar"/>
    <w:uiPriority w:val="99"/>
    <w:semiHidden/>
    <w:unhideWhenUsed/>
    <w:rsid w:val="00FA2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cp:lastPrinted>2025-10-26T19:05:00Z</cp:lastPrinted>
  <dcterms:created xsi:type="dcterms:W3CDTF">2024-07-30T07:48:00Z</dcterms:created>
  <dcterms:modified xsi:type="dcterms:W3CDTF">2025-10-26T22:00:00Z</dcterms:modified>
</cp:coreProperties>
</file>