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center" w:tblpY="58"/>
        <w:tblW w:w="147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884"/>
        <w:gridCol w:w="1080"/>
        <w:gridCol w:w="1108"/>
        <w:gridCol w:w="2213"/>
        <w:gridCol w:w="1254"/>
        <w:gridCol w:w="1548"/>
        <w:gridCol w:w="1521"/>
        <w:gridCol w:w="1180"/>
        <w:gridCol w:w="1761"/>
      </w:tblGrid>
      <w:tr w:rsidR="00731C86" w:rsidRPr="00731C86" w:rsidTr="00731C86">
        <w:trPr>
          <w:trHeight w:val="1555"/>
          <w:tblHeader/>
          <w:tblCellSpacing w:w="15" w:type="dxa"/>
        </w:trPr>
        <w:tc>
          <w:tcPr>
            <w:tcW w:w="1131" w:type="dxa"/>
            <w:vAlign w:val="center"/>
            <w:hideMark/>
          </w:tcPr>
          <w:p w:rsidR="00731C86" w:rsidRPr="00731C86" w:rsidRDefault="00731C86" w:rsidP="00731C86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bookmarkStart w:id="0" w:name="_GoBack"/>
            <w:bookmarkEnd w:id="0"/>
            <w:r w:rsidRPr="00731C8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Signal ID</w:t>
            </w:r>
          </w:p>
        </w:tc>
        <w:tc>
          <w:tcPr>
            <w:tcW w:w="1854" w:type="dxa"/>
            <w:vAlign w:val="center"/>
            <w:hideMark/>
          </w:tcPr>
          <w:p w:rsidR="00731C86" w:rsidRPr="00731C86" w:rsidRDefault="00731C86" w:rsidP="00731C86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31C8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Signal Title / Description</w:t>
            </w:r>
          </w:p>
        </w:tc>
        <w:tc>
          <w:tcPr>
            <w:tcW w:w="1050" w:type="dxa"/>
            <w:vAlign w:val="center"/>
            <w:hideMark/>
          </w:tcPr>
          <w:p w:rsidR="00731C86" w:rsidRPr="00731C86" w:rsidRDefault="00731C86" w:rsidP="00731C86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31C8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Source of Signal</w:t>
            </w:r>
          </w:p>
        </w:tc>
        <w:tc>
          <w:tcPr>
            <w:tcW w:w="1078" w:type="dxa"/>
            <w:vAlign w:val="center"/>
            <w:hideMark/>
          </w:tcPr>
          <w:p w:rsidR="00731C86" w:rsidRPr="00731C86" w:rsidRDefault="00731C86" w:rsidP="00731C86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31C8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Date Identified</w:t>
            </w:r>
          </w:p>
        </w:tc>
        <w:tc>
          <w:tcPr>
            <w:tcW w:w="2183" w:type="dxa"/>
            <w:vAlign w:val="center"/>
            <w:hideMark/>
          </w:tcPr>
          <w:p w:rsidR="00731C86" w:rsidRPr="00731C86" w:rsidRDefault="00731C86" w:rsidP="00731C86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31C8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Status (Open / Closed / Under Review)</w:t>
            </w:r>
          </w:p>
        </w:tc>
        <w:tc>
          <w:tcPr>
            <w:tcW w:w="1224" w:type="dxa"/>
            <w:vAlign w:val="center"/>
            <w:hideMark/>
          </w:tcPr>
          <w:p w:rsidR="00731C86" w:rsidRPr="00731C86" w:rsidRDefault="00731C86" w:rsidP="00731C86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31C8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Date of Assessment</w:t>
            </w:r>
          </w:p>
        </w:tc>
        <w:tc>
          <w:tcPr>
            <w:tcW w:w="1518" w:type="dxa"/>
            <w:vAlign w:val="center"/>
            <w:hideMark/>
          </w:tcPr>
          <w:p w:rsidR="00731C86" w:rsidRPr="00731C86" w:rsidRDefault="00731C86" w:rsidP="00731C86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31C8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Outcome / Decision</w:t>
            </w:r>
          </w:p>
        </w:tc>
        <w:tc>
          <w:tcPr>
            <w:tcW w:w="1491" w:type="dxa"/>
            <w:vAlign w:val="center"/>
            <w:hideMark/>
          </w:tcPr>
          <w:p w:rsidR="00731C86" w:rsidRPr="00731C86" w:rsidRDefault="00731C86" w:rsidP="00731C86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31C8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Regulatory Action Taken</w:t>
            </w:r>
          </w:p>
        </w:tc>
        <w:tc>
          <w:tcPr>
            <w:tcW w:w="0" w:type="auto"/>
            <w:vAlign w:val="center"/>
            <w:hideMark/>
          </w:tcPr>
          <w:p w:rsidR="00731C86" w:rsidRPr="00731C86" w:rsidRDefault="00731C86" w:rsidP="00731C86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31C8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Next Review Date</w:t>
            </w:r>
          </w:p>
        </w:tc>
        <w:tc>
          <w:tcPr>
            <w:tcW w:w="1716" w:type="dxa"/>
            <w:vAlign w:val="center"/>
            <w:hideMark/>
          </w:tcPr>
          <w:p w:rsidR="00731C86" w:rsidRPr="00731C86" w:rsidRDefault="00731C86" w:rsidP="00731C86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31C8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Comments / Follow-Up</w:t>
            </w:r>
          </w:p>
        </w:tc>
      </w:tr>
      <w:tr w:rsidR="00731C86" w:rsidRPr="00731C86" w:rsidTr="00731C86">
        <w:trPr>
          <w:trHeight w:val="635"/>
          <w:tblCellSpacing w:w="15" w:type="dxa"/>
        </w:trPr>
        <w:tc>
          <w:tcPr>
            <w:tcW w:w="1131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54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50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78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83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24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18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91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6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31C86" w:rsidRPr="00731C86" w:rsidTr="00731C86">
        <w:trPr>
          <w:trHeight w:val="635"/>
          <w:tblCellSpacing w:w="15" w:type="dxa"/>
        </w:trPr>
        <w:tc>
          <w:tcPr>
            <w:tcW w:w="1131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54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50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78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83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24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18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91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6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31C86" w:rsidRPr="00731C86" w:rsidTr="00731C86">
        <w:trPr>
          <w:trHeight w:val="563"/>
          <w:tblCellSpacing w:w="15" w:type="dxa"/>
        </w:trPr>
        <w:tc>
          <w:tcPr>
            <w:tcW w:w="1131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54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50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78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83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24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18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91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6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31C86" w:rsidRPr="00731C86" w:rsidTr="00731C86">
        <w:trPr>
          <w:trHeight w:val="563"/>
          <w:tblCellSpacing w:w="15" w:type="dxa"/>
        </w:trPr>
        <w:tc>
          <w:tcPr>
            <w:tcW w:w="1131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54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50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78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83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24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18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91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6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31C86" w:rsidRPr="00731C86" w:rsidTr="00731C86">
        <w:trPr>
          <w:trHeight w:val="563"/>
          <w:tblCellSpacing w:w="15" w:type="dxa"/>
        </w:trPr>
        <w:tc>
          <w:tcPr>
            <w:tcW w:w="1131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54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50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78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83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24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18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91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6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31C86" w:rsidRPr="00731C86" w:rsidTr="00731C86">
        <w:trPr>
          <w:trHeight w:val="563"/>
          <w:tblCellSpacing w:w="15" w:type="dxa"/>
        </w:trPr>
        <w:tc>
          <w:tcPr>
            <w:tcW w:w="1131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54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50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78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83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24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18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91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6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31C86" w:rsidRPr="00731C86" w:rsidTr="00731C86">
        <w:trPr>
          <w:trHeight w:val="563"/>
          <w:tblCellSpacing w:w="15" w:type="dxa"/>
        </w:trPr>
        <w:tc>
          <w:tcPr>
            <w:tcW w:w="1131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54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50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78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83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24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18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91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6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31C86" w:rsidRPr="00731C86" w:rsidTr="00731C86">
        <w:trPr>
          <w:trHeight w:val="563"/>
          <w:tblCellSpacing w:w="15" w:type="dxa"/>
        </w:trPr>
        <w:tc>
          <w:tcPr>
            <w:tcW w:w="1131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54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50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78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83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24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18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91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6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31C86" w:rsidRPr="00731C86" w:rsidTr="00731C86">
        <w:trPr>
          <w:trHeight w:val="563"/>
          <w:tblCellSpacing w:w="15" w:type="dxa"/>
        </w:trPr>
        <w:tc>
          <w:tcPr>
            <w:tcW w:w="1131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54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50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78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83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24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18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91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6" w:type="dxa"/>
            <w:vAlign w:val="center"/>
          </w:tcPr>
          <w:p w:rsidR="00731C86" w:rsidRPr="00731C86" w:rsidRDefault="00731C86" w:rsidP="00731C8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731C86" w:rsidRPr="00731C86" w:rsidRDefault="00731C86" w:rsidP="00731C86">
      <w:pPr>
        <w:spacing w:before="100" w:beforeAutospacing="1" w:after="100" w:afterAutospacing="1"/>
        <w:outlineLvl w:val="1"/>
        <w:rPr>
          <w:rFonts w:asciiTheme="minorHAnsi" w:hAnsiTheme="minorHAnsi" w:cstheme="minorHAnsi"/>
          <w:b/>
          <w:bCs/>
          <w:sz w:val="22"/>
          <w:szCs w:val="22"/>
        </w:rPr>
      </w:pPr>
    </w:p>
    <w:p w:rsidR="00731C86" w:rsidRPr="00731C86" w:rsidRDefault="00731C86" w:rsidP="00731C86">
      <w:p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sz w:val="22"/>
          <w:szCs w:val="22"/>
        </w:rPr>
      </w:pPr>
      <w:r w:rsidRPr="00731C86">
        <w:rPr>
          <w:rFonts w:asciiTheme="minorHAnsi" w:hAnsiTheme="minorHAnsi" w:cstheme="minorHAnsi"/>
          <w:b/>
          <w:bCs/>
          <w:sz w:val="22"/>
          <w:szCs w:val="22"/>
        </w:rPr>
        <w:t>Column Descriptions:</w:t>
      </w:r>
    </w:p>
    <w:p w:rsidR="00731C86" w:rsidRPr="00731C86" w:rsidRDefault="00731C86" w:rsidP="00731C86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31C86">
        <w:rPr>
          <w:rFonts w:asciiTheme="minorHAnsi" w:hAnsiTheme="minorHAnsi" w:cstheme="minorHAnsi"/>
          <w:b/>
          <w:bCs/>
          <w:sz w:val="22"/>
          <w:szCs w:val="22"/>
        </w:rPr>
        <w:t>Signal ID</w:t>
      </w:r>
      <w:r w:rsidRPr="00731C86">
        <w:rPr>
          <w:rFonts w:asciiTheme="minorHAnsi" w:hAnsiTheme="minorHAnsi" w:cstheme="minorHAnsi"/>
          <w:sz w:val="22"/>
          <w:szCs w:val="22"/>
        </w:rPr>
        <w:t>: Unique identifier for the signal (e.g., S001, S002).</w:t>
      </w:r>
    </w:p>
    <w:p w:rsidR="00731C86" w:rsidRPr="00731C86" w:rsidRDefault="00731C86" w:rsidP="00731C86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31C86">
        <w:rPr>
          <w:rFonts w:asciiTheme="minorHAnsi" w:hAnsiTheme="minorHAnsi" w:cstheme="minorHAnsi"/>
          <w:b/>
          <w:bCs/>
          <w:sz w:val="22"/>
          <w:szCs w:val="22"/>
        </w:rPr>
        <w:t>Signal Title / Description</w:t>
      </w:r>
      <w:r w:rsidRPr="00731C86">
        <w:rPr>
          <w:rFonts w:asciiTheme="minorHAnsi" w:hAnsiTheme="minorHAnsi" w:cstheme="minorHAnsi"/>
          <w:sz w:val="22"/>
          <w:szCs w:val="22"/>
        </w:rPr>
        <w:t>: Brief description of the safety concern.</w:t>
      </w:r>
    </w:p>
    <w:p w:rsidR="00731C86" w:rsidRPr="00731C86" w:rsidRDefault="00731C86" w:rsidP="00731C86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31C86">
        <w:rPr>
          <w:rFonts w:asciiTheme="minorHAnsi" w:hAnsiTheme="minorHAnsi" w:cstheme="minorHAnsi"/>
          <w:b/>
          <w:bCs/>
          <w:sz w:val="22"/>
          <w:szCs w:val="22"/>
        </w:rPr>
        <w:t>Source of Signal</w:t>
      </w:r>
      <w:r w:rsidRPr="00731C86">
        <w:rPr>
          <w:rFonts w:asciiTheme="minorHAnsi" w:hAnsiTheme="minorHAnsi" w:cstheme="minorHAnsi"/>
          <w:sz w:val="22"/>
          <w:szCs w:val="22"/>
        </w:rPr>
        <w:t xml:space="preserve">: Where the signal originated (e.g., literature, ICSR, PSUR, </w:t>
      </w:r>
      <w:proofErr w:type="spellStart"/>
      <w:r w:rsidRPr="00731C86">
        <w:rPr>
          <w:rFonts w:asciiTheme="minorHAnsi" w:hAnsiTheme="minorHAnsi" w:cstheme="minorHAnsi"/>
          <w:sz w:val="22"/>
          <w:szCs w:val="22"/>
        </w:rPr>
        <w:t>EudraVigilance</w:t>
      </w:r>
      <w:proofErr w:type="spellEnd"/>
      <w:r w:rsidRPr="00731C86">
        <w:rPr>
          <w:rFonts w:asciiTheme="minorHAnsi" w:hAnsiTheme="minorHAnsi" w:cstheme="minorHAnsi"/>
          <w:sz w:val="22"/>
          <w:szCs w:val="22"/>
        </w:rPr>
        <w:t>).</w:t>
      </w:r>
    </w:p>
    <w:p w:rsidR="00731C86" w:rsidRPr="00731C86" w:rsidRDefault="00731C86" w:rsidP="00731C86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31C86">
        <w:rPr>
          <w:rFonts w:asciiTheme="minorHAnsi" w:hAnsiTheme="minorHAnsi" w:cstheme="minorHAnsi"/>
          <w:b/>
          <w:bCs/>
          <w:sz w:val="22"/>
          <w:szCs w:val="22"/>
        </w:rPr>
        <w:t>Date Identified</w:t>
      </w:r>
      <w:r w:rsidRPr="00731C86">
        <w:rPr>
          <w:rFonts w:asciiTheme="minorHAnsi" w:hAnsiTheme="minorHAnsi" w:cstheme="minorHAnsi"/>
          <w:sz w:val="22"/>
          <w:szCs w:val="22"/>
        </w:rPr>
        <w:t>: Date the signal was first recognized.</w:t>
      </w:r>
    </w:p>
    <w:p w:rsidR="00731C86" w:rsidRPr="00731C86" w:rsidRDefault="00731C86" w:rsidP="00731C86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31C86">
        <w:rPr>
          <w:rFonts w:asciiTheme="minorHAnsi" w:hAnsiTheme="minorHAnsi" w:cstheme="minorHAnsi"/>
          <w:b/>
          <w:bCs/>
          <w:sz w:val="22"/>
          <w:szCs w:val="22"/>
        </w:rPr>
        <w:t>Status</w:t>
      </w:r>
      <w:r w:rsidRPr="00731C86">
        <w:rPr>
          <w:rFonts w:asciiTheme="minorHAnsi" w:hAnsiTheme="minorHAnsi" w:cstheme="minorHAnsi"/>
          <w:sz w:val="22"/>
          <w:szCs w:val="22"/>
        </w:rPr>
        <w:t>: Current stage (Open, Under Review, Closed).</w:t>
      </w:r>
    </w:p>
    <w:p w:rsidR="00731C86" w:rsidRPr="00731C86" w:rsidRDefault="00731C86" w:rsidP="00731C86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31C86">
        <w:rPr>
          <w:rFonts w:asciiTheme="minorHAnsi" w:hAnsiTheme="minorHAnsi" w:cstheme="minorHAnsi"/>
          <w:b/>
          <w:bCs/>
          <w:sz w:val="22"/>
          <w:szCs w:val="22"/>
        </w:rPr>
        <w:t>Date of Assessment</w:t>
      </w:r>
      <w:r w:rsidRPr="00731C86">
        <w:rPr>
          <w:rFonts w:asciiTheme="minorHAnsi" w:hAnsiTheme="minorHAnsi" w:cstheme="minorHAnsi"/>
          <w:sz w:val="22"/>
          <w:szCs w:val="22"/>
        </w:rPr>
        <w:t>: When the signal was formally assessed.</w:t>
      </w:r>
    </w:p>
    <w:p w:rsidR="00731C86" w:rsidRPr="00731C86" w:rsidRDefault="00731C86" w:rsidP="00731C86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31C86">
        <w:rPr>
          <w:rFonts w:asciiTheme="minorHAnsi" w:hAnsiTheme="minorHAnsi" w:cstheme="minorHAnsi"/>
          <w:b/>
          <w:bCs/>
          <w:sz w:val="22"/>
          <w:szCs w:val="22"/>
        </w:rPr>
        <w:t>Outcome / Decision</w:t>
      </w:r>
      <w:r w:rsidRPr="00731C86">
        <w:rPr>
          <w:rFonts w:asciiTheme="minorHAnsi" w:hAnsiTheme="minorHAnsi" w:cstheme="minorHAnsi"/>
          <w:sz w:val="22"/>
          <w:szCs w:val="22"/>
        </w:rPr>
        <w:t xml:space="preserve">: e.g., Validated, </w:t>
      </w:r>
      <w:proofErr w:type="gramStart"/>
      <w:r w:rsidRPr="00731C86">
        <w:rPr>
          <w:rFonts w:asciiTheme="minorHAnsi" w:hAnsiTheme="minorHAnsi" w:cstheme="minorHAnsi"/>
          <w:sz w:val="22"/>
          <w:szCs w:val="22"/>
        </w:rPr>
        <w:t>Dismissed,</w:t>
      </w:r>
      <w:proofErr w:type="gramEnd"/>
      <w:r w:rsidRPr="00731C86">
        <w:rPr>
          <w:rFonts w:asciiTheme="minorHAnsi" w:hAnsiTheme="minorHAnsi" w:cstheme="minorHAnsi"/>
          <w:sz w:val="22"/>
          <w:szCs w:val="22"/>
        </w:rPr>
        <w:t xml:space="preserve"> Needs more data.</w:t>
      </w:r>
    </w:p>
    <w:p w:rsidR="00731C86" w:rsidRPr="00731C86" w:rsidRDefault="00731C86" w:rsidP="00731C86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31C86">
        <w:rPr>
          <w:rFonts w:asciiTheme="minorHAnsi" w:hAnsiTheme="minorHAnsi" w:cstheme="minorHAnsi"/>
          <w:b/>
          <w:bCs/>
          <w:sz w:val="22"/>
          <w:szCs w:val="22"/>
        </w:rPr>
        <w:t>Regulatory Action Taken</w:t>
      </w:r>
      <w:r w:rsidRPr="00731C86">
        <w:rPr>
          <w:rFonts w:asciiTheme="minorHAnsi" w:hAnsiTheme="minorHAnsi" w:cstheme="minorHAnsi"/>
          <w:sz w:val="22"/>
          <w:szCs w:val="22"/>
        </w:rPr>
        <w:t xml:space="preserve">: Any action (label change, DHPC, </w:t>
      </w:r>
      <w:proofErr w:type="spellStart"/>
      <w:r w:rsidRPr="00731C86">
        <w:rPr>
          <w:rFonts w:asciiTheme="minorHAnsi" w:hAnsiTheme="minorHAnsi" w:cstheme="minorHAnsi"/>
          <w:sz w:val="22"/>
          <w:szCs w:val="22"/>
        </w:rPr>
        <w:t>SmPC</w:t>
      </w:r>
      <w:proofErr w:type="spellEnd"/>
      <w:r w:rsidRPr="00731C86">
        <w:rPr>
          <w:rFonts w:asciiTheme="minorHAnsi" w:hAnsiTheme="minorHAnsi" w:cstheme="minorHAnsi"/>
          <w:sz w:val="22"/>
          <w:szCs w:val="22"/>
        </w:rPr>
        <w:t xml:space="preserve"> update, etc.).</w:t>
      </w:r>
    </w:p>
    <w:p w:rsidR="00731C86" w:rsidRPr="00731C86" w:rsidRDefault="00731C86" w:rsidP="00731C86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31C86">
        <w:rPr>
          <w:rFonts w:asciiTheme="minorHAnsi" w:hAnsiTheme="minorHAnsi" w:cstheme="minorHAnsi"/>
          <w:b/>
          <w:bCs/>
          <w:sz w:val="22"/>
          <w:szCs w:val="22"/>
        </w:rPr>
        <w:t>Next Review Date</w:t>
      </w:r>
      <w:r w:rsidRPr="00731C86">
        <w:rPr>
          <w:rFonts w:asciiTheme="minorHAnsi" w:hAnsiTheme="minorHAnsi" w:cstheme="minorHAnsi"/>
          <w:sz w:val="22"/>
          <w:szCs w:val="22"/>
        </w:rPr>
        <w:t>: Scheduled follow-up date for reassessment.</w:t>
      </w:r>
    </w:p>
    <w:p w:rsidR="00731C86" w:rsidRPr="00731C86" w:rsidRDefault="00731C86" w:rsidP="00731C86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31C86">
        <w:rPr>
          <w:rFonts w:asciiTheme="minorHAnsi" w:hAnsiTheme="minorHAnsi" w:cstheme="minorHAnsi"/>
          <w:b/>
          <w:bCs/>
          <w:sz w:val="22"/>
          <w:szCs w:val="22"/>
        </w:rPr>
        <w:t>Comments / Follow-Up</w:t>
      </w:r>
      <w:r w:rsidRPr="00731C86">
        <w:rPr>
          <w:rFonts w:asciiTheme="minorHAnsi" w:hAnsiTheme="minorHAnsi" w:cstheme="minorHAnsi"/>
          <w:sz w:val="22"/>
          <w:szCs w:val="22"/>
        </w:rPr>
        <w:t>: Notes, pending tasks, or additional needs.</w:t>
      </w:r>
    </w:p>
    <w:p w:rsidR="00477F71" w:rsidRPr="00731C86" w:rsidRDefault="00E353EC">
      <w:pPr>
        <w:rPr>
          <w:rFonts w:asciiTheme="minorHAnsi" w:hAnsiTheme="minorHAnsi" w:cstheme="minorHAnsi"/>
          <w:sz w:val="22"/>
          <w:szCs w:val="22"/>
        </w:rPr>
      </w:pPr>
    </w:p>
    <w:sectPr w:rsidR="00477F71" w:rsidRPr="00731C86" w:rsidSect="00731C8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44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53EC" w:rsidRDefault="00E353EC" w:rsidP="00731C86">
      <w:r>
        <w:separator/>
      </w:r>
    </w:p>
  </w:endnote>
  <w:endnote w:type="continuationSeparator" w:id="0">
    <w:p w:rsidR="00E353EC" w:rsidRDefault="00E353EC" w:rsidP="00731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1C86" w:rsidRDefault="00731C8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60582338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:rsidR="00B86861" w:rsidRDefault="005521CF" w:rsidP="002448D4">
            <w:pPr>
              <w:pStyle w:val="Footer"/>
              <w:tabs>
                <w:tab w:val="left" w:pos="7065"/>
                <w:tab w:val="right" w:pos="9900"/>
              </w:tabs>
            </w:pPr>
            <w:r>
              <w:tab/>
            </w:r>
            <w:r>
              <w:tab/>
            </w:r>
            <w:r>
              <w:tab/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1773B9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1773B9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5868B8" w:rsidRDefault="00E353E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1C86" w:rsidRDefault="00731C8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53EC" w:rsidRDefault="00E353EC" w:rsidP="00731C86">
      <w:r>
        <w:separator/>
      </w:r>
    </w:p>
  </w:footnote>
  <w:footnote w:type="continuationSeparator" w:id="0">
    <w:p w:rsidR="00E353EC" w:rsidRDefault="00E353EC" w:rsidP="00731C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8B8" w:rsidRDefault="00E353E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7" o:spid="_x0000_s2049" type="#_x0000_t136" style="position:absolute;margin-left:0;margin-top:0;width:569.85pt;height:89.95pt;rotation:315;z-index:-251659264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pPr w:leftFromText="180" w:rightFromText="180" w:horzAnchor="margin" w:tblpY="-570"/>
      <w:tblW w:w="12066" w:type="dxa"/>
      <w:tblLook w:val="04A0" w:firstRow="1" w:lastRow="0" w:firstColumn="1" w:lastColumn="0" w:noHBand="0" w:noVBand="1"/>
    </w:tblPr>
    <w:tblGrid>
      <w:gridCol w:w="2363"/>
      <w:gridCol w:w="1644"/>
      <w:gridCol w:w="3638"/>
      <w:gridCol w:w="1964"/>
      <w:gridCol w:w="2457"/>
    </w:tblGrid>
    <w:tr w:rsidR="003D7073" w:rsidRPr="005868B8" w:rsidTr="00731C86">
      <w:trPr>
        <w:trHeight w:val="154"/>
      </w:trPr>
      <w:tc>
        <w:tcPr>
          <w:tcW w:w="2363" w:type="dxa"/>
          <w:vMerge w:val="restart"/>
        </w:tcPr>
        <w:p w:rsidR="00B86861" w:rsidRPr="005868B8" w:rsidRDefault="005521CF" w:rsidP="00731C86">
          <w:pPr>
            <w:pStyle w:val="Header"/>
            <w:spacing w:line="360" w:lineRule="auto"/>
            <w:ind w:left="-630"/>
            <w:jc w:val="both"/>
            <w:rPr>
              <w:rFonts w:cstheme="minorHAnsi"/>
            </w:rPr>
          </w:pPr>
          <w:r w:rsidRPr="005868B8">
            <w:rPr>
              <w:rFonts w:cstheme="minorHAnsi"/>
              <w:noProof/>
            </w:rPr>
            <w:drawing>
              <wp:anchor distT="0" distB="0" distL="114300" distR="114300" simplePos="0" relativeHeight="251656192" behindDoc="1" locked="0" layoutInCell="1" allowOverlap="1" wp14:anchorId="5D95FA94" wp14:editId="5DBAF687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2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702" w:type="dxa"/>
          <w:gridSpan w:val="4"/>
          <w:tcBorders>
            <w:bottom w:val="single" w:sz="4" w:space="0" w:color="auto"/>
          </w:tcBorders>
        </w:tcPr>
        <w:p w:rsidR="00B86861" w:rsidRPr="005868B8" w:rsidRDefault="005521CF" w:rsidP="00731C86">
          <w:pPr>
            <w:pStyle w:val="Header"/>
            <w:spacing w:line="360" w:lineRule="auto"/>
            <w:jc w:val="center"/>
            <w:rPr>
              <w:rFonts w:cstheme="minorHAnsi"/>
              <w:b/>
              <w:sz w:val="24"/>
              <w:szCs w:val="24"/>
            </w:rPr>
          </w:pPr>
          <w:r w:rsidRPr="005868B8">
            <w:rPr>
              <w:rFonts w:cstheme="minorHAnsi"/>
              <w:b/>
              <w:sz w:val="24"/>
              <w:szCs w:val="24"/>
            </w:rPr>
            <w:t>BIOMEDICAL LIMITED</w:t>
          </w:r>
        </w:p>
        <w:p w:rsidR="00B86861" w:rsidRPr="005868B8" w:rsidRDefault="005521CF" w:rsidP="00731C86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b/>
              <w:sz w:val="24"/>
              <w:szCs w:val="24"/>
            </w:rPr>
            <w:t>1, OHIMEGE STREET, INDUSTRIAL ESTATE, ILORIN, KWARA STATE NIGERIA.</w:t>
          </w:r>
        </w:p>
      </w:tc>
    </w:tr>
    <w:tr w:rsidR="003D7073" w:rsidRPr="005868B8" w:rsidTr="00731C86">
      <w:trPr>
        <w:trHeight w:val="398"/>
      </w:trPr>
      <w:tc>
        <w:tcPr>
          <w:tcW w:w="2363" w:type="dxa"/>
          <w:vMerge/>
        </w:tcPr>
        <w:p w:rsidR="00B86861" w:rsidRPr="005868B8" w:rsidRDefault="00E353EC" w:rsidP="00731C86">
          <w:pPr>
            <w:pStyle w:val="Header"/>
            <w:spacing w:line="360" w:lineRule="auto"/>
            <w:jc w:val="both"/>
            <w:rPr>
              <w:rFonts w:cstheme="minorHAnsi"/>
            </w:rPr>
          </w:pPr>
        </w:p>
      </w:tc>
      <w:tc>
        <w:tcPr>
          <w:tcW w:w="9702" w:type="dxa"/>
          <w:gridSpan w:val="4"/>
          <w:tcBorders>
            <w:top w:val="single" w:sz="4" w:space="0" w:color="auto"/>
            <w:bottom w:val="single" w:sz="4" w:space="0" w:color="auto"/>
          </w:tcBorders>
        </w:tcPr>
        <w:p w:rsidR="00B86861" w:rsidRPr="005868B8" w:rsidRDefault="00731C86" w:rsidP="00731C86">
          <w:pPr>
            <w:tabs>
              <w:tab w:val="left" w:pos="2385"/>
              <w:tab w:val="left" w:pos="2445"/>
              <w:tab w:val="left" w:pos="2550"/>
              <w:tab w:val="center" w:pos="4278"/>
              <w:tab w:val="center" w:pos="4513"/>
            </w:tabs>
            <w:spacing w:line="360" w:lineRule="auto"/>
            <w:rPr>
              <w:rFonts w:asciiTheme="minorHAnsi" w:hAnsiTheme="minorHAnsi" w:cstheme="minorHAnsi"/>
              <w:b/>
              <w:bCs/>
            </w:rPr>
          </w:pPr>
          <w:r>
            <w:rPr>
              <w:rFonts w:asciiTheme="minorHAnsi" w:hAnsiTheme="minorHAnsi" w:cstheme="minorHAnsi"/>
              <w:b/>
            </w:rPr>
            <w:tab/>
          </w:r>
          <w:r>
            <w:rPr>
              <w:rFonts w:asciiTheme="minorHAnsi" w:hAnsiTheme="minorHAnsi" w:cstheme="minorHAnsi"/>
              <w:b/>
            </w:rPr>
            <w:tab/>
          </w:r>
          <w:r w:rsidR="005521CF">
            <w:rPr>
              <w:rFonts w:asciiTheme="minorHAnsi" w:hAnsiTheme="minorHAnsi" w:cstheme="minorHAnsi"/>
              <w:b/>
            </w:rPr>
            <w:t>SIGNAL</w:t>
          </w:r>
          <w:r>
            <w:rPr>
              <w:rFonts w:asciiTheme="minorHAnsi" w:hAnsiTheme="minorHAnsi" w:cstheme="minorHAnsi"/>
              <w:b/>
            </w:rPr>
            <w:t xml:space="preserve"> TRACKING LOG</w:t>
          </w:r>
        </w:p>
      </w:tc>
    </w:tr>
    <w:tr w:rsidR="00CB27C9" w:rsidRPr="005868B8" w:rsidTr="00731C86">
      <w:trPr>
        <w:trHeight w:val="137"/>
      </w:trPr>
      <w:tc>
        <w:tcPr>
          <w:tcW w:w="2363" w:type="dxa"/>
          <w:vMerge/>
        </w:tcPr>
        <w:p w:rsidR="00B86861" w:rsidRPr="005868B8" w:rsidRDefault="00E353EC" w:rsidP="00731C86">
          <w:pPr>
            <w:pStyle w:val="Header"/>
            <w:spacing w:line="360" w:lineRule="auto"/>
            <w:jc w:val="both"/>
            <w:rPr>
              <w:rFonts w:cstheme="minorHAnsi"/>
            </w:rPr>
          </w:pPr>
        </w:p>
      </w:tc>
      <w:tc>
        <w:tcPr>
          <w:tcW w:w="1644" w:type="dxa"/>
          <w:tcBorders>
            <w:top w:val="single" w:sz="4" w:space="0" w:color="auto"/>
          </w:tcBorders>
        </w:tcPr>
        <w:p w:rsidR="00B86861" w:rsidRPr="005868B8" w:rsidRDefault="005521CF" w:rsidP="00731C86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DOC. NO.</w:t>
          </w:r>
        </w:p>
      </w:tc>
      <w:tc>
        <w:tcPr>
          <w:tcW w:w="3638" w:type="dxa"/>
          <w:tcBorders>
            <w:top w:val="single" w:sz="4" w:space="0" w:color="auto"/>
            <w:right w:val="single" w:sz="4" w:space="0" w:color="auto"/>
          </w:tcBorders>
        </w:tcPr>
        <w:p w:rsidR="00B86861" w:rsidRPr="005868B8" w:rsidRDefault="005521CF" w:rsidP="00731C86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BML-MDG-PV-0</w:t>
          </w:r>
          <w:r>
            <w:rPr>
              <w:rFonts w:cstheme="minorHAnsi"/>
              <w:sz w:val="24"/>
              <w:szCs w:val="24"/>
            </w:rPr>
            <w:t>06-</w:t>
          </w:r>
          <w:r w:rsidR="00731C86">
            <w:rPr>
              <w:rFonts w:cstheme="minorHAnsi"/>
              <w:sz w:val="24"/>
              <w:szCs w:val="24"/>
            </w:rPr>
            <w:t>F</w:t>
          </w:r>
          <w:r w:rsidRPr="005868B8">
            <w:rPr>
              <w:rFonts w:cstheme="minorHAnsi"/>
              <w:sz w:val="24"/>
              <w:szCs w:val="24"/>
            </w:rPr>
            <w:t>0</w:t>
          </w:r>
          <w:r w:rsidR="00731C86">
            <w:rPr>
              <w:rFonts w:cstheme="minorHAnsi"/>
              <w:sz w:val="24"/>
              <w:szCs w:val="24"/>
            </w:rPr>
            <w:t>2</w:t>
          </w:r>
        </w:p>
      </w:tc>
      <w:tc>
        <w:tcPr>
          <w:tcW w:w="196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B86861" w:rsidRPr="005868B8" w:rsidRDefault="005521CF" w:rsidP="00731C86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SOP REF NO.</w:t>
          </w:r>
        </w:p>
      </w:tc>
      <w:tc>
        <w:tcPr>
          <w:tcW w:w="2457" w:type="dxa"/>
          <w:tcBorders>
            <w:top w:val="single" w:sz="4" w:space="0" w:color="auto"/>
            <w:left w:val="single" w:sz="4" w:space="0" w:color="auto"/>
          </w:tcBorders>
        </w:tcPr>
        <w:p w:rsidR="00B86861" w:rsidRPr="005868B8" w:rsidRDefault="005521CF" w:rsidP="00731C86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BML-MDG-PV-0</w:t>
          </w:r>
          <w:r>
            <w:rPr>
              <w:rFonts w:cstheme="minorHAnsi"/>
              <w:sz w:val="24"/>
              <w:szCs w:val="24"/>
            </w:rPr>
            <w:t>06</w:t>
          </w:r>
        </w:p>
      </w:tc>
    </w:tr>
  </w:tbl>
  <w:p w:rsidR="00B86861" w:rsidRDefault="00E353EC">
    <w:pPr>
      <w:pStyle w:val="Header"/>
    </w:pPr>
  </w:p>
  <w:p w:rsidR="00B86861" w:rsidRDefault="00E353EC">
    <w:pPr>
      <w:pStyle w:val="Header"/>
    </w:pPr>
  </w:p>
  <w:p w:rsidR="00B86861" w:rsidRDefault="00E353EC">
    <w:pPr>
      <w:pStyle w:val="Header"/>
    </w:pPr>
  </w:p>
  <w:p w:rsidR="00B86861" w:rsidRDefault="00E353EC">
    <w:pPr>
      <w:pStyle w:val="Header"/>
    </w:pPr>
  </w:p>
  <w:p w:rsidR="00B86861" w:rsidRDefault="00E353EC">
    <w:pPr>
      <w:pStyle w:val="Header"/>
    </w:pPr>
  </w:p>
  <w:p w:rsidR="00B86861" w:rsidRDefault="00E353EC">
    <w:pPr>
      <w:pStyle w:val="Header"/>
    </w:pPr>
  </w:p>
  <w:p w:rsidR="00B86861" w:rsidRDefault="00E353EC">
    <w:pPr>
      <w:pStyle w:val="Header"/>
    </w:pPr>
  </w:p>
  <w:p w:rsidR="005868B8" w:rsidRDefault="00E353E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8" o:spid="_x0000_s2050" type="#_x0000_t136" style="position:absolute;margin-left:0;margin-top:0;width:569.85pt;height:89.95pt;rotation:315;z-index:-251658240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8B8" w:rsidRDefault="00E353E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6" o:spid="_x0000_s2051" type="#_x0000_t136" style="position:absolute;margin-left:0;margin-top:0;width:569.85pt;height:89.95pt;rotation:315;z-index:-251657216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5C06DF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79B6202B"/>
    <w:multiLevelType w:val="multilevel"/>
    <w:tmpl w:val="9D38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1C86"/>
    <w:rsid w:val="001773B9"/>
    <w:rsid w:val="005521CF"/>
    <w:rsid w:val="00731C86"/>
    <w:rsid w:val="007F5161"/>
    <w:rsid w:val="00E353EC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1C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1C86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1C8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31C86"/>
  </w:style>
  <w:style w:type="paragraph" w:styleId="Header">
    <w:name w:val="header"/>
    <w:basedOn w:val="Normal"/>
    <w:link w:val="HeaderChar"/>
    <w:uiPriority w:val="99"/>
    <w:unhideWhenUsed/>
    <w:rsid w:val="00731C8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731C86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731C8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731C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1C86"/>
    <w:rPr>
      <w:rFonts w:ascii="Times New Roman" w:eastAsia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731C86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1C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1C86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1C8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31C86"/>
  </w:style>
  <w:style w:type="paragraph" w:styleId="Header">
    <w:name w:val="header"/>
    <w:basedOn w:val="Normal"/>
    <w:link w:val="HeaderChar"/>
    <w:uiPriority w:val="99"/>
    <w:unhideWhenUsed/>
    <w:rsid w:val="00731C8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731C86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731C8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731C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1C86"/>
    <w:rPr>
      <w:rFonts w:ascii="Times New Roman" w:eastAsia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731C86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2</cp:revision>
  <cp:lastPrinted>2025-08-07T11:25:00Z</cp:lastPrinted>
  <dcterms:created xsi:type="dcterms:W3CDTF">2025-07-27T01:01:00Z</dcterms:created>
  <dcterms:modified xsi:type="dcterms:W3CDTF">2025-08-07T11:26:00Z</dcterms:modified>
</cp:coreProperties>
</file>