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507" w:rsidRPr="00B63735" w:rsidRDefault="000A3507" w:rsidP="000A3507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63735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0A3507" w:rsidRPr="00B63735" w:rsidRDefault="000A3507" w:rsidP="000A3507">
      <w:pPr>
        <w:tabs>
          <w:tab w:val="left" w:pos="0"/>
          <w:tab w:val="left" w:pos="1836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sz w:val="22"/>
          <w:szCs w:val="22"/>
        </w:rPr>
        <w:t xml:space="preserve">This SOP describes the procedure to </w:t>
      </w:r>
      <w:r w:rsidR="00912827" w:rsidRPr="00B63735">
        <w:rPr>
          <w:rFonts w:asciiTheme="minorHAnsi" w:hAnsiTheme="minorHAnsi" w:cstheme="minorHAnsi"/>
          <w:sz w:val="22"/>
          <w:szCs w:val="22"/>
        </w:rPr>
        <w:t>confirm the autoclave's ability to achieve and maintain adequate steam sterilization conditions (temperature, time, and steam) for a typical load using chemical indicator strips.</w:t>
      </w:r>
    </w:p>
    <w:p w:rsidR="000A3507" w:rsidRPr="00B63735" w:rsidRDefault="000A3507" w:rsidP="000A3507">
      <w:pPr>
        <w:tabs>
          <w:tab w:val="left" w:pos="0"/>
          <w:tab w:val="left" w:pos="1836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sz w:val="22"/>
          <w:szCs w:val="22"/>
        </w:rPr>
        <w:tab/>
      </w:r>
    </w:p>
    <w:p w:rsidR="000A3507" w:rsidRPr="00B63735" w:rsidRDefault="000A3507" w:rsidP="000A3507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63735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0A3507" w:rsidRPr="00B63735" w:rsidRDefault="000A3507" w:rsidP="000A3507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sz w:val="22"/>
          <w:szCs w:val="22"/>
        </w:rPr>
        <w:t>To provide written guidelines for establishing the efficacy of the Autoclave using chemical strips</w:t>
      </w:r>
      <w:r w:rsidR="00912827" w:rsidRPr="00B63735">
        <w:rPr>
          <w:rFonts w:asciiTheme="minorHAnsi" w:hAnsiTheme="minorHAnsi" w:cstheme="minorHAnsi"/>
          <w:sz w:val="22"/>
          <w:szCs w:val="22"/>
        </w:rPr>
        <w:t xml:space="preserve"> in the Microbiological Laboratory in Infusion/Syrup in Biomedical Ltd.</w:t>
      </w:r>
    </w:p>
    <w:p w:rsidR="000A3507" w:rsidRPr="00B63735" w:rsidRDefault="000A3507" w:rsidP="000A3507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 w:rsidP="000A3507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63735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0A3507" w:rsidRPr="00B63735" w:rsidRDefault="000A3507" w:rsidP="000A3507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sz w:val="22"/>
          <w:szCs w:val="22"/>
        </w:rPr>
        <w:t>Quality Assurance Officer, Chemist, Microbiologist, Quality Assurance Manager, Superintendent Pharmacist/ Factory Manager</w:t>
      </w:r>
    </w:p>
    <w:p w:rsidR="000A3507" w:rsidRPr="00B63735" w:rsidRDefault="000A3507" w:rsidP="000A3507">
      <w:pPr>
        <w:pStyle w:val="ListParagraph"/>
        <w:spacing w:after="160"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0A3507" w:rsidRPr="00B63735" w:rsidRDefault="000A3507" w:rsidP="000A3507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63735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0A3507" w:rsidRPr="00B63735" w:rsidRDefault="000A3507" w:rsidP="000A3507">
      <w:pPr>
        <w:pStyle w:val="ListParagraph"/>
        <w:spacing w:after="200"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sz w:val="22"/>
          <w:szCs w:val="22"/>
        </w:rPr>
        <w:t xml:space="preserve"> Nil</w:t>
      </w:r>
    </w:p>
    <w:p w:rsidR="000A3507" w:rsidRPr="00B63735" w:rsidRDefault="000A3507" w:rsidP="000A3507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 w:rsidP="000A3507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63735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0A3507" w:rsidRPr="00B63735" w:rsidRDefault="000A3507" w:rsidP="000A350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sz w:val="22"/>
          <w:szCs w:val="22"/>
        </w:rPr>
        <w:t>Take three chemical trips to a bag of infusion meant to be sterilized using paper tape.</w:t>
      </w:r>
    </w:p>
    <w:p w:rsidR="000A3507" w:rsidRPr="00B63735" w:rsidRDefault="000A3507" w:rsidP="000A350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sz w:val="22"/>
          <w:szCs w:val="22"/>
        </w:rPr>
        <w:t>Place one strip</w:t>
      </w:r>
      <w:r w:rsidR="006E33FA" w:rsidRPr="00B63735">
        <w:rPr>
          <w:rFonts w:asciiTheme="minorHAnsi" w:hAnsiTheme="minorHAnsi" w:cstheme="minorHAnsi"/>
          <w:sz w:val="22"/>
          <w:szCs w:val="22"/>
        </w:rPr>
        <w:t xml:space="preserve"> </w:t>
      </w:r>
      <w:r w:rsidRPr="00B63735">
        <w:rPr>
          <w:rFonts w:asciiTheme="minorHAnsi" w:hAnsiTheme="minorHAnsi" w:cstheme="minorHAnsi"/>
          <w:sz w:val="22"/>
          <w:szCs w:val="22"/>
        </w:rPr>
        <w:t xml:space="preserve">on the top tray, one also at the middle and other to the lower tray. </w:t>
      </w:r>
    </w:p>
    <w:p w:rsidR="000A3507" w:rsidRPr="00B63735" w:rsidRDefault="000A3507" w:rsidP="000A350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sz w:val="22"/>
          <w:szCs w:val="22"/>
        </w:rPr>
        <w:t>Allow the product to be autoclaved at 110</w:t>
      </w:r>
      <w:r w:rsidRPr="00B63735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B63735">
        <w:rPr>
          <w:rFonts w:asciiTheme="minorHAnsi" w:hAnsiTheme="minorHAnsi" w:cstheme="minorHAnsi"/>
          <w:sz w:val="22"/>
          <w:szCs w:val="22"/>
        </w:rPr>
        <w:t>C, 1.7 bars and 60 minutes.  After the cycle, remove the strip sand check.</w:t>
      </w:r>
    </w:p>
    <w:p w:rsidR="000A3507" w:rsidRPr="00B63735" w:rsidRDefault="000A3507" w:rsidP="000A3507">
      <w:pPr>
        <w:pStyle w:val="ListParagraph"/>
        <w:ind w:left="1080"/>
        <w:jc w:val="both"/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 w:rsidP="00C95E22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b/>
          <w:sz w:val="22"/>
          <w:szCs w:val="22"/>
          <w:u w:val="single"/>
        </w:rPr>
        <w:t>Observation</w:t>
      </w:r>
    </w:p>
    <w:p w:rsidR="000A3507" w:rsidRPr="00B63735" w:rsidRDefault="000A3507" w:rsidP="000A350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sz w:val="22"/>
          <w:szCs w:val="22"/>
        </w:rPr>
        <w:t xml:space="preserve">The </w:t>
      </w:r>
      <w:proofErr w:type="spellStart"/>
      <w:r w:rsidRPr="00B63735">
        <w:rPr>
          <w:rFonts w:asciiTheme="minorHAnsi" w:hAnsiTheme="minorHAnsi" w:cstheme="minorHAnsi"/>
          <w:sz w:val="22"/>
          <w:szCs w:val="22"/>
        </w:rPr>
        <w:t>colour</w:t>
      </w:r>
      <w:proofErr w:type="spellEnd"/>
      <w:r w:rsidRPr="00B63735">
        <w:rPr>
          <w:rFonts w:asciiTheme="minorHAnsi" w:hAnsiTheme="minorHAnsi" w:cstheme="minorHAnsi"/>
          <w:sz w:val="22"/>
          <w:szCs w:val="22"/>
        </w:rPr>
        <w:t xml:space="preserve"> will change from white to black and from unsafe side to safe side.</w:t>
      </w:r>
    </w:p>
    <w:p w:rsidR="000A3507" w:rsidRPr="00B63735" w:rsidRDefault="000A3507" w:rsidP="000A3507">
      <w:pPr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 w:rsidP="00C95E22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b/>
          <w:sz w:val="22"/>
          <w:szCs w:val="22"/>
          <w:u w:val="single"/>
        </w:rPr>
        <w:t>Conclusion:</w:t>
      </w:r>
    </w:p>
    <w:p w:rsidR="000A3507" w:rsidRPr="00B63735" w:rsidRDefault="000A3507" w:rsidP="000A3507">
      <w:pPr>
        <w:ind w:left="720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sz w:val="22"/>
          <w:szCs w:val="22"/>
        </w:rPr>
        <w:t>Autoclaving is validated when the process can suitably render a constant result</w:t>
      </w:r>
    </w:p>
    <w:p w:rsidR="00C95E22" w:rsidRPr="00B63735" w:rsidRDefault="00C95E22" w:rsidP="00C95E22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C95E22" w:rsidRPr="00B63735" w:rsidRDefault="00C95E22" w:rsidP="00C95E22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b/>
          <w:sz w:val="22"/>
          <w:szCs w:val="22"/>
        </w:rPr>
        <w:t>Materials</w:t>
      </w:r>
    </w:p>
    <w:p w:rsidR="00C95E22" w:rsidRPr="00B63735" w:rsidRDefault="00C95E22" w:rsidP="00C95E22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sz w:val="22"/>
          <w:szCs w:val="22"/>
        </w:rPr>
        <w:t>Autoclave tape</w:t>
      </w:r>
    </w:p>
    <w:p w:rsidR="00C95E22" w:rsidRDefault="00C95E22" w:rsidP="00C95E22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sz w:val="22"/>
          <w:szCs w:val="22"/>
        </w:rPr>
        <w:t>Autoclave</w:t>
      </w:r>
    </w:p>
    <w:p w:rsidR="00B63735" w:rsidRPr="00B63735" w:rsidRDefault="00B63735" w:rsidP="00B63735">
      <w:pPr>
        <w:pStyle w:val="ListParagraph"/>
        <w:spacing w:line="276" w:lineRule="auto"/>
        <w:ind w:left="1080"/>
        <w:jc w:val="both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:rsidR="00C95E22" w:rsidRPr="00B63735" w:rsidRDefault="00C95E22" w:rsidP="00C95E22">
      <w:pPr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 w:rsidP="000A350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b/>
          <w:sz w:val="22"/>
          <w:szCs w:val="22"/>
        </w:rPr>
        <w:lastRenderedPageBreak/>
        <w:t>REFERENCE AND ENCLOSURE</w:t>
      </w:r>
    </w:p>
    <w:p w:rsidR="000A3507" w:rsidRPr="00B63735" w:rsidRDefault="000A3507" w:rsidP="000A3507">
      <w:pPr>
        <w:pStyle w:val="ListParagraph"/>
        <w:numPr>
          <w:ilvl w:val="0"/>
          <w:numId w:val="6"/>
        </w:numPr>
        <w:shd w:val="clear" w:color="auto" w:fill="FFFFFF"/>
        <w:spacing w:after="200" w:line="360" w:lineRule="auto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sz w:val="22"/>
          <w:szCs w:val="22"/>
        </w:rPr>
        <w:t>In-house Method</w:t>
      </w:r>
    </w:p>
    <w:p w:rsidR="000A3507" w:rsidRPr="00B63735" w:rsidRDefault="000A3507" w:rsidP="000A3507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735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A3507" w:rsidRPr="00B63735" w:rsidTr="00021D06">
        <w:trPr>
          <w:trHeight w:val="261"/>
        </w:trPr>
        <w:tc>
          <w:tcPr>
            <w:tcW w:w="4644" w:type="dxa"/>
            <w:shd w:val="clear" w:color="auto" w:fill="FFFFFF"/>
          </w:tcPr>
          <w:p w:rsidR="000A3507" w:rsidRPr="00B63735" w:rsidRDefault="000A3507" w:rsidP="00021D06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B6373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:rsidR="000A3507" w:rsidRPr="00B63735" w:rsidRDefault="000A3507" w:rsidP="00021D06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B6373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0A3507" w:rsidRPr="00B63735" w:rsidTr="00021D06">
        <w:trPr>
          <w:trHeight w:val="276"/>
        </w:trPr>
        <w:tc>
          <w:tcPr>
            <w:tcW w:w="4644" w:type="dxa"/>
            <w:shd w:val="clear" w:color="auto" w:fill="FFFFFF"/>
          </w:tcPr>
          <w:p w:rsidR="000A3507" w:rsidRPr="00B63735" w:rsidRDefault="000A3507" w:rsidP="00021D06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6373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0A3507" w:rsidRPr="00B63735" w:rsidRDefault="000A3507" w:rsidP="00021D06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6373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:rsidR="000A3507" w:rsidRPr="00B63735" w:rsidRDefault="000A3507" w:rsidP="000A3507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0A3507" w:rsidRPr="00B63735" w:rsidRDefault="000A3507" w:rsidP="000A3507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63735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A3507" w:rsidRPr="00B63735" w:rsidTr="00021D06">
        <w:tc>
          <w:tcPr>
            <w:tcW w:w="2610" w:type="dxa"/>
            <w:shd w:val="clear" w:color="auto" w:fill="auto"/>
          </w:tcPr>
          <w:p w:rsidR="000A3507" w:rsidRPr="00B63735" w:rsidRDefault="000A3507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735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0A3507" w:rsidRPr="00B63735" w:rsidRDefault="000A3507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735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0A3507" w:rsidRPr="00B63735" w:rsidTr="00021D06">
        <w:tc>
          <w:tcPr>
            <w:tcW w:w="2610" w:type="dxa"/>
            <w:shd w:val="clear" w:color="auto" w:fill="auto"/>
          </w:tcPr>
          <w:p w:rsidR="000A3507" w:rsidRPr="00B63735" w:rsidRDefault="000A3507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73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0A3507" w:rsidRPr="00B63735" w:rsidRDefault="000A3507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735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0A3507" w:rsidRPr="00B63735" w:rsidRDefault="000A3507" w:rsidP="000A3507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0A3507" w:rsidRPr="00B63735" w:rsidRDefault="000A3507" w:rsidP="000A3507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0A3507" w:rsidRPr="00B63735" w:rsidRDefault="000A3507" w:rsidP="000A3507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63735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A3507" w:rsidRPr="00B63735" w:rsidTr="00021D06">
        <w:tc>
          <w:tcPr>
            <w:tcW w:w="2376" w:type="dxa"/>
            <w:shd w:val="clear" w:color="auto" w:fill="auto"/>
          </w:tcPr>
          <w:p w:rsidR="000A3507" w:rsidRPr="00B63735" w:rsidRDefault="000A3507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73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0A3507" w:rsidRPr="00B63735" w:rsidRDefault="000A3507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73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0A3507" w:rsidRPr="00B63735" w:rsidRDefault="000A3507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73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A3507" w:rsidRPr="00B63735" w:rsidTr="00021D06">
        <w:tc>
          <w:tcPr>
            <w:tcW w:w="2376" w:type="dxa"/>
            <w:shd w:val="clear" w:color="auto" w:fill="auto"/>
          </w:tcPr>
          <w:p w:rsidR="000A3507" w:rsidRPr="00B63735" w:rsidRDefault="000A3507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735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0A3507" w:rsidRPr="00B63735" w:rsidRDefault="000A3507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73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0A3507" w:rsidRPr="00B63735" w:rsidRDefault="000A3507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735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0A3507" w:rsidRPr="00B63735" w:rsidTr="00021D06">
        <w:tc>
          <w:tcPr>
            <w:tcW w:w="2376" w:type="dxa"/>
            <w:shd w:val="clear" w:color="auto" w:fill="auto"/>
          </w:tcPr>
          <w:p w:rsidR="000A3507" w:rsidRPr="00B63735" w:rsidRDefault="000A3507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735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0A3507" w:rsidRPr="00B63735" w:rsidRDefault="000A3507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735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0A3507" w:rsidRPr="00B63735" w:rsidRDefault="000A3507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735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0A3507" w:rsidRPr="00B63735" w:rsidRDefault="000A3507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735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0A3507" w:rsidRPr="00B63735" w:rsidRDefault="000A3507" w:rsidP="000A35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 w:rsidP="000A35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 w:rsidP="000A35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 w:rsidP="000A35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 w:rsidP="000A35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 w:rsidP="000A35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 w:rsidP="000A35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 w:rsidP="000A35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 w:rsidP="000A35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 w:rsidP="000A35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 w:rsidP="000A35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A3507" w:rsidRPr="00B63735" w:rsidRDefault="000A3507">
      <w:pPr>
        <w:rPr>
          <w:rFonts w:asciiTheme="minorHAnsi" w:hAnsiTheme="minorHAnsi" w:cstheme="minorHAnsi"/>
          <w:sz w:val="22"/>
          <w:szCs w:val="22"/>
        </w:rPr>
      </w:pPr>
    </w:p>
    <w:sectPr w:rsidR="000A3507" w:rsidRPr="00B63735" w:rsidSect="0092134E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605A" w:rsidRDefault="00AD605A" w:rsidP="000A3507">
      <w:r>
        <w:separator/>
      </w:r>
    </w:p>
  </w:endnote>
  <w:endnote w:type="continuationSeparator" w:id="0">
    <w:p w:rsidR="00AD605A" w:rsidRDefault="00AD605A" w:rsidP="000A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0F662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63735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63735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:rsidR="008A5C91" w:rsidRDefault="00AD605A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605A" w:rsidRDefault="00AD605A" w:rsidP="000A3507">
      <w:r>
        <w:separator/>
      </w:r>
    </w:p>
  </w:footnote>
  <w:footnote w:type="continuationSeparator" w:id="0">
    <w:p w:rsidR="00AD605A" w:rsidRDefault="00AD605A" w:rsidP="000A35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AD605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0F66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9C474CC" wp14:editId="10C18C5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0F662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0F662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0F662A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AD605A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8A5C91" w:rsidRPr="009329F3" w:rsidRDefault="000F662A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Validation of Autoclave using </w:t>
          </w:r>
          <w:r w:rsidR="000A3507">
            <w:rPr>
              <w:rFonts w:ascii="Calibri" w:eastAsia="Calibri" w:hAnsi="Calibri"/>
              <w:b/>
              <w:sz w:val="22"/>
              <w:szCs w:val="22"/>
            </w:rPr>
            <w:t>Chem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ical </w:t>
          </w:r>
          <w:r w:rsidR="000A3507">
            <w:rPr>
              <w:rFonts w:ascii="Calibri" w:eastAsia="Calibri" w:hAnsi="Calibri"/>
              <w:b/>
              <w:sz w:val="22"/>
              <w:szCs w:val="22"/>
            </w:rPr>
            <w:t>Strip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AD60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0F66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0F66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AD605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0F662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0A3507">
            <w:rPr>
              <w:rFonts w:ascii="Calibri" w:eastAsia="Calibri" w:hAnsi="Calibri" w:cs="Calibri"/>
              <w:b/>
              <w:bCs/>
              <w:sz w:val="28"/>
              <w:szCs w:val="28"/>
            </w:rPr>
            <w:t>52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0F662A" w:rsidP="000A3507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0F66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AD605A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AD60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AD605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0F66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0F66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0F662A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0F66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0F66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AD60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0F66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0F66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0F66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0F66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0F662A" w:rsidP="00912827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0F662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0F662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0F662A" w:rsidP="00912827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8A5C91" w:rsidRDefault="00AD60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>
    <w:nsid w:val="20BB6F4F"/>
    <w:multiLevelType w:val="hybridMultilevel"/>
    <w:tmpl w:val="DF8EC7A2"/>
    <w:lvl w:ilvl="0" w:tplc="0AB2997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257D72CC"/>
    <w:multiLevelType w:val="hybridMultilevel"/>
    <w:tmpl w:val="8670F4AC"/>
    <w:lvl w:ilvl="0" w:tplc="AC5E1B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B7275F7"/>
    <w:multiLevelType w:val="multilevel"/>
    <w:tmpl w:val="881AF27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7">
    <w:nsid w:val="36F17BF6"/>
    <w:multiLevelType w:val="multilevel"/>
    <w:tmpl w:val="BF5CA882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4D933D85"/>
    <w:multiLevelType w:val="hybridMultilevel"/>
    <w:tmpl w:val="6B4A7DC2"/>
    <w:lvl w:ilvl="0" w:tplc="B8AA081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9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507"/>
    <w:rsid w:val="00053B89"/>
    <w:rsid w:val="000A3507"/>
    <w:rsid w:val="000B6C37"/>
    <w:rsid w:val="000F662A"/>
    <w:rsid w:val="00195A62"/>
    <w:rsid w:val="0032257C"/>
    <w:rsid w:val="006E33FA"/>
    <w:rsid w:val="00912827"/>
    <w:rsid w:val="00AD605A"/>
    <w:rsid w:val="00B63735"/>
    <w:rsid w:val="00C95E22"/>
    <w:rsid w:val="00F4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35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3507"/>
    <w:pPr>
      <w:ind w:left="720"/>
      <w:contextualSpacing/>
    </w:pPr>
  </w:style>
  <w:style w:type="paragraph" w:styleId="Header">
    <w:name w:val="header"/>
    <w:basedOn w:val="Normal"/>
    <w:link w:val="HeaderChar"/>
    <w:rsid w:val="000A350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A350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A350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A350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8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82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35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3507"/>
    <w:pPr>
      <w:ind w:left="720"/>
      <w:contextualSpacing/>
    </w:pPr>
  </w:style>
  <w:style w:type="paragraph" w:styleId="Header">
    <w:name w:val="header"/>
    <w:basedOn w:val="Normal"/>
    <w:link w:val="HeaderChar"/>
    <w:rsid w:val="000A350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A350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A350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A350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8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82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7</cp:revision>
  <dcterms:created xsi:type="dcterms:W3CDTF">2254-01-04T19:41:00Z</dcterms:created>
  <dcterms:modified xsi:type="dcterms:W3CDTF">2026-01-14T14:49:00Z</dcterms:modified>
</cp:coreProperties>
</file>