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1FBB" w:rsidRPr="00F61FBB" w:rsidRDefault="00F61FBB" w:rsidP="00EF57E3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:rsidR="00F61FBB" w:rsidRDefault="00EF57E3" w:rsidP="00F61FBB">
      <w:pPr>
        <w:tabs>
          <w:tab w:val="left" w:pos="0"/>
        </w:tabs>
        <w:ind w:left="420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F57E3">
        <w:rPr>
          <w:rFonts w:asciiTheme="minorHAnsi" w:eastAsia="Calibri" w:hAnsiTheme="minorHAnsi" w:cstheme="minorHAnsi"/>
          <w:sz w:val="22"/>
          <w:szCs w:val="22"/>
        </w:rPr>
        <w:t xml:space="preserve">To establish a standard procedure for the calibration and verification of the temperature accuracy of the hot air oven used in the </w:t>
      </w:r>
      <w:r>
        <w:rPr>
          <w:rFonts w:asciiTheme="minorHAnsi" w:eastAsia="Calibri" w:hAnsiTheme="minorHAnsi" w:cstheme="minorHAnsi"/>
          <w:sz w:val="22"/>
          <w:szCs w:val="22"/>
        </w:rPr>
        <w:t>Chemical L</w:t>
      </w:r>
      <w:r w:rsidRPr="00EF57E3">
        <w:rPr>
          <w:rFonts w:asciiTheme="minorHAnsi" w:eastAsia="Calibri" w:hAnsiTheme="minorHAnsi" w:cstheme="minorHAnsi"/>
          <w:sz w:val="22"/>
          <w:szCs w:val="22"/>
        </w:rPr>
        <w:t>aboratory.</w:t>
      </w:r>
    </w:p>
    <w:p w:rsidR="00EF57E3" w:rsidRPr="00F61FBB" w:rsidRDefault="00EF57E3" w:rsidP="00F61FBB">
      <w:pPr>
        <w:tabs>
          <w:tab w:val="left" w:pos="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:rsidR="00F61FBB" w:rsidRPr="00F61FBB" w:rsidRDefault="00F61FBB" w:rsidP="00F61FBB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SCOPE:</w:t>
      </w:r>
    </w:p>
    <w:p w:rsidR="00F61FBB" w:rsidRDefault="0022659A" w:rsidP="0022659A">
      <w:pPr>
        <w:pStyle w:val="ListParagraph"/>
        <w:tabs>
          <w:tab w:val="left" w:pos="720"/>
          <w:tab w:val="left" w:pos="2880"/>
        </w:tabs>
        <w:spacing w:after="120"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22659A">
        <w:rPr>
          <w:rFonts w:asciiTheme="minorHAnsi" w:hAnsiTheme="minorHAnsi" w:cstheme="minorHAnsi"/>
          <w:sz w:val="22"/>
          <w:szCs w:val="22"/>
        </w:rPr>
        <w:t xml:space="preserve">This SOP applies to all ovens used for drying, sterilization, or other specified purposes in the </w:t>
      </w:r>
      <w:r>
        <w:rPr>
          <w:rFonts w:asciiTheme="minorHAnsi" w:hAnsiTheme="minorHAnsi" w:cstheme="minorHAnsi"/>
          <w:sz w:val="22"/>
          <w:szCs w:val="22"/>
        </w:rPr>
        <w:t>Chemical /</w:t>
      </w:r>
      <w:r w:rsidRPr="0022659A">
        <w:rPr>
          <w:rFonts w:asciiTheme="minorHAnsi" w:hAnsiTheme="minorHAnsi" w:cstheme="minorHAnsi"/>
          <w:sz w:val="22"/>
          <w:szCs w:val="22"/>
        </w:rPr>
        <w:t>Microbiology lab</w:t>
      </w:r>
      <w:r>
        <w:rPr>
          <w:rFonts w:asciiTheme="minorHAnsi" w:hAnsiTheme="minorHAnsi" w:cstheme="minorHAnsi"/>
          <w:sz w:val="22"/>
          <w:szCs w:val="22"/>
        </w:rPr>
        <w:t>oratorie</w:t>
      </w:r>
      <w:r w:rsidRPr="0022659A">
        <w:rPr>
          <w:rFonts w:asciiTheme="minorHAnsi" w:hAnsiTheme="minorHAnsi" w:cstheme="minorHAnsi"/>
          <w:sz w:val="22"/>
          <w:szCs w:val="22"/>
        </w:rPr>
        <w:t>s.</w:t>
      </w:r>
    </w:p>
    <w:p w:rsidR="0022659A" w:rsidRPr="00F61FBB" w:rsidRDefault="0022659A" w:rsidP="0022659A">
      <w:pPr>
        <w:pStyle w:val="ListParagraph"/>
        <w:tabs>
          <w:tab w:val="left" w:pos="720"/>
          <w:tab w:val="left" w:pos="2880"/>
        </w:tabs>
        <w:spacing w:after="120"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:rsidR="0022659A" w:rsidRPr="0022659A" w:rsidRDefault="00F61FBB" w:rsidP="0022659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:rsidR="0022659A" w:rsidRPr="0022659A" w:rsidRDefault="0022659A" w:rsidP="0022659A">
      <w:pPr>
        <w:pStyle w:val="ListParagraph"/>
        <w:numPr>
          <w:ilvl w:val="0"/>
          <w:numId w:val="24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Laboratory</w:t>
      </w:r>
      <w:r w:rsidRPr="0022659A">
        <w:rPr>
          <w:rFonts w:asciiTheme="minorHAnsi" w:hAnsiTheme="minorHAnsi" w:cstheme="minorHAnsi"/>
          <w:sz w:val="22"/>
          <w:szCs w:val="22"/>
        </w:rPr>
        <w:t xml:space="preserve"> Assistants/Analysts: Performing internal calibrations, recording data, and maintaining logs.</w:t>
      </w:r>
    </w:p>
    <w:p w:rsidR="0022659A" w:rsidRPr="0022659A" w:rsidRDefault="0022659A" w:rsidP="0022659A">
      <w:pPr>
        <w:pStyle w:val="ListParagraph"/>
        <w:numPr>
          <w:ilvl w:val="0"/>
          <w:numId w:val="24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22659A">
        <w:rPr>
          <w:rFonts w:asciiTheme="minorHAnsi" w:hAnsiTheme="minorHAnsi" w:cstheme="minorHAnsi"/>
          <w:sz w:val="22"/>
          <w:szCs w:val="22"/>
        </w:rPr>
        <w:t xml:space="preserve">Quality Control </w:t>
      </w:r>
      <w:r>
        <w:rPr>
          <w:rFonts w:asciiTheme="minorHAnsi" w:hAnsiTheme="minorHAnsi" w:cstheme="minorHAnsi"/>
          <w:sz w:val="22"/>
          <w:szCs w:val="22"/>
        </w:rPr>
        <w:t>Head</w:t>
      </w:r>
      <w:r w:rsidRPr="0022659A">
        <w:rPr>
          <w:rFonts w:asciiTheme="minorHAnsi" w:hAnsiTheme="minorHAnsi" w:cstheme="minorHAnsi"/>
          <w:sz w:val="22"/>
          <w:szCs w:val="22"/>
        </w:rPr>
        <w:t>: Overall accountability.</w:t>
      </w:r>
    </w:p>
    <w:p w:rsidR="00F61FBB" w:rsidRPr="0022659A" w:rsidRDefault="0022659A" w:rsidP="0022659A">
      <w:pPr>
        <w:pStyle w:val="ListParagraph"/>
        <w:numPr>
          <w:ilvl w:val="0"/>
          <w:numId w:val="24"/>
        </w:num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2659A">
        <w:rPr>
          <w:rFonts w:asciiTheme="minorHAnsi" w:hAnsiTheme="minorHAnsi" w:cstheme="minorHAnsi"/>
          <w:sz w:val="22"/>
          <w:szCs w:val="22"/>
        </w:rPr>
        <w:t>External Agency: Performing annual, external calibration.</w:t>
      </w:r>
    </w:p>
    <w:p w:rsidR="0022659A" w:rsidRPr="0022659A" w:rsidRDefault="0022659A" w:rsidP="0022659A">
      <w:pPr>
        <w:pStyle w:val="ListParagraph"/>
        <w:spacing w:after="120"/>
        <w:ind w:left="78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61FBB" w:rsidRPr="00F61FBB" w:rsidRDefault="00F61FBB" w:rsidP="00F61FBB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:rsidR="00F61FBB" w:rsidRPr="00F61FBB" w:rsidRDefault="00F61FBB" w:rsidP="00F61FBB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F61FBB">
        <w:rPr>
          <w:rFonts w:asciiTheme="minorHAnsi" w:hAnsiTheme="minorHAnsi" w:cstheme="minorHAnsi"/>
          <w:color w:val="000000"/>
          <w:sz w:val="22"/>
          <w:szCs w:val="22"/>
        </w:rPr>
        <w:t>Nil</w:t>
      </w:r>
    </w:p>
    <w:p w:rsidR="00F61FBB" w:rsidRPr="00F61FBB" w:rsidRDefault="00F61FBB" w:rsidP="00F61FBB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F61FBB" w:rsidRDefault="00F61FBB" w:rsidP="00A942D1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PROCEDURES</w:t>
      </w:r>
    </w:p>
    <w:p w:rsidR="0022659A" w:rsidRPr="0022659A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2659A">
        <w:rPr>
          <w:rFonts w:asciiTheme="minorHAnsi" w:hAnsiTheme="minorHAnsi" w:cstheme="minorHAnsi"/>
          <w:sz w:val="22"/>
          <w:szCs w:val="22"/>
        </w:rPr>
        <w:t>Ensure the oven is clean, free from residues, and not in use.</w:t>
      </w:r>
    </w:p>
    <w:p w:rsidR="0022659A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2659A">
        <w:rPr>
          <w:rFonts w:asciiTheme="minorHAnsi" w:hAnsiTheme="minorHAnsi" w:cstheme="minorHAnsi"/>
          <w:sz w:val="22"/>
          <w:szCs w:val="22"/>
        </w:rPr>
        <w:t>Obtain the calibrated standard thermometer and verify its certificate.</w:t>
      </w:r>
    </w:p>
    <w:p w:rsidR="0022659A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2659A">
        <w:rPr>
          <w:rFonts w:asciiTheme="minorHAnsi" w:hAnsiTheme="minorHAnsi" w:cstheme="minorHAnsi"/>
          <w:sz w:val="22"/>
          <w:szCs w:val="22"/>
        </w:rPr>
        <w:t>Place the oven on a stable, level surface.  </w:t>
      </w:r>
    </w:p>
    <w:p w:rsid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2659A">
        <w:rPr>
          <w:rFonts w:asciiTheme="minorHAnsi" w:hAnsiTheme="minorHAnsi" w:cstheme="minorHAnsi"/>
          <w:sz w:val="22"/>
          <w:szCs w:val="22"/>
        </w:rPr>
        <w:t>Set the oven to specified temperatures (e.g., 105°C and 150°C, or as per requirement).</w:t>
      </w:r>
    </w:p>
    <w:p w:rsid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 xml:space="preserve">Allow the oven to reach and stabilize at the set temperature (usually 30-60 </w:t>
      </w:r>
      <w:proofErr w:type="spellStart"/>
      <w:r w:rsidRPr="00A942D1">
        <w:rPr>
          <w:rFonts w:asciiTheme="minorHAnsi" w:hAnsiTheme="minorHAnsi" w:cstheme="minorHAnsi"/>
          <w:sz w:val="22"/>
          <w:szCs w:val="22"/>
        </w:rPr>
        <w:t>mins</w:t>
      </w:r>
      <w:proofErr w:type="spellEnd"/>
      <w:r w:rsidRPr="00A942D1">
        <w:rPr>
          <w:rFonts w:asciiTheme="minorHAnsi" w:hAnsiTheme="minorHAnsi" w:cstheme="minorHAnsi"/>
          <w:sz w:val="22"/>
          <w:szCs w:val="22"/>
        </w:rPr>
        <w:t>).</w:t>
      </w:r>
    </w:p>
    <w:p w:rsid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 Place the standard thermometer on the upper and lower shelves (or multiple points for accuracy).</w:t>
      </w:r>
    </w:p>
    <w:p w:rsid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 Keep the thermometer in the oven for 15-30 minutes to equilibrate.</w:t>
      </w:r>
    </w:p>
    <w:p w:rsid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Note the temperature reading on the standard thermometer and compare it to the oven's display.</w:t>
      </w:r>
    </w:p>
    <w:p w:rsid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Record observations in the Oven Logbook/Calibration Record.</w:t>
      </w:r>
    </w:p>
    <w:p w:rsid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Repeat readings at different shelf locations and set points.</w:t>
      </w:r>
    </w:p>
    <w:p w:rsidR="0022659A" w:rsidRP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Ensure the observed temperature is within the acceptable tolerance (e.g., ±2.0°C) of the set temperature. </w:t>
      </w:r>
    </w:p>
    <w:p w:rsidR="00A942D1" w:rsidRPr="00771FA0" w:rsidRDefault="00A942D1" w:rsidP="00A942D1">
      <w:pPr>
        <w:spacing w:line="360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71FA0">
        <w:rPr>
          <w:rFonts w:asciiTheme="minorHAnsi" w:hAnsiTheme="minorHAnsi" w:cstheme="minorHAnsi"/>
          <w:bCs/>
          <w:sz w:val="22"/>
          <w:szCs w:val="22"/>
        </w:rPr>
        <w:lastRenderedPageBreak/>
        <w:t xml:space="preserve">Internal calibration – </w:t>
      </w:r>
      <w:r w:rsidR="000D3ECB" w:rsidRPr="00771FA0">
        <w:rPr>
          <w:rFonts w:asciiTheme="minorHAnsi" w:hAnsiTheme="minorHAnsi" w:cstheme="minorHAnsi"/>
          <w:bCs/>
          <w:sz w:val="22"/>
          <w:szCs w:val="22"/>
        </w:rPr>
        <w:t xml:space="preserve">monthly </w:t>
      </w:r>
    </w:p>
    <w:p w:rsidR="0022659A" w:rsidRPr="00771FA0" w:rsidRDefault="0022659A" w:rsidP="00A942D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71FA0">
        <w:rPr>
          <w:rFonts w:asciiTheme="minorHAnsi" w:hAnsiTheme="minorHAnsi" w:cstheme="minorHAnsi"/>
          <w:bCs/>
          <w:sz w:val="22"/>
          <w:szCs w:val="22"/>
        </w:rPr>
        <w:t> </w:t>
      </w:r>
      <w:hyperlink r:id="rId8" w:history="1">
        <w:r w:rsidRPr="00771FA0">
          <w:rPr>
            <w:rStyle w:val="Hyperlink"/>
            <w:rFonts w:asciiTheme="minorHAnsi" w:hAnsiTheme="minorHAnsi" w:cstheme="minorHAnsi"/>
            <w:bCs/>
            <w:color w:val="auto"/>
            <w:sz w:val="22"/>
            <w:szCs w:val="22"/>
            <w:u w:val="none"/>
          </w:rPr>
          <w:t>External Calibration</w:t>
        </w:r>
      </w:hyperlink>
      <w:r w:rsidR="00A942D1" w:rsidRPr="00771FA0">
        <w:rPr>
          <w:rFonts w:asciiTheme="minorHAnsi" w:hAnsiTheme="minorHAnsi" w:cstheme="minorHAnsi"/>
          <w:bCs/>
          <w:sz w:val="22"/>
          <w:szCs w:val="22"/>
        </w:rPr>
        <w:t> – Annually by a qualified extern</w:t>
      </w:r>
      <w:bookmarkStart w:id="0" w:name="_GoBack"/>
      <w:bookmarkEnd w:id="0"/>
      <w:r w:rsidR="00A942D1" w:rsidRPr="00771FA0">
        <w:rPr>
          <w:rFonts w:asciiTheme="minorHAnsi" w:hAnsiTheme="minorHAnsi" w:cstheme="minorHAnsi"/>
          <w:bCs/>
          <w:sz w:val="22"/>
          <w:szCs w:val="22"/>
        </w:rPr>
        <w:t>al agency.</w:t>
      </w:r>
    </w:p>
    <w:p w:rsid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Record all observations, deviations, and adjustments in the designated logbook.</w:t>
      </w:r>
    </w:p>
    <w:p w:rsid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Apply a calibration status sticker (Pass/Fail) to the oven. </w:t>
      </w:r>
    </w:p>
    <w:p w:rsidR="0022659A" w:rsidRPr="00A942D1" w:rsidRDefault="0022659A" w:rsidP="00A942D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b/>
          <w:bCs/>
          <w:sz w:val="22"/>
          <w:szCs w:val="22"/>
        </w:rPr>
        <w:t> </w:t>
      </w:r>
      <w:hyperlink r:id="rId9" w:history="1">
        <w:r w:rsidRPr="00A942D1">
          <w:rPr>
            <w:rStyle w:val="Hyperlink"/>
            <w:rFonts w:asciiTheme="minorHAnsi" w:hAnsiTheme="minorHAnsi" w:cstheme="minorHAnsi"/>
            <w:b/>
            <w:bCs/>
            <w:color w:val="auto"/>
            <w:sz w:val="22"/>
            <w:szCs w:val="22"/>
            <w:u w:val="none"/>
          </w:rPr>
          <w:t>Precautions</w:t>
        </w:r>
      </w:hyperlink>
      <w:r w:rsidRPr="00A942D1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:rsidR="0022659A" w:rsidRP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Do not open the oven door unnecessarily during calibration.</w:t>
      </w:r>
    </w:p>
    <w:p w:rsidR="0022659A" w:rsidRPr="00A942D1" w:rsidRDefault="0022659A" w:rsidP="00A942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Use tongs and gloves when handling hot items.</w:t>
      </w:r>
    </w:p>
    <w:p w:rsidR="0022659A" w:rsidRDefault="0022659A" w:rsidP="0022659A">
      <w:pPr>
        <w:pStyle w:val="ListParagraph"/>
        <w:spacing w:after="160"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61FBB" w:rsidRPr="00F61FBB" w:rsidRDefault="00F61FBB" w:rsidP="00F61FBB">
      <w:pPr>
        <w:tabs>
          <w:tab w:val="left" w:pos="4257"/>
        </w:tabs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ab/>
      </w:r>
    </w:p>
    <w:p w:rsidR="00F61FBB" w:rsidRPr="00F61FBB" w:rsidRDefault="00F61FBB" w:rsidP="00F61FBB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:rsidR="00F61FBB" w:rsidRPr="00A942D1" w:rsidRDefault="00A942D1" w:rsidP="00A942D1">
      <w:pPr>
        <w:pStyle w:val="ListParagraph"/>
        <w:numPr>
          <w:ilvl w:val="0"/>
          <w:numId w:val="24"/>
        </w:num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 xml:space="preserve">Training on SOP </w:t>
      </w:r>
    </w:p>
    <w:p w:rsidR="00A942D1" w:rsidRPr="00A942D1" w:rsidRDefault="00A942D1" w:rsidP="00A942D1">
      <w:pPr>
        <w:pStyle w:val="ListParagraph"/>
        <w:numPr>
          <w:ilvl w:val="0"/>
          <w:numId w:val="24"/>
        </w:num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942D1">
        <w:rPr>
          <w:rFonts w:asciiTheme="minorHAnsi" w:hAnsiTheme="minorHAnsi" w:cstheme="minorHAnsi"/>
          <w:sz w:val="22"/>
          <w:szCs w:val="22"/>
        </w:rPr>
        <w:t>Manual supplied by the supplier</w:t>
      </w:r>
    </w:p>
    <w:p w:rsidR="00F61FBB" w:rsidRPr="00F61FBB" w:rsidRDefault="00F61FBB" w:rsidP="00F61FBB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F61FBB" w:rsidRPr="00F61FBB" w:rsidRDefault="00F61FBB" w:rsidP="00F61FBB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61FBB" w:rsidRPr="00F61FBB" w:rsidTr="00650970">
        <w:trPr>
          <w:trHeight w:val="261"/>
        </w:trPr>
        <w:tc>
          <w:tcPr>
            <w:tcW w:w="4644" w:type="dxa"/>
            <w:shd w:val="clear" w:color="auto" w:fill="FFFFFF"/>
          </w:tcPr>
          <w:p w:rsidR="00F61FBB" w:rsidRPr="00F61FBB" w:rsidRDefault="00A942D1" w:rsidP="00F61FBB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Control Head</w:t>
            </w:r>
            <w:r w:rsidR="00F61FBB" w:rsidRPr="00F61FBB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:rsidR="00F61FBB" w:rsidRPr="00F61FBB" w:rsidRDefault="00A942D1" w:rsidP="00F61FBB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Quality Control Analysts</w:t>
            </w:r>
          </w:p>
        </w:tc>
      </w:tr>
      <w:tr w:rsidR="00F61FBB" w:rsidRPr="00F61FBB" w:rsidTr="00650970">
        <w:trPr>
          <w:trHeight w:val="276"/>
        </w:trPr>
        <w:tc>
          <w:tcPr>
            <w:tcW w:w="4644" w:type="dxa"/>
            <w:shd w:val="clear" w:color="auto" w:fill="FFFFFF"/>
          </w:tcPr>
          <w:p w:rsidR="00F61FBB" w:rsidRPr="00F61FBB" w:rsidRDefault="00F61FBB" w:rsidP="00F61FBB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F61FBB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F61FBB" w:rsidRPr="00F61FBB" w:rsidRDefault="00A942D1" w:rsidP="00F61FBB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Laboratory </w:t>
            </w:r>
            <w:proofErr w:type="spellStart"/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Assitants</w:t>
            </w:r>
            <w:proofErr w:type="spellEnd"/>
          </w:p>
        </w:tc>
      </w:tr>
    </w:tbl>
    <w:p w:rsidR="00F61FBB" w:rsidRPr="00F61FBB" w:rsidRDefault="00F61FBB" w:rsidP="00F61FBB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61FBB" w:rsidRPr="00F61FBB" w:rsidRDefault="00F61FBB" w:rsidP="00F61FBB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61FBB" w:rsidRPr="00F61FBB" w:rsidRDefault="00F61FBB" w:rsidP="00F61FBB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61FBB" w:rsidRPr="00F61FBB" w:rsidTr="00650970">
        <w:tc>
          <w:tcPr>
            <w:tcW w:w="2610" w:type="dxa"/>
            <w:shd w:val="clear" w:color="auto" w:fill="auto"/>
          </w:tcPr>
          <w:p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F61FBB" w:rsidRPr="00F61FBB" w:rsidTr="00650970">
        <w:tc>
          <w:tcPr>
            <w:tcW w:w="2610" w:type="dxa"/>
            <w:shd w:val="clear" w:color="auto" w:fill="auto"/>
          </w:tcPr>
          <w:p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:rsidR="00F61FBB" w:rsidRPr="00F61FBB" w:rsidRDefault="00F61FBB" w:rsidP="00F61FBB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61FBB" w:rsidRPr="00F61FBB" w:rsidRDefault="00F61FBB" w:rsidP="00F61FBB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61FBB" w:rsidRPr="00F61FBB" w:rsidRDefault="00F61FBB" w:rsidP="00F61FBB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61FBB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61FBB" w:rsidRPr="00F61FBB" w:rsidTr="00650970">
        <w:tc>
          <w:tcPr>
            <w:tcW w:w="2376" w:type="dxa"/>
            <w:shd w:val="clear" w:color="auto" w:fill="auto"/>
          </w:tcPr>
          <w:p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61FBB" w:rsidRPr="00F61FBB" w:rsidTr="00650970">
        <w:tc>
          <w:tcPr>
            <w:tcW w:w="2376" w:type="dxa"/>
            <w:shd w:val="clear" w:color="auto" w:fill="auto"/>
          </w:tcPr>
          <w:p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F61FBB" w:rsidRPr="00F61FBB" w:rsidTr="00650970">
        <w:tc>
          <w:tcPr>
            <w:tcW w:w="2376" w:type="dxa"/>
            <w:shd w:val="clear" w:color="auto" w:fill="auto"/>
          </w:tcPr>
          <w:p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F61FBB" w:rsidRPr="00F61FBB" w:rsidRDefault="00F61FBB" w:rsidP="00F61FBB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F61FBB" w:rsidRPr="00F61FBB" w:rsidRDefault="00F61FBB" w:rsidP="00F61FBB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1FBB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:rsidR="00F61FBB" w:rsidRPr="00F61FBB" w:rsidRDefault="00F61FBB" w:rsidP="00F61FBB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61FBB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:rsidR="00F61FBB" w:rsidRPr="00F61FBB" w:rsidRDefault="00F61FBB" w:rsidP="00F61FBB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1FBB" w:rsidRPr="00F61FBB" w:rsidRDefault="00F61FBB" w:rsidP="00F61FBB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F61FBB" w:rsidRPr="00F61FBB" w:rsidRDefault="00F61FBB" w:rsidP="00F61FBB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F61FBB" w:rsidRPr="00F61FBB" w:rsidRDefault="00F61FBB" w:rsidP="00F61FBB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sectPr w:rsidR="00F61FBB" w:rsidRPr="00F61FBB" w:rsidSect="0092134E">
      <w:headerReference w:type="default" r:id="rId10"/>
      <w:footerReference w:type="default" r:id="rId11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14F2" w:rsidRDefault="002C14F2" w:rsidP="00F61FBB">
      <w:r>
        <w:separator/>
      </w:r>
    </w:p>
  </w:endnote>
  <w:endnote w:type="continuationSeparator" w:id="0">
    <w:p w:rsidR="002C14F2" w:rsidRDefault="002C14F2" w:rsidP="00F61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BF4A39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771FA0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771FA0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:rsidR="008A5C91" w:rsidRDefault="002C14F2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14F2" w:rsidRDefault="002C14F2" w:rsidP="00F61FBB">
      <w:r>
        <w:separator/>
      </w:r>
    </w:p>
  </w:footnote>
  <w:footnote w:type="continuationSeparator" w:id="0">
    <w:p w:rsidR="002C14F2" w:rsidRDefault="002C14F2" w:rsidP="00F61F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2C14F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BF4A3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8F319CA" wp14:editId="41312204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8A5C91" w:rsidRPr="00B17339" w:rsidRDefault="00BF4A39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8A5C91" w:rsidRPr="00B17339" w:rsidRDefault="00BF4A39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8A5C91" w:rsidRPr="00B17339" w:rsidRDefault="00BF4A39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8A5C91" w:rsidRPr="00B17339" w:rsidRDefault="002C14F2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8A5C91" w:rsidRPr="009329F3" w:rsidRDefault="00BF4A39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Calibration of </w:t>
          </w:r>
          <w:r w:rsidR="00F61FBB">
            <w:rPr>
              <w:rFonts w:ascii="Calibri" w:eastAsia="Calibri" w:hAnsi="Calibri"/>
              <w:b/>
              <w:sz w:val="22"/>
              <w:szCs w:val="22"/>
            </w:rPr>
            <w:t>Oven</w:t>
          </w:r>
        </w:p>
      </w:tc>
      <w:tc>
        <w:tcPr>
          <w:tcW w:w="1541" w:type="dxa"/>
          <w:vMerge/>
          <w:shd w:val="clear" w:color="auto" w:fill="auto"/>
        </w:tcPr>
        <w:p w:rsidR="008A5C91" w:rsidRPr="00B17339" w:rsidRDefault="002C14F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BF4A3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8A5C91" w:rsidRPr="00B17339" w:rsidRDefault="00BF4A3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8A5C91" w:rsidRPr="00B17339" w:rsidRDefault="002C14F2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8A5C91" w:rsidRPr="00B17339" w:rsidRDefault="00BF4A39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F61FBB">
            <w:rPr>
              <w:rFonts w:ascii="Calibri" w:eastAsia="Calibri" w:hAnsi="Calibri" w:cs="Calibri"/>
              <w:b/>
              <w:bCs/>
              <w:sz w:val="28"/>
              <w:szCs w:val="28"/>
            </w:rPr>
            <w:t>42</w:t>
          </w: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BF4A3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BF4A3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8A5C91" w:rsidRPr="00B17339" w:rsidRDefault="002C14F2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8A5C91" w:rsidRPr="00B17339" w:rsidRDefault="002C14F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8A5C91" w:rsidRPr="00B17339" w:rsidRDefault="002C14F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BF4A3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8A5C91" w:rsidRPr="00B17339" w:rsidRDefault="00BF4A3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8A5C91" w:rsidRPr="00B17339" w:rsidRDefault="00BF4A39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8A5C91" w:rsidRDefault="00BF4A3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8A5C91" w:rsidRPr="00B17339" w:rsidRDefault="00BF4A3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8A5C91" w:rsidRPr="00B17339" w:rsidRDefault="002C14F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BF4A3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BF4A3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BF4A3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8A5C91" w:rsidRPr="00B17339" w:rsidRDefault="00BF4A3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BF4A3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BF4A39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8A5C91" w:rsidRPr="00B17339" w:rsidRDefault="00BF4A39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BF4A39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:rsidR="008A5C91" w:rsidRPr="00B17339" w:rsidRDefault="002C14F2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:rsidR="008A5C91" w:rsidRDefault="002C14F2">
    <w:pPr>
      <w:pStyle w:val="Header"/>
    </w:pPr>
  </w:p>
  <w:p w:rsidR="008A5C91" w:rsidRDefault="002C14F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B44A26"/>
    <w:multiLevelType w:val="multilevel"/>
    <w:tmpl w:val="CBDE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1264433A"/>
    <w:multiLevelType w:val="multilevel"/>
    <w:tmpl w:val="FB7666AE"/>
    <w:lvl w:ilvl="0">
      <w:start w:val="4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isLgl/>
      <w:lvlText w:val="%1.%2"/>
      <w:lvlJc w:val="left"/>
      <w:pPr>
        <w:ind w:left="135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0" w:hanging="1800"/>
      </w:pPr>
      <w:rPr>
        <w:rFonts w:hint="default"/>
      </w:rPr>
    </w:lvl>
  </w:abstractNum>
  <w:abstractNum w:abstractNumId="3">
    <w:nsid w:val="156F6684"/>
    <w:multiLevelType w:val="multilevel"/>
    <w:tmpl w:val="45BE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B7486D"/>
    <w:multiLevelType w:val="multilevel"/>
    <w:tmpl w:val="6FB8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7">
    <w:nsid w:val="21FE57C3"/>
    <w:multiLevelType w:val="multilevel"/>
    <w:tmpl w:val="5266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9">
    <w:nsid w:val="418017A7"/>
    <w:multiLevelType w:val="multilevel"/>
    <w:tmpl w:val="0C5A1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99A4A3E"/>
    <w:multiLevelType w:val="multilevel"/>
    <w:tmpl w:val="018E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670BE8"/>
    <w:multiLevelType w:val="multilevel"/>
    <w:tmpl w:val="D81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3">
    <w:nsid w:val="505F1F97"/>
    <w:multiLevelType w:val="multilevel"/>
    <w:tmpl w:val="2EA02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5EE649A"/>
    <w:multiLevelType w:val="hybridMultilevel"/>
    <w:tmpl w:val="CD48EBC2"/>
    <w:lvl w:ilvl="0" w:tplc="8E3E8B70">
      <w:start w:val="4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>
    <w:nsid w:val="5FE63EAB"/>
    <w:multiLevelType w:val="multilevel"/>
    <w:tmpl w:val="D6528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7B13872"/>
    <w:multiLevelType w:val="hybridMultilevel"/>
    <w:tmpl w:val="72D60208"/>
    <w:lvl w:ilvl="0" w:tplc="6C30F688">
      <w:start w:val="1"/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>
    <w:nsid w:val="6A063309"/>
    <w:multiLevelType w:val="multilevel"/>
    <w:tmpl w:val="57D2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CF15AD"/>
    <w:multiLevelType w:val="multilevel"/>
    <w:tmpl w:val="8BFC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0C0F2B"/>
    <w:multiLevelType w:val="multilevel"/>
    <w:tmpl w:val="35E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A4509A8"/>
    <w:multiLevelType w:val="multilevel"/>
    <w:tmpl w:val="30F0C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12"/>
  </w:num>
  <w:num w:numId="5">
    <w:abstractNumId w:val="8"/>
  </w:num>
  <w:num w:numId="6">
    <w:abstractNumId w:val="2"/>
  </w:num>
  <w:num w:numId="7">
    <w:abstractNumId w:val="14"/>
  </w:num>
  <w:num w:numId="8">
    <w:abstractNumId w:val="7"/>
  </w:num>
  <w:num w:numId="9">
    <w:abstractNumId w:val="4"/>
  </w:num>
  <w:num w:numId="10">
    <w:abstractNumId w:val="9"/>
  </w:num>
  <w:num w:numId="11">
    <w:abstractNumId w:val="15"/>
  </w:num>
  <w:num w:numId="12">
    <w:abstractNumId w:val="15"/>
    <w:lvlOverride w:ilvl="1">
      <w:lvl w:ilvl="1">
        <w:numFmt w:val="decimal"/>
        <w:lvlText w:val="%2."/>
        <w:lvlJc w:val="left"/>
      </w:lvl>
    </w:lvlOverride>
  </w:num>
  <w:num w:numId="13">
    <w:abstractNumId w:val="20"/>
  </w:num>
  <w:num w:numId="14">
    <w:abstractNumId w:val="19"/>
  </w:num>
  <w:num w:numId="15">
    <w:abstractNumId w:val="11"/>
  </w:num>
  <w:num w:numId="16">
    <w:abstractNumId w:val="10"/>
  </w:num>
  <w:num w:numId="17">
    <w:abstractNumId w:val="3"/>
  </w:num>
  <w:num w:numId="18">
    <w:abstractNumId w:val="0"/>
  </w:num>
  <w:num w:numId="19">
    <w:abstractNumId w:val="13"/>
  </w:num>
  <w:num w:numId="20">
    <w:abstractNumId w:val="13"/>
    <w:lvlOverride w:ilvl="1">
      <w:lvl w:ilvl="1">
        <w:numFmt w:val="decimal"/>
        <w:lvlText w:val="%2."/>
        <w:lvlJc w:val="left"/>
      </w:lvl>
    </w:lvlOverride>
  </w:num>
  <w:num w:numId="21">
    <w:abstractNumId w:val="13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22">
    <w:abstractNumId w:val="18"/>
  </w:num>
  <w:num w:numId="23">
    <w:abstractNumId w:val="17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1FBB"/>
    <w:rsid w:val="000D3ECB"/>
    <w:rsid w:val="0022659A"/>
    <w:rsid w:val="002C14F2"/>
    <w:rsid w:val="00771FA0"/>
    <w:rsid w:val="00A942D1"/>
    <w:rsid w:val="00BF4A39"/>
    <w:rsid w:val="00EF57E3"/>
    <w:rsid w:val="00F61FBB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5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FBB"/>
    <w:pPr>
      <w:ind w:left="720"/>
      <w:contextualSpacing/>
    </w:pPr>
  </w:style>
  <w:style w:type="paragraph" w:styleId="Header">
    <w:name w:val="header"/>
    <w:basedOn w:val="Normal"/>
    <w:link w:val="HeaderChar"/>
    <w:rsid w:val="00F61FB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61FB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61FB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61FB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7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7E3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F57E3"/>
    <w:rPr>
      <w:color w:val="0563C1" w:themeColor="hyperlink"/>
      <w:u w:val="single"/>
    </w:rPr>
  </w:style>
  <w:style w:type="character" w:customStyle="1" w:styleId="vkekvd">
    <w:name w:val="vkekvd"/>
    <w:basedOn w:val="DefaultParagraphFont"/>
    <w:rsid w:val="0022659A"/>
  </w:style>
  <w:style w:type="character" w:customStyle="1" w:styleId="t286pc">
    <w:name w:val="t286pc"/>
    <w:basedOn w:val="DefaultParagraphFont"/>
    <w:rsid w:val="0022659A"/>
  </w:style>
  <w:style w:type="character" w:styleId="Strong">
    <w:name w:val="Strong"/>
    <w:basedOn w:val="DefaultParagraphFont"/>
    <w:uiPriority w:val="22"/>
    <w:qFormat/>
    <w:rsid w:val="0022659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5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FBB"/>
    <w:pPr>
      <w:ind w:left="720"/>
      <w:contextualSpacing/>
    </w:pPr>
  </w:style>
  <w:style w:type="paragraph" w:styleId="Header">
    <w:name w:val="header"/>
    <w:basedOn w:val="Normal"/>
    <w:link w:val="HeaderChar"/>
    <w:rsid w:val="00F61FB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61FB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61FB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61FB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7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7E3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F57E3"/>
    <w:rPr>
      <w:color w:val="0563C1" w:themeColor="hyperlink"/>
      <w:u w:val="single"/>
    </w:rPr>
  </w:style>
  <w:style w:type="character" w:customStyle="1" w:styleId="vkekvd">
    <w:name w:val="vkekvd"/>
    <w:basedOn w:val="DefaultParagraphFont"/>
    <w:rsid w:val="0022659A"/>
  </w:style>
  <w:style w:type="character" w:customStyle="1" w:styleId="t286pc">
    <w:name w:val="t286pc"/>
    <w:basedOn w:val="DefaultParagraphFont"/>
    <w:rsid w:val="0022659A"/>
  </w:style>
  <w:style w:type="character" w:styleId="Strong">
    <w:name w:val="Strong"/>
    <w:basedOn w:val="DefaultParagraphFont"/>
    <w:uiPriority w:val="22"/>
    <w:qFormat/>
    <w:rsid w:val="002265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75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687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992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8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18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8461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95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528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438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405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2909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531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976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0137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716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519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541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External+Calibration&amp;client=opera&amp;hs=EzU&amp;sca_esv=a7edb0de10d9816f&amp;sxsrf=AE3TifOwvB0TaHTMptJWmJPCrtoh48QiKA%3A1767620044894&amp;ei=zL1baaPQNdKOhbIP-5rBmQ8&amp;oq=sop+for+calibration+of+hot+air+oven+in+a+pharmaceutical+lab&amp;gs_lp=Egxnd3Mtd2l6LXNlcnAiO3NvcCBmb3IgY2FsaWJyYXRpb24gb2YgaG90IGFpciBvdmVuIGluIGEgcGhhcm1hY2V1dGljYWwgbGFiKgIIATIFECEYoAEyBRAhGKABSKN2UJgFWP5UcAN4AZABAJgBqQigAYVXqgEOMi0xMC42LjMuMy4zLjG4AQHIAQD4AQGYAh2gAu1YwgIKEAAYsAMY1gQYR8ICBhAAGBYYHsICCxAAGIAEGIYDGIoFwgIIEAAYgAQYogTCAggQABiiBBiJBcICBRAAGO8FwgIFECEYnwXCAgcQIRigARgKwgIEECEYCsICBBAhGBWYAwCIBgGQBgiSBw0zLjAuOS43LjYuMS4zoAfbe7IHCzItOS43LjYuMS4zuAe5WMIHCzAuMTIuMTUuMS4xyAePAYAIAA&amp;sclient=gws-wiz-serp&amp;mstk=AUtExfABJz50j74sGcY8hVVsKb-NH59gXKVnctCiLgaalz3_zBZUup7PxY2O-sdL1JG57ha9Y9IBb8wG0T8tB-vYeZyDDJbbOfFvCnmTBbBHRk4hzScns5_Gb0L9J6bAQSrN2CIRxs4Xs8a3QZ_Ldwcsm3CcEfo2rAHDTUwuKSVlaUAU4Bovt-BHQ57EaqSmAznKsL2iVN1k-SRZuXblcoO9HFhAVSfLpCMFijqLsy_fqhw4nEayDvg_TOMKJaIbY6IuuiwDRQ0y92042kHMOOFHx-8q&amp;csui=3&amp;ved=2ahUKEwibw573wfSRAxXLdUEAHcQhBl4QgK4QegQIEBAB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Precautions&amp;client=opera&amp;hs=EzU&amp;sca_esv=a7edb0de10d9816f&amp;sxsrf=AE3TifOwvB0TaHTMptJWmJPCrtoh48QiKA%3A1767620044894&amp;ei=zL1baaPQNdKOhbIP-5rBmQ8&amp;oq=sop+for+calibration+of+hot+air+oven+in+a+pharmaceutical+lab&amp;gs_lp=Egxnd3Mtd2l6LXNlcnAiO3NvcCBmb3IgY2FsaWJyYXRpb24gb2YgaG90IGFpciBvdmVuIGluIGEgcGhhcm1hY2V1dGljYWwgbGFiKgIIATIFECEYoAEyBRAhGKABSKN2UJgFWP5UcAN4AZABAJgBqQigAYVXqgEOMi0xMC42LjMuMy4zLjG4AQHIAQD4AQGYAh2gAu1YwgIKEAAYsAMY1gQYR8ICBhAAGBYYHsICCxAAGIAEGIYDGIoFwgIIEAAYgAQYogTCAggQABiiBBiJBcICBRAAGO8FwgIFECEYnwXCAgcQIRigARgKwgIEECEYCsICBBAhGBWYAwCIBgGQBgiSBw0zLjAuOS43LjYuMS4zoAfbe7IHCzItOS43LjYuMS4zuAe5WMIHCzAuMTIuMTUuMS4xyAePAYAIAA&amp;sclient=gws-wiz-serp&amp;mstk=AUtExfABJz50j74sGcY8hVVsKb-NH59gXKVnctCiLgaalz3_zBZUup7PxY2O-sdL1JG57ha9Y9IBb8wG0T8tB-vYeZyDDJbbOfFvCnmTBbBHRk4hzScns5_Gb0L9J6bAQSrN2CIRxs4Xs8a3QZ_Ldwcsm3CcEfo2rAHDTUwuKSVlaUAU4Bovt-BHQ57EaqSmAznKsL2iVN1k-SRZuXblcoO9HFhAVSfLpCMFijqLsy_fqhw4nEayDvg_TOMKJaIbY6IuuiwDRQ0y92042kHMOOFHx-8q&amp;csui=3&amp;ved=2ahUKEwibw573wfSRAxXLdUEAHcQhBl4QgK4QegQIFBAB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5</cp:revision>
  <dcterms:created xsi:type="dcterms:W3CDTF">2254-01-04T11:53:00Z</dcterms:created>
  <dcterms:modified xsi:type="dcterms:W3CDTF">2026-01-05T14:04:00Z</dcterms:modified>
</cp:coreProperties>
</file>