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FC" w:rsidRPr="00DD2DFC" w:rsidRDefault="00DD2DFC" w:rsidP="00DD2DFC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DD2DFC" w:rsidRPr="00DD2DFC" w:rsidRDefault="00DD2DFC" w:rsidP="00DD2DFC">
      <w:pPr>
        <w:pStyle w:val="ListParagraph"/>
        <w:tabs>
          <w:tab w:val="left" w:pos="180"/>
        </w:tabs>
        <w:spacing w:line="360" w:lineRule="auto"/>
        <w:ind w:left="420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sz w:val="22"/>
          <w:szCs w:val="22"/>
        </w:rPr>
        <w:t xml:space="preserve">To describe the procedure of Calibration of De </w:t>
      </w:r>
      <w:proofErr w:type="spellStart"/>
      <w:r w:rsidRPr="00DD2DFC">
        <w:rPr>
          <w:rFonts w:ascii="Calibri" w:hAnsi="Calibri" w:cs="Calibri"/>
          <w:sz w:val="22"/>
          <w:szCs w:val="22"/>
        </w:rPr>
        <w:t>Lema</w:t>
      </w:r>
      <w:proofErr w:type="spellEnd"/>
      <w:r w:rsidRPr="00DD2DFC">
        <w:rPr>
          <w:rFonts w:ascii="Calibri" w:hAnsi="Calibri" w:cs="Calibri"/>
          <w:sz w:val="22"/>
          <w:szCs w:val="22"/>
        </w:rPr>
        <w:t xml:space="preserve"> Autoclave</w:t>
      </w:r>
    </w:p>
    <w:p w:rsidR="00DD2DFC" w:rsidRPr="00DD2DFC" w:rsidRDefault="00DD2DFC" w:rsidP="00DD2DFC">
      <w:pPr>
        <w:tabs>
          <w:tab w:val="left" w:pos="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SCOPE:</w:t>
      </w:r>
    </w:p>
    <w:p w:rsidR="00DD2DFC" w:rsidRPr="00DD2DFC" w:rsidRDefault="00DD2DFC" w:rsidP="008C4C6D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DD2DFC">
        <w:rPr>
          <w:rFonts w:ascii="Calibri" w:hAnsi="Calibri" w:cs="Calibri"/>
          <w:sz w:val="22"/>
          <w:szCs w:val="22"/>
        </w:rPr>
        <w:t xml:space="preserve">To provide written procedure for calibration of De </w:t>
      </w:r>
      <w:proofErr w:type="spellStart"/>
      <w:r w:rsidRPr="00DD2DFC">
        <w:rPr>
          <w:rFonts w:ascii="Calibri" w:hAnsi="Calibri" w:cs="Calibri"/>
          <w:sz w:val="22"/>
          <w:szCs w:val="22"/>
        </w:rPr>
        <w:t>Lema</w:t>
      </w:r>
      <w:proofErr w:type="spellEnd"/>
      <w:r w:rsidRPr="00DD2DFC">
        <w:rPr>
          <w:rFonts w:ascii="Calibri" w:hAnsi="Calibri" w:cs="Calibri"/>
          <w:sz w:val="22"/>
          <w:szCs w:val="22"/>
        </w:rPr>
        <w:t xml:space="preserve"> Autoclave</w:t>
      </w:r>
    </w:p>
    <w:p w:rsidR="00DD2DFC" w:rsidRPr="00DD2DFC" w:rsidRDefault="00DD2DFC" w:rsidP="008C4C6D">
      <w:pPr>
        <w:pStyle w:val="ListParagraph"/>
        <w:tabs>
          <w:tab w:val="left" w:pos="720"/>
          <w:tab w:val="left" w:pos="2880"/>
        </w:tabs>
        <w:spacing w:after="12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DD2DFC" w:rsidRPr="00DD2DFC" w:rsidRDefault="00DD2DFC" w:rsidP="00DD2DFC">
      <w:pPr>
        <w:spacing w:after="120"/>
        <w:ind w:left="420"/>
        <w:jc w:val="both"/>
        <w:rPr>
          <w:rFonts w:ascii="Calibri" w:hAnsi="Calibri" w:cs="Calibri"/>
          <w:sz w:val="22"/>
          <w:szCs w:val="22"/>
        </w:rPr>
      </w:pPr>
      <w:r w:rsidRPr="00DD2DFC">
        <w:rPr>
          <w:rFonts w:ascii="Calibri" w:hAnsi="Calibri" w:cs="Calibri"/>
          <w:sz w:val="22"/>
          <w:szCs w:val="22"/>
        </w:rPr>
        <w:t>QA Officer, Technical Officer, Chemist, Microbiologist, QA Manager</w:t>
      </w:r>
    </w:p>
    <w:p w:rsidR="00DD2DFC" w:rsidRPr="00DD2DFC" w:rsidRDefault="00DD2DFC" w:rsidP="00DD2DFC">
      <w:pPr>
        <w:spacing w:after="120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:rsidR="00DD2DFC" w:rsidRPr="00DD2DFC" w:rsidRDefault="00DD2DFC" w:rsidP="00DD2DFC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ABBREVIATION AND DEFINITIONS</w:t>
      </w:r>
    </w:p>
    <w:p w:rsidR="00DD2DFC" w:rsidRPr="00DD2DFC" w:rsidRDefault="00DD2DFC" w:rsidP="00DD2DFC">
      <w:pPr>
        <w:pStyle w:val="ListParagraph"/>
        <w:spacing w:line="276" w:lineRule="auto"/>
        <w:ind w:left="360"/>
        <w:jc w:val="both"/>
        <w:rPr>
          <w:rFonts w:ascii="Calibri" w:hAnsi="Calibri" w:cs="Calibri"/>
          <w:color w:val="000000"/>
          <w:sz w:val="22"/>
          <w:szCs w:val="22"/>
        </w:rPr>
      </w:pPr>
      <w:r w:rsidRPr="00DD2DFC">
        <w:rPr>
          <w:rFonts w:ascii="Calibri" w:hAnsi="Calibri" w:cs="Calibri"/>
          <w:color w:val="000000"/>
          <w:sz w:val="22"/>
          <w:szCs w:val="22"/>
        </w:rPr>
        <w:t>Nil</w:t>
      </w:r>
    </w:p>
    <w:p w:rsidR="00DD2DFC" w:rsidRPr="00DD2DFC" w:rsidRDefault="00DD2DFC" w:rsidP="00DD2DFC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PROCEDURES</w:t>
      </w:r>
    </w:p>
    <w:p w:rsidR="00DD2DFC" w:rsidRDefault="00DD2DFC" w:rsidP="00DD2DFC">
      <w:pPr>
        <w:tabs>
          <w:tab w:val="left" w:pos="180"/>
        </w:tabs>
        <w:spacing w:line="360" w:lineRule="auto"/>
        <w:ind w:left="2880" w:hanging="2880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CALIBRATION:</w:t>
      </w:r>
    </w:p>
    <w:p w:rsidR="00DD2DFC" w:rsidRP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t xml:space="preserve">Ensure you have all the necessary tools and equipment for calibration. This may include a calibrated thermometer, pressure gauge, and other instruments specified by the autoclave manufacturer. </w:t>
      </w:r>
    </w:p>
    <w:p w:rsid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t>Verify that the autoclave is in proper working condition. Ensure that it is clean, and that all components are functioning correctly. Address any issues or malfunctions before proceeding with calibration.</w:t>
      </w:r>
    </w:p>
    <w:p w:rsid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t xml:space="preserve">Place the calibrated thermometer in a location representative of where </w:t>
      </w:r>
      <w:r>
        <w:rPr>
          <w:rFonts w:ascii="Calibri" w:hAnsi="Calibri" w:cs="Calibri"/>
          <w:sz w:val="22"/>
          <w:szCs w:val="22"/>
        </w:rPr>
        <w:t>the</w:t>
      </w:r>
      <w:r w:rsidRPr="006037AF">
        <w:rPr>
          <w:rFonts w:ascii="Calibri" w:hAnsi="Calibri" w:cs="Calibri"/>
          <w:sz w:val="22"/>
          <w:szCs w:val="22"/>
        </w:rPr>
        <w:t xml:space="preserve"> load is typically positioned.</w:t>
      </w:r>
    </w:p>
    <w:p w:rsid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t xml:space="preserve"> Run a heat distribution test to ensure uniform temperature throughout the autoclave chamber. </w:t>
      </w:r>
    </w:p>
    <w:p w:rsid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t>Make adjustments as needed to achieve precise and consistent temperature readings.</w:t>
      </w:r>
    </w:p>
    <w:p w:rsid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t>Connect the pressure gauge to the autoclave and run a pressure test. Compare the readings with the specified values from the manufacturer. Adjust the pressure settings if necessary to meet the desired parameters.</w:t>
      </w:r>
    </w:p>
    <w:p w:rsid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t xml:space="preserve">Maintain detailed records of the calibration process, including temperature and pressure readings, adjustments made, and any issues encountered. </w:t>
      </w:r>
    </w:p>
    <w:p w:rsidR="006037AF" w:rsidRDefault="006037AF" w:rsidP="008C4C6D">
      <w:pPr>
        <w:pStyle w:val="ListParagraph"/>
        <w:numPr>
          <w:ilvl w:val="0"/>
          <w:numId w:val="8"/>
        </w:numPr>
        <w:tabs>
          <w:tab w:val="left" w:pos="4257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037AF">
        <w:rPr>
          <w:rFonts w:ascii="Calibri" w:hAnsi="Calibri" w:cs="Calibri"/>
          <w:sz w:val="22"/>
          <w:szCs w:val="22"/>
        </w:rPr>
        <w:lastRenderedPageBreak/>
        <w:t>Proper documentation is essential for regulatory compliance and quality assurance.</w:t>
      </w:r>
    </w:p>
    <w:p w:rsidR="006037AF" w:rsidRPr="008C4C6D" w:rsidRDefault="006037AF" w:rsidP="008C4C6D">
      <w:pPr>
        <w:tabs>
          <w:tab w:val="left" w:pos="4257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REFERENCE AND ENCLOSURE</w:t>
      </w:r>
    </w:p>
    <w:p w:rsidR="00DD2DFC" w:rsidRPr="00DD2DFC" w:rsidRDefault="00DD2DFC" w:rsidP="00DD2DFC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D2DFC">
        <w:rPr>
          <w:rFonts w:ascii="Calibri" w:hAnsi="Calibri" w:cs="Calibri"/>
          <w:sz w:val="22"/>
          <w:szCs w:val="22"/>
        </w:rPr>
        <w:tab/>
      </w:r>
      <w:r w:rsidRPr="00DD2DFC">
        <w:rPr>
          <w:rFonts w:ascii="Calibri" w:hAnsi="Calibri" w:cs="Calibri"/>
          <w:sz w:val="22"/>
          <w:szCs w:val="22"/>
        </w:rPr>
        <w:tab/>
        <w:t>Nil</w:t>
      </w:r>
    </w:p>
    <w:p w:rsidR="00DD2DFC" w:rsidRPr="00DD2DFC" w:rsidRDefault="00DD2DFC" w:rsidP="00DD2DFC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D2DFC" w:rsidRPr="00DD2DFC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DD2DFC" w:rsidRPr="00DD2DFC" w:rsidRDefault="008C4C6D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Control Manager</w:t>
            </w:r>
            <w:r w:rsidR="00DD2DFC" w:rsidRPr="00DD2DFC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DD2DFC" w:rsidRPr="00DD2DFC" w:rsidRDefault="008C4C6D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QC Microbiologist</w:t>
            </w:r>
          </w:p>
        </w:tc>
      </w:tr>
      <w:tr w:rsidR="00DD2DFC" w:rsidRPr="00DD2DFC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DD2DFC" w:rsidRPr="00DD2DFC" w:rsidRDefault="00DD2DFC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D2DFC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DD2DFC" w:rsidRPr="00DD2DFC" w:rsidRDefault="008C4C6D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Lab Assistant</w:t>
            </w:r>
          </w:p>
        </w:tc>
      </w:tr>
    </w:tbl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D2DFC" w:rsidRPr="00DD2DFC" w:rsidTr="00021D06">
        <w:tc>
          <w:tcPr>
            <w:tcW w:w="2610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DD2DFC" w:rsidRPr="00DD2DFC" w:rsidTr="00021D06">
        <w:tc>
          <w:tcPr>
            <w:tcW w:w="2610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</w:p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DD2DFC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D2DFC" w:rsidRPr="00DD2DFC" w:rsidTr="00021D06">
        <w:tc>
          <w:tcPr>
            <w:tcW w:w="2376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DD2DFC" w:rsidRPr="00DD2DFC" w:rsidTr="00021D06">
        <w:tc>
          <w:tcPr>
            <w:tcW w:w="2376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DD2DFC" w:rsidRPr="00DD2DFC" w:rsidTr="00021D06">
        <w:tc>
          <w:tcPr>
            <w:tcW w:w="2376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DD2DFC" w:rsidRPr="00DD2DFC" w:rsidRDefault="00DD2DFC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DD2DFC" w:rsidRPr="00DD2DFC" w:rsidRDefault="00DD2DFC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D2DFC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DD2DFC" w:rsidRPr="00DD2DFC" w:rsidRDefault="00DD2DFC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D2DFC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DD2DFC" w:rsidRPr="00DD2DFC" w:rsidRDefault="00DD2DFC" w:rsidP="00DD2DFC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jc w:val="both"/>
        <w:rPr>
          <w:rFonts w:ascii="Calibri" w:hAnsi="Calibri" w:cs="Calibri"/>
          <w:sz w:val="22"/>
          <w:szCs w:val="22"/>
        </w:rPr>
      </w:pPr>
    </w:p>
    <w:p w:rsidR="00DD2DFC" w:rsidRPr="00DD2DFC" w:rsidRDefault="00DD2DFC" w:rsidP="00DD2DFC">
      <w:pPr>
        <w:rPr>
          <w:rFonts w:ascii="Calibri" w:hAnsi="Calibri" w:cs="Calibri"/>
          <w:sz w:val="22"/>
          <w:szCs w:val="22"/>
        </w:rPr>
      </w:pPr>
    </w:p>
    <w:p w:rsidR="0032257C" w:rsidRPr="00DD2DFC" w:rsidRDefault="0032257C">
      <w:pPr>
        <w:rPr>
          <w:rFonts w:ascii="Calibri" w:hAnsi="Calibri" w:cs="Calibri"/>
          <w:sz w:val="22"/>
          <w:szCs w:val="22"/>
        </w:rPr>
      </w:pPr>
    </w:p>
    <w:sectPr w:rsidR="0032257C" w:rsidRPr="00DD2DFC" w:rsidSect="006037AF">
      <w:headerReference w:type="default" r:id="rId8"/>
      <w:footerReference w:type="default" r:id="rId9"/>
      <w:pgSz w:w="12240" w:h="15840"/>
      <w:pgMar w:top="1440" w:right="720" w:bottom="1440" w:left="1440" w:header="576" w:footer="73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9E6" w:rsidRDefault="002219E6" w:rsidP="00DD2DFC">
      <w:r>
        <w:separator/>
      </w:r>
    </w:p>
  </w:endnote>
  <w:endnote w:type="continuationSeparator" w:id="0">
    <w:p w:rsidR="002219E6" w:rsidRDefault="002219E6" w:rsidP="00DD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622DA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C4C6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C4C6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8A5C91" w:rsidRDefault="002219E6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9E6" w:rsidRDefault="002219E6" w:rsidP="00DD2DFC">
      <w:r>
        <w:separator/>
      </w:r>
    </w:p>
  </w:footnote>
  <w:footnote w:type="continuationSeparator" w:id="0">
    <w:p w:rsidR="002219E6" w:rsidRDefault="002219E6" w:rsidP="00DD2D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2219E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6CFEB6D" wp14:editId="6187988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622DA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622DA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2219E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622DA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proofErr w:type="spellStart"/>
          <w:r w:rsidR="00DD2DFC">
            <w:rPr>
              <w:rFonts w:ascii="Calibri" w:eastAsia="Calibri" w:hAnsi="Calibri"/>
              <w:b/>
              <w:sz w:val="22"/>
              <w:szCs w:val="22"/>
            </w:rPr>
            <w:t>DeLema</w:t>
          </w:r>
          <w:proofErr w:type="spellEnd"/>
          <w:r>
            <w:rPr>
              <w:rFonts w:ascii="Calibri" w:eastAsia="Calibri" w:hAnsi="Calibri"/>
              <w:b/>
              <w:sz w:val="22"/>
              <w:szCs w:val="22"/>
            </w:rPr>
            <w:t xml:space="preserve"> Autoclave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2219E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2219E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622DA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DD2DFC">
            <w:rPr>
              <w:rFonts w:ascii="Calibri" w:eastAsia="Calibri" w:hAnsi="Calibri" w:cs="Calibri"/>
              <w:b/>
              <w:bCs/>
              <w:sz w:val="28"/>
              <w:szCs w:val="28"/>
            </w:rPr>
            <w:t>46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2219E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2219E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2219E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622DA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2219E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622DA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622DA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622DAD" w:rsidP="008C4C6D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622DA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622DA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622DAD" w:rsidP="008C4C6D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2219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A11"/>
    <w:multiLevelType w:val="hybridMultilevel"/>
    <w:tmpl w:val="B56C999C"/>
    <w:lvl w:ilvl="0" w:tplc="A93E34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12567A"/>
    <w:multiLevelType w:val="multilevel"/>
    <w:tmpl w:val="93FC9DB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>
    <w:nsid w:val="6D720F6E"/>
    <w:multiLevelType w:val="hybridMultilevel"/>
    <w:tmpl w:val="70FCE058"/>
    <w:lvl w:ilvl="0" w:tplc="CD1C34C2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DFC"/>
    <w:rsid w:val="002219E6"/>
    <w:rsid w:val="0032257C"/>
    <w:rsid w:val="006037AF"/>
    <w:rsid w:val="00622DAD"/>
    <w:rsid w:val="008C4C6D"/>
    <w:rsid w:val="00DD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DFC"/>
    <w:pPr>
      <w:ind w:left="720"/>
      <w:contextualSpacing/>
    </w:pPr>
  </w:style>
  <w:style w:type="paragraph" w:styleId="Header">
    <w:name w:val="header"/>
    <w:basedOn w:val="Normal"/>
    <w:link w:val="HeaderChar"/>
    <w:rsid w:val="00DD2D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D2DF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D2D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D2DF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37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7A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DFC"/>
    <w:pPr>
      <w:ind w:left="720"/>
      <w:contextualSpacing/>
    </w:pPr>
  </w:style>
  <w:style w:type="paragraph" w:styleId="Header">
    <w:name w:val="header"/>
    <w:basedOn w:val="Normal"/>
    <w:link w:val="HeaderChar"/>
    <w:rsid w:val="00DD2D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D2DF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D2D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D2DF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37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7A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4</cp:revision>
  <dcterms:created xsi:type="dcterms:W3CDTF">2254-01-04T13:40:00Z</dcterms:created>
  <dcterms:modified xsi:type="dcterms:W3CDTF">2026-01-14T13:11:00Z</dcterms:modified>
</cp:coreProperties>
</file>