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433C5F" w14:textId="77777777" w:rsidR="006968F0" w:rsidRPr="00C54FCD" w:rsidRDefault="006968F0" w:rsidP="006968F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54FCD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0C64CBEE" w14:textId="77777777" w:rsidR="006968F0" w:rsidRPr="00C54FCD" w:rsidRDefault="006968F0" w:rsidP="006968F0">
      <w:pPr>
        <w:pStyle w:val="ListParagraph"/>
        <w:spacing w:line="276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>To provide the method for disposal of primary and secondary packaging materials that are rejects.</w:t>
      </w:r>
    </w:p>
    <w:p w14:paraId="555ED96C" w14:textId="77777777" w:rsidR="006968F0" w:rsidRPr="00C54FCD" w:rsidRDefault="006968F0" w:rsidP="006968F0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5DFC327" w14:textId="77777777" w:rsidR="006968F0" w:rsidRPr="00C54FCD" w:rsidRDefault="006968F0" w:rsidP="006968F0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C54FC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6A727F63" w14:textId="66715BE8" w:rsidR="006968F0" w:rsidRPr="00C54FCD" w:rsidRDefault="006968F0" w:rsidP="006968F0">
      <w:pPr>
        <w:ind w:left="420"/>
        <w:rPr>
          <w:rFonts w:asciiTheme="minorHAnsi" w:hAnsiTheme="minorHAnsi" w:cstheme="minorHAnsi"/>
          <w:b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>To provide written guidelines for destruction of rejects of materials in packing area of the production department.</w:t>
      </w:r>
    </w:p>
    <w:p w14:paraId="080FB320" w14:textId="77777777" w:rsidR="006968F0" w:rsidRPr="00C54FCD" w:rsidRDefault="006968F0" w:rsidP="006968F0">
      <w:pPr>
        <w:tabs>
          <w:tab w:val="left" w:pos="2820"/>
          <w:tab w:val="left" w:pos="28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D57795D" w14:textId="77777777" w:rsidR="006968F0" w:rsidRPr="00C54FCD" w:rsidRDefault="006968F0" w:rsidP="006968F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54FC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14EC98A" w14:textId="3552C847" w:rsidR="006968F0" w:rsidRPr="00C54FCD" w:rsidRDefault="006968F0" w:rsidP="006968F0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 xml:space="preserve">Unit/Departmental Head, Production Pharmacist, </w:t>
      </w:r>
      <w:r w:rsidR="00DB1F7D" w:rsidRPr="00C54FCD">
        <w:rPr>
          <w:rFonts w:asciiTheme="minorHAnsi" w:hAnsiTheme="minorHAnsi" w:cstheme="minorHAnsi"/>
          <w:sz w:val="22"/>
          <w:szCs w:val="22"/>
        </w:rPr>
        <w:t xml:space="preserve">Packaging Supervisor, </w:t>
      </w:r>
      <w:r w:rsidRPr="00C54FCD">
        <w:rPr>
          <w:rFonts w:asciiTheme="minorHAnsi" w:hAnsiTheme="minorHAnsi" w:cstheme="minorHAnsi"/>
          <w:sz w:val="22"/>
          <w:szCs w:val="22"/>
        </w:rPr>
        <w:t>Quality Assurance Officer</w:t>
      </w:r>
    </w:p>
    <w:p w14:paraId="1231B7E1" w14:textId="66ABA110" w:rsidR="006968F0" w:rsidRPr="00C54FCD" w:rsidRDefault="006968F0" w:rsidP="006968F0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C54FCD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867E7B7" w14:textId="77777777" w:rsidR="006968F0" w:rsidRPr="00C54FCD" w:rsidRDefault="006968F0" w:rsidP="006968F0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54FC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5311B10" w14:textId="77777777" w:rsidR="006968F0" w:rsidRPr="00C54FCD" w:rsidRDefault="006968F0" w:rsidP="006968F0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>NA</w:t>
      </w:r>
    </w:p>
    <w:p w14:paraId="27E82EDF" w14:textId="77777777" w:rsidR="006968F0" w:rsidRPr="00C54FCD" w:rsidRDefault="006968F0" w:rsidP="006968F0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15AF6BC" w14:textId="77777777" w:rsidR="006968F0" w:rsidRPr="00C54FCD" w:rsidRDefault="006968F0" w:rsidP="006968F0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54FC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E3D0208" w14:textId="77777777" w:rsidR="0075770E" w:rsidRPr="006D5EF5" w:rsidRDefault="0075770E" w:rsidP="0075770E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D5EF5">
        <w:rPr>
          <w:rFonts w:asciiTheme="minorHAnsi" w:hAnsiTheme="minorHAnsi" w:cstheme="minorHAnsi"/>
          <w:b/>
          <w:sz w:val="22"/>
          <w:szCs w:val="22"/>
          <w:u w:val="single"/>
        </w:rPr>
        <w:t>Primary Packaging Material Rejects</w:t>
      </w:r>
    </w:p>
    <w:p w14:paraId="1EAB5BCB" w14:textId="131454A1" w:rsidR="00DB1F7D" w:rsidRPr="00C54FCD" w:rsidRDefault="00DB1F7D" w:rsidP="006D5EF5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>Collect and</w:t>
      </w:r>
      <w:r w:rsidR="002F69A2" w:rsidRPr="00C54FCD">
        <w:rPr>
          <w:rFonts w:asciiTheme="minorHAnsi" w:hAnsiTheme="minorHAnsi" w:cstheme="minorHAnsi"/>
          <w:sz w:val="22"/>
          <w:szCs w:val="22"/>
        </w:rPr>
        <w:t xml:space="preserve"> </w:t>
      </w:r>
      <w:r w:rsidR="005A3445" w:rsidRPr="00C54FCD">
        <w:rPr>
          <w:rFonts w:asciiTheme="minorHAnsi" w:hAnsiTheme="minorHAnsi" w:cstheme="minorHAnsi"/>
          <w:sz w:val="22"/>
          <w:szCs w:val="22"/>
        </w:rPr>
        <w:t>Count all the on-line</w:t>
      </w:r>
      <w:r w:rsidR="006968F0" w:rsidRPr="00C54FCD">
        <w:rPr>
          <w:rFonts w:asciiTheme="minorHAnsi" w:hAnsiTheme="minorHAnsi" w:cstheme="minorHAnsi"/>
          <w:sz w:val="22"/>
          <w:szCs w:val="22"/>
        </w:rPr>
        <w:t xml:space="preserve"> and </w:t>
      </w:r>
      <w:r w:rsidRPr="00C54FCD">
        <w:rPr>
          <w:rFonts w:asciiTheme="minorHAnsi" w:hAnsiTheme="minorHAnsi" w:cstheme="minorHAnsi"/>
          <w:sz w:val="22"/>
          <w:szCs w:val="22"/>
        </w:rPr>
        <w:t xml:space="preserve">overprinted rejects. </w:t>
      </w:r>
    </w:p>
    <w:p w14:paraId="1E6182DE" w14:textId="170C99D9" w:rsidR="006968F0" w:rsidRPr="00C54FCD" w:rsidRDefault="00DB1F7D" w:rsidP="006D5EF5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 xml:space="preserve">Put all the </w:t>
      </w:r>
      <w:r w:rsidR="00B23052">
        <w:rPr>
          <w:rFonts w:asciiTheme="minorHAnsi" w:hAnsiTheme="minorHAnsi" w:cstheme="minorHAnsi"/>
          <w:sz w:val="22"/>
          <w:szCs w:val="22"/>
        </w:rPr>
        <w:t xml:space="preserve">primary packaging material </w:t>
      </w:r>
      <w:bookmarkStart w:id="0" w:name="_GoBack"/>
      <w:bookmarkEnd w:id="0"/>
      <w:r w:rsidRPr="00C54FCD">
        <w:rPr>
          <w:rFonts w:asciiTheme="minorHAnsi" w:hAnsiTheme="minorHAnsi" w:cstheme="minorHAnsi"/>
          <w:sz w:val="22"/>
          <w:szCs w:val="22"/>
        </w:rPr>
        <w:t xml:space="preserve">rejects </w:t>
      </w:r>
      <w:r w:rsidR="006968F0" w:rsidRPr="00C54FCD">
        <w:rPr>
          <w:rFonts w:asciiTheme="minorHAnsi" w:hAnsiTheme="minorHAnsi" w:cstheme="minorHAnsi"/>
          <w:sz w:val="22"/>
          <w:szCs w:val="22"/>
        </w:rPr>
        <w:t>in polythene bag and seal the bag.</w:t>
      </w:r>
    </w:p>
    <w:p w14:paraId="5371D220" w14:textId="34480B1D" w:rsidR="006968F0" w:rsidRPr="00C54FCD" w:rsidRDefault="006968F0" w:rsidP="006D5EF5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 xml:space="preserve">Record the quantity rejected in the </w:t>
      </w:r>
      <w:r w:rsidR="00437043" w:rsidRPr="00437043">
        <w:rPr>
          <w:rFonts w:asciiTheme="minorHAnsi" w:hAnsiTheme="minorHAnsi" w:cstheme="minorHAnsi"/>
          <w:sz w:val="22"/>
          <w:szCs w:val="22"/>
        </w:rPr>
        <w:t xml:space="preserve">packaging record logbook </w:t>
      </w:r>
      <w:r w:rsidR="00437043" w:rsidRPr="00437043">
        <w:rPr>
          <w:rFonts w:asciiTheme="minorHAnsi" w:hAnsiTheme="minorHAnsi" w:cstheme="minorHAnsi"/>
          <w:b/>
          <w:bCs/>
          <w:sz w:val="22"/>
          <w:szCs w:val="22"/>
        </w:rPr>
        <w:t>LGB/PDF/PK/001/01</w:t>
      </w:r>
    </w:p>
    <w:p w14:paraId="1A5C7577" w14:textId="77777777" w:rsidR="006968F0" w:rsidRPr="00C54FCD" w:rsidRDefault="006968F0" w:rsidP="006D5EF5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>Transfer these rejects to reject area.</w:t>
      </w:r>
    </w:p>
    <w:p w14:paraId="34BEC8D3" w14:textId="77777777" w:rsidR="006968F0" w:rsidRPr="00C54FCD" w:rsidRDefault="006968F0" w:rsidP="006D5EF5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>After the approval for destruction, Cut with scissors into pieces</w:t>
      </w:r>
    </w:p>
    <w:p w14:paraId="2AE5F662" w14:textId="77777777" w:rsidR="006968F0" w:rsidRPr="00C54FCD" w:rsidRDefault="006968F0" w:rsidP="006D5EF5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>Collect the torn off packaging materials and discard it suitably.</w:t>
      </w:r>
    </w:p>
    <w:p w14:paraId="70B47624" w14:textId="23EA6F5D" w:rsidR="006968F0" w:rsidRDefault="006968F0" w:rsidP="006D5EF5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 xml:space="preserve">Ensure the destruction in presence of Pharmacist, </w:t>
      </w:r>
      <w:r w:rsidR="002F69A2" w:rsidRPr="00C54FCD">
        <w:rPr>
          <w:rFonts w:asciiTheme="minorHAnsi" w:hAnsiTheme="minorHAnsi" w:cstheme="minorHAnsi"/>
          <w:sz w:val="22"/>
          <w:szCs w:val="22"/>
        </w:rPr>
        <w:t xml:space="preserve">Production Supervisor, </w:t>
      </w:r>
      <w:r w:rsidRPr="00C54FCD">
        <w:rPr>
          <w:rFonts w:asciiTheme="minorHAnsi" w:hAnsiTheme="minorHAnsi" w:cstheme="minorHAnsi"/>
          <w:sz w:val="22"/>
          <w:szCs w:val="22"/>
        </w:rPr>
        <w:t>Audit and QC / QA personnel.</w:t>
      </w:r>
    </w:p>
    <w:p w14:paraId="0AF958FB" w14:textId="77777777" w:rsidR="006D5EF5" w:rsidRPr="00C54FCD" w:rsidRDefault="006D5EF5" w:rsidP="006D5EF5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8AD3495" w14:textId="248B5E3E" w:rsidR="0075770E" w:rsidRPr="006D5EF5" w:rsidRDefault="0075770E" w:rsidP="0075770E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D5EF5">
        <w:rPr>
          <w:rFonts w:asciiTheme="minorHAnsi" w:hAnsiTheme="minorHAnsi" w:cstheme="minorHAnsi"/>
          <w:b/>
          <w:sz w:val="22"/>
          <w:szCs w:val="22"/>
          <w:u w:val="single"/>
        </w:rPr>
        <w:t>Secondary Packaging Material Rejects</w:t>
      </w:r>
    </w:p>
    <w:p w14:paraId="600BCB90" w14:textId="596CD1EE" w:rsidR="00C54FCD" w:rsidRPr="00CB4012" w:rsidRDefault="00524011" w:rsidP="00C54FCD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color w:val="C00000"/>
          <w:sz w:val="22"/>
          <w:szCs w:val="22"/>
        </w:rPr>
      </w:pPr>
      <w:r w:rsidRPr="00CB4012">
        <w:rPr>
          <w:rFonts w:asciiTheme="minorHAnsi" w:hAnsiTheme="minorHAnsi" w:cstheme="minorHAnsi"/>
          <w:sz w:val="22"/>
          <w:szCs w:val="22"/>
        </w:rPr>
        <w:t>S</w:t>
      </w:r>
      <w:r w:rsidR="0075770E" w:rsidRPr="00CB4012">
        <w:rPr>
          <w:rFonts w:asciiTheme="minorHAnsi" w:hAnsiTheme="minorHAnsi" w:cstheme="minorHAnsi"/>
          <w:sz w:val="22"/>
          <w:szCs w:val="22"/>
        </w:rPr>
        <w:t>econdary packaging material reject</w:t>
      </w:r>
      <w:r w:rsidR="00B20811" w:rsidRPr="00CB4012">
        <w:rPr>
          <w:rFonts w:asciiTheme="minorHAnsi" w:hAnsiTheme="minorHAnsi" w:cstheme="minorHAnsi"/>
          <w:sz w:val="22"/>
          <w:szCs w:val="22"/>
        </w:rPr>
        <w:t>s</w:t>
      </w:r>
      <w:r w:rsidRPr="00CB4012">
        <w:rPr>
          <w:rFonts w:asciiTheme="minorHAnsi" w:hAnsiTheme="minorHAnsi" w:cstheme="minorHAnsi"/>
          <w:sz w:val="22"/>
          <w:szCs w:val="22"/>
        </w:rPr>
        <w:t xml:space="preserve"> such as s</w:t>
      </w:r>
      <w:r w:rsidR="002F69A2" w:rsidRPr="00CB4012">
        <w:rPr>
          <w:rFonts w:asciiTheme="minorHAnsi" w:hAnsiTheme="minorHAnsi" w:cstheme="minorHAnsi"/>
          <w:sz w:val="22"/>
          <w:szCs w:val="22"/>
        </w:rPr>
        <w:t>ticker label, Nylon, Mono</w:t>
      </w:r>
      <w:r w:rsidR="00C54FCD" w:rsidRPr="00CB4012">
        <w:rPr>
          <w:rFonts w:asciiTheme="minorHAnsi" w:hAnsiTheme="minorHAnsi" w:cstheme="minorHAnsi"/>
          <w:sz w:val="22"/>
          <w:szCs w:val="22"/>
        </w:rPr>
        <w:t>-</w:t>
      </w:r>
      <w:r w:rsidR="002F69A2" w:rsidRPr="00CB4012">
        <w:rPr>
          <w:rFonts w:asciiTheme="minorHAnsi" w:hAnsiTheme="minorHAnsi" w:cstheme="minorHAnsi"/>
          <w:sz w:val="22"/>
          <w:szCs w:val="22"/>
        </w:rPr>
        <w:t>carton and leaflet rejects</w:t>
      </w:r>
      <w:r w:rsidR="005A3445" w:rsidRPr="00CB4012">
        <w:rPr>
          <w:rFonts w:asciiTheme="minorHAnsi" w:hAnsiTheme="minorHAnsi" w:cstheme="minorHAnsi"/>
          <w:sz w:val="22"/>
          <w:szCs w:val="22"/>
        </w:rPr>
        <w:t xml:space="preserve"> should be</w:t>
      </w:r>
      <w:r w:rsidR="002F69A2" w:rsidRPr="00CB4012">
        <w:rPr>
          <w:rFonts w:asciiTheme="minorHAnsi" w:hAnsiTheme="minorHAnsi" w:cstheme="minorHAnsi"/>
          <w:sz w:val="22"/>
          <w:szCs w:val="22"/>
        </w:rPr>
        <w:t xml:space="preserve"> returned to store</w:t>
      </w:r>
      <w:r w:rsidR="00CB4012" w:rsidRPr="00CB4012">
        <w:rPr>
          <w:rFonts w:asciiTheme="minorHAnsi" w:hAnsiTheme="minorHAnsi" w:cstheme="minorHAnsi"/>
          <w:sz w:val="22"/>
          <w:szCs w:val="22"/>
        </w:rPr>
        <w:t>.</w:t>
      </w:r>
    </w:p>
    <w:p w14:paraId="43E49335" w14:textId="77777777" w:rsidR="00CB4012" w:rsidRPr="00CB4012" w:rsidRDefault="00CB4012" w:rsidP="00CB4012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color w:val="C00000"/>
          <w:sz w:val="22"/>
          <w:szCs w:val="22"/>
        </w:rPr>
      </w:pPr>
    </w:p>
    <w:p w14:paraId="323A8B61" w14:textId="77777777" w:rsidR="006968F0" w:rsidRPr="00C54FCD" w:rsidRDefault="006968F0" w:rsidP="006968F0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B01E8F9" w14:textId="77777777" w:rsidR="006968F0" w:rsidRPr="00C54FCD" w:rsidRDefault="006968F0" w:rsidP="006968F0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C54FCD">
        <w:rPr>
          <w:rFonts w:asciiTheme="minorHAnsi" w:hAnsiTheme="minorHAnsi" w:cstheme="minorHAnsi"/>
          <w:sz w:val="22"/>
          <w:szCs w:val="22"/>
        </w:rPr>
        <w:t>In-House</w:t>
      </w:r>
    </w:p>
    <w:p w14:paraId="4DD451E2" w14:textId="77777777" w:rsidR="006D5EF5" w:rsidRDefault="006D5EF5" w:rsidP="006D5EF5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123B265" w14:textId="77777777" w:rsidR="00CB4012" w:rsidRPr="0026535B" w:rsidRDefault="00CB4012" w:rsidP="006D5EF5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55637BF" w14:textId="77777777" w:rsidR="006D5EF5" w:rsidRPr="0026535B" w:rsidRDefault="006D5EF5" w:rsidP="006D5EF5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D5EF5" w:rsidRPr="0026535B" w14:paraId="182DDF34" w14:textId="77777777" w:rsidTr="0037643C">
        <w:trPr>
          <w:trHeight w:val="261"/>
        </w:trPr>
        <w:tc>
          <w:tcPr>
            <w:tcW w:w="4644" w:type="dxa"/>
            <w:shd w:val="clear" w:color="auto" w:fill="FFFFFF"/>
          </w:tcPr>
          <w:p w14:paraId="37A582C3" w14:textId="77777777" w:rsidR="006D5EF5" w:rsidRPr="0026535B" w:rsidRDefault="006D5EF5" w:rsidP="0037643C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Supervisor</w:t>
            </w:r>
          </w:p>
        </w:tc>
        <w:tc>
          <w:tcPr>
            <w:tcW w:w="4644" w:type="dxa"/>
            <w:shd w:val="clear" w:color="auto" w:fill="FFFFFF"/>
          </w:tcPr>
          <w:p w14:paraId="63964DA7" w14:textId="77777777" w:rsidR="006D5EF5" w:rsidRPr="0026535B" w:rsidRDefault="006D5EF5" w:rsidP="0037643C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Production Pharmacist </w:t>
            </w:r>
          </w:p>
        </w:tc>
      </w:tr>
      <w:tr w:rsidR="006D5EF5" w:rsidRPr="0026535B" w14:paraId="79CDDA8C" w14:textId="77777777" w:rsidTr="0037643C">
        <w:trPr>
          <w:trHeight w:val="276"/>
        </w:trPr>
        <w:tc>
          <w:tcPr>
            <w:tcW w:w="4644" w:type="dxa"/>
            <w:shd w:val="clear" w:color="auto" w:fill="FFFFFF"/>
          </w:tcPr>
          <w:p w14:paraId="32D89812" w14:textId="77777777" w:rsidR="006D5EF5" w:rsidRPr="0026535B" w:rsidRDefault="006D5EF5" w:rsidP="0037643C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chemist</w:t>
            </w:r>
          </w:p>
        </w:tc>
        <w:tc>
          <w:tcPr>
            <w:tcW w:w="4644" w:type="dxa"/>
            <w:shd w:val="clear" w:color="auto" w:fill="FFFFFF"/>
          </w:tcPr>
          <w:p w14:paraId="3A4EBDA3" w14:textId="77777777" w:rsidR="006D5EF5" w:rsidRPr="0026535B" w:rsidRDefault="006D5EF5" w:rsidP="0037643C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Packaging Line leaders</w:t>
            </w:r>
          </w:p>
        </w:tc>
      </w:tr>
    </w:tbl>
    <w:p w14:paraId="69461FDF" w14:textId="77777777" w:rsidR="006D5EF5" w:rsidRPr="0026535B" w:rsidRDefault="006D5EF5" w:rsidP="006D5EF5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241A752" w14:textId="77777777" w:rsidR="006D5EF5" w:rsidRPr="0026535B" w:rsidRDefault="006D5EF5" w:rsidP="006D5EF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D5EF5" w:rsidRPr="0026535B" w14:paraId="6D78C818" w14:textId="77777777" w:rsidTr="0037643C">
        <w:tc>
          <w:tcPr>
            <w:tcW w:w="2610" w:type="dxa"/>
            <w:shd w:val="clear" w:color="auto" w:fill="auto"/>
          </w:tcPr>
          <w:p w14:paraId="6BBCD18C" w14:textId="77777777" w:rsidR="006D5EF5" w:rsidRPr="0026535B" w:rsidRDefault="006D5EF5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5BFE31E" w14:textId="77777777" w:rsidR="006D5EF5" w:rsidRPr="0026535B" w:rsidRDefault="006D5EF5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6D5EF5" w:rsidRPr="0026535B" w14:paraId="2033FD9D" w14:textId="77777777" w:rsidTr="0037643C">
        <w:tc>
          <w:tcPr>
            <w:tcW w:w="2610" w:type="dxa"/>
            <w:shd w:val="clear" w:color="auto" w:fill="auto"/>
          </w:tcPr>
          <w:p w14:paraId="4DA12486" w14:textId="77777777" w:rsidR="006D5EF5" w:rsidRPr="0026535B" w:rsidRDefault="006D5EF5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A03006C" w14:textId="77777777" w:rsidR="006D5EF5" w:rsidRPr="0026535B" w:rsidRDefault="006D5EF5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PRODUCTION </w:t>
            </w:r>
          </w:p>
        </w:tc>
      </w:tr>
    </w:tbl>
    <w:p w14:paraId="0595235D" w14:textId="77777777" w:rsidR="006D5EF5" w:rsidRPr="0026535B" w:rsidRDefault="006D5EF5" w:rsidP="006D5EF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57A6A85" w14:textId="77777777" w:rsidR="006D5EF5" w:rsidRPr="0026535B" w:rsidRDefault="006D5EF5" w:rsidP="006D5EF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6D5EF5" w:rsidRPr="0026535B" w14:paraId="63BF8378" w14:textId="77777777" w:rsidTr="0037643C">
        <w:tc>
          <w:tcPr>
            <w:tcW w:w="2376" w:type="dxa"/>
            <w:shd w:val="clear" w:color="auto" w:fill="auto"/>
          </w:tcPr>
          <w:p w14:paraId="045551F4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835A4C1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CFE52E9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D5EF5" w:rsidRPr="0026535B" w14:paraId="012FDAC5" w14:textId="77777777" w:rsidTr="0037643C">
        <w:tc>
          <w:tcPr>
            <w:tcW w:w="2376" w:type="dxa"/>
            <w:shd w:val="clear" w:color="auto" w:fill="auto"/>
          </w:tcPr>
          <w:p w14:paraId="45236FBB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B822A4D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B9DD637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6D5EF5" w:rsidRPr="0026535B" w14:paraId="61DA1FA5" w14:textId="77777777" w:rsidTr="0037643C">
        <w:tc>
          <w:tcPr>
            <w:tcW w:w="2376" w:type="dxa"/>
            <w:shd w:val="clear" w:color="auto" w:fill="auto"/>
          </w:tcPr>
          <w:p w14:paraId="23E8626D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2514C58B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28EB3196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Due for revision</w:t>
            </w:r>
          </w:p>
        </w:tc>
      </w:tr>
      <w:tr w:rsidR="006D5EF5" w:rsidRPr="0026535B" w14:paraId="42EA3333" w14:textId="77777777" w:rsidTr="0037643C">
        <w:tc>
          <w:tcPr>
            <w:tcW w:w="2376" w:type="dxa"/>
            <w:shd w:val="clear" w:color="auto" w:fill="auto"/>
          </w:tcPr>
          <w:p w14:paraId="07FCDE77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AEF2B0A" w14:textId="77777777" w:rsidR="006D5EF5" w:rsidRPr="0026535B" w:rsidRDefault="006D5EF5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452CDC4" w14:textId="77777777" w:rsidR="006D5EF5" w:rsidRDefault="006D5EF5" w:rsidP="0037643C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Due for revision</w:t>
            </w:r>
          </w:p>
          <w:p w14:paraId="47AC9558" w14:textId="77777777" w:rsidR="006D5EF5" w:rsidRPr="008E23F6" w:rsidRDefault="006D5EF5" w:rsidP="0037643C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</w:tc>
      </w:tr>
    </w:tbl>
    <w:p w14:paraId="2DBB0A63" w14:textId="77777777" w:rsidR="006D5EF5" w:rsidRDefault="006D5EF5" w:rsidP="006D5EF5"/>
    <w:p w14:paraId="6AC9E33E" w14:textId="77777777" w:rsidR="00742367" w:rsidRPr="00437043" w:rsidRDefault="00742367" w:rsidP="00437043">
      <w:p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</w:p>
    <w:sectPr w:rsidR="00742367" w:rsidRPr="00437043" w:rsidSect="006968F0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7B23AD" w14:textId="77777777" w:rsidR="0035623F" w:rsidRDefault="0035623F" w:rsidP="006968F0">
      <w:r>
        <w:separator/>
      </w:r>
    </w:p>
  </w:endnote>
  <w:endnote w:type="continuationSeparator" w:id="0">
    <w:p w14:paraId="034C2471" w14:textId="77777777" w:rsidR="0035623F" w:rsidRDefault="0035623F" w:rsidP="00696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CFA067" w14:textId="77777777" w:rsidR="0004323F" w:rsidRDefault="00B500F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26FA2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26FA2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94966EE" w14:textId="77777777" w:rsidR="0004323F" w:rsidRDefault="0004323F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7712A2" w14:textId="77777777" w:rsidR="0035623F" w:rsidRDefault="0035623F" w:rsidP="006968F0">
      <w:r>
        <w:separator/>
      </w:r>
    </w:p>
  </w:footnote>
  <w:footnote w:type="continuationSeparator" w:id="0">
    <w:p w14:paraId="124CEA62" w14:textId="77777777" w:rsidR="0035623F" w:rsidRDefault="0035623F" w:rsidP="006968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945CC9" w14:textId="77777777" w:rsidR="0004323F" w:rsidRDefault="008C6AA0">
    <w:pPr>
      <w:pStyle w:val="Header"/>
    </w:pPr>
    <w:r>
      <w:rPr>
        <w:noProof/>
      </w:rPr>
      <w:pict w14:anchorId="375247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44"/>
      <w:gridCol w:w="1411"/>
      <w:gridCol w:w="3532"/>
      <w:gridCol w:w="1662"/>
      <w:gridCol w:w="1521"/>
    </w:tblGrid>
    <w:tr w:rsidR="00002798" w:rsidRPr="00B17339" w14:paraId="2F7F90FF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8B879EA" w14:textId="77777777" w:rsidR="0004323F" w:rsidRPr="00B17339" w:rsidRDefault="00B500F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AE51929" wp14:editId="0203037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829D941" w14:textId="77777777" w:rsidR="0004323F" w:rsidRPr="00B17339" w:rsidRDefault="00B500F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88064E3" w14:textId="77777777" w:rsidR="0004323F" w:rsidRPr="00B17339" w:rsidRDefault="00B500F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0AB1CE0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190100C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BEA5563" w14:textId="77777777" w:rsidR="0004323F" w:rsidRPr="00B17339" w:rsidRDefault="0004323F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7DA8D21" w14:textId="3852731F" w:rsidR="0004323F" w:rsidRPr="008266B7" w:rsidRDefault="00B500FB" w:rsidP="005D3015">
          <w:pPr>
            <w:pStyle w:val="Header"/>
            <w:jc w:val="center"/>
            <w:rPr>
              <w:rFonts w:asciiTheme="minorHAnsi" w:eastAsia="Calibri" w:hAnsiTheme="minorHAnsi" w:cstheme="minorHAnsi"/>
              <w:b/>
              <w:sz w:val="28"/>
              <w:szCs w:val="28"/>
            </w:rPr>
          </w:pPr>
          <w:r w:rsidRPr="008266B7">
            <w:rPr>
              <w:rFonts w:asciiTheme="minorHAnsi" w:eastAsia="Calibri" w:hAnsiTheme="minorHAnsi" w:cstheme="minorHAnsi"/>
              <w:b/>
              <w:sz w:val="28"/>
              <w:szCs w:val="28"/>
            </w:rPr>
            <w:t>Title: SOP for</w:t>
          </w:r>
          <w:r w:rsidRPr="008266B7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="006968F0" w:rsidRPr="008266B7">
            <w:rPr>
              <w:rFonts w:asciiTheme="minorHAnsi" w:hAnsiTheme="minorHAnsi" w:cstheme="minorHAnsi"/>
              <w:b/>
              <w:sz w:val="28"/>
              <w:szCs w:val="28"/>
            </w:rPr>
            <w:t>Disposal of Primary and Secondary Packaging Rejects</w:t>
          </w:r>
          <w:r w:rsidRPr="008266B7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166526D9" w14:textId="77777777" w:rsidR="0004323F" w:rsidRPr="00B17339" w:rsidRDefault="0004323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928E2F8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EC4858F" w14:textId="77777777" w:rsidR="0004323F" w:rsidRPr="00B17339" w:rsidRDefault="00B500F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44499AF" w14:textId="77777777" w:rsidR="0004323F" w:rsidRPr="00B17339" w:rsidRDefault="00B500F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6C8CD81" w14:textId="77777777" w:rsidR="0004323F" w:rsidRPr="00B17339" w:rsidRDefault="0004323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0809C2A" w14:textId="61D722B2" w:rsidR="0004323F" w:rsidRPr="00B17339" w:rsidRDefault="00B500F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C54FCD">
            <w:rPr>
              <w:rFonts w:ascii="Calibri" w:eastAsia="Calibri" w:hAnsi="Calibri" w:cs="Calibri"/>
              <w:b/>
              <w:bCs/>
              <w:sz w:val="28"/>
              <w:szCs w:val="28"/>
            </w:rPr>
            <w:t>PK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C54FCD">
            <w:rPr>
              <w:rFonts w:ascii="Calibri" w:eastAsia="Calibri" w:hAnsi="Calibri" w:cs="Calibri"/>
              <w:b/>
              <w:bCs/>
              <w:sz w:val="28"/>
              <w:szCs w:val="28"/>
            </w:rPr>
            <w:t>04</w:t>
          </w:r>
        </w:p>
      </w:tc>
      <w:tc>
        <w:tcPr>
          <w:tcW w:w="1701" w:type="dxa"/>
          <w:shd w:val="clear" w:color="auto" w:fill="auto"/>
          <w:vAlign w:val="bottom"/>
        </w:tcPr>
        <w:p w14:paraId="70F3C9FA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3986A0A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91AD682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097F5B2" w14:textId="77777777" w:rsidR="0004323F" w:rsidRPr="00B17339" w:rsidRDefault="0004323F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70B990F1" w14:textId="77777777" w:rsidR="0004323F" w:rsidRPr="00B17339" w:rsidRDefault="0004323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9FA613E" w14:textId="77777777" w:rsidR="0004323F" w:rsidRPr="00B17339" w:rsidRDefault="0004323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5714C62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68C22AB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E8570BA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5A411A4" w14:textId="77777777" w:rsidR="0004323F" w:rsidRPr="00B17339" w:rsidRDefault="00B500F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245A74E" w14:textId="5B26BB32" w:rsidR="0004323F" w:rsidRPr="00B17339" w:rsidRDefault="00B500F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</w:t>
          </w:r>
          <w:r w:rsidR="006D5EF5">
            <w:rPr>
              <w:rFonts w:ascii="Calibri" w:eastAsia="Calibri" w:hAnsi="Calibri" w:cs="Calibri"/>
              <w:sz w:val="22"/>
              <w:szCs w:val="22"/>
            </w:rPr>
            <w:t>ACKAGING</w:t>
          </w:r>
        </w:p>
      </w:tc>
      <w:tc>
        <w:tcPr>
          <w:tcW w:w="3685" w:type="dxa"/>
          <w:vMerge/>
          <w:shd w:val="clear" w:color="auto" w:fill="auto"/>
        </w:tcPr>
        <w:p w14:paraId="35303660" w14:textId="77777777" w:rsidR="0004323F" w:rsidRPr="00B17339" w:rsidRDefault="0004323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5A2CEF4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1EA2475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3C83BDF" w14:textId="77777777" w:rsidTr="00B17339">
      <w:tc>
        <w:tcPr>
          <w:tcW w:w="3369" w:type="dxa"/>
          <w:gridSpan w:val="2"/>
          <w:shd w:val="clear" w:color="auto" w:fill="auto"/>
        </w:tcPr>
        <w:p w14:paraId="532C329A" w14:textId="77777777" w:rsidR="0004323F" w:rsidRDefault="00B500F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0424957" w14:textId="77777777" w:rsidR="008266B7" w:rsidRPr="00B17339" w:rsidRDefault="008266B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1A046A2C" w14:textId="77777777" w:rsidR="0004323F" w:rsidRPr="00B17339" w:rsidRDefault="00B500F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669CC1D" w14:textId="77777777" w:rsidR="0004323F" w:rsidRPr="00B17339" w:rsidRDefault="00B500F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1F075FE" w14:textId="77777777" w:rsidTr="00B17339">
      <w:tc>
        <w:tcPr>
          <w:tcW w:w="3369" w:type="dxa"/>
          <w:gridSpan w:val="2"/>
          <w:shd w:val="clear" w:color="auto" w:fill="auto"/>
        </w:tcPr>
        <w:p w14:paraId="03AD8A7F" w14:textId="77777777" w:rsidR="0004323F" w:rsidRPr="00B17339" w:rsidRDefault="00B500F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33A6CB42" w14:textId="77777777" w:rsidR="0004323F" w:rsidRPr="00B17339" w:rsidRDefault="00B500F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0D06165" w14:textId="77777777" w:rsidR="0004323F" w:rsidRPr="00B17339" w:rsidRDefault="00B500F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75351EEE" w14:textId="77777777" w:rsidR="0004323F" w:rsidRPr="00B17339" w:rsidRDefault="0004323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0EB498B" w14:textId="77777777" w:rsidR="0004323F" w:rsidRDefault="0004323F">
    <w:pPr>
      <w:pStyle w:val="Header"/>
    </w:pPr>
  </w:p>
  <w:p w14:paraId="6D714324" w14:textId="77777777" w:rsidR="0004323F" w:rsidRDefault="0004323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E0A82"/>
    <w:multiLevelType w:val="hybridMultilevel"/>
    <w:tmpl w:val="92F662DA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8816F77"/>
    <w:multiLevelType w:val="hybridMultilevel"/>
    <w:tmpl w:val="02C0FD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3A4C77"/>
    <w:multiLevelType w:val="hybridMultilevel"/>
    <w:tmpl w:val="75A6075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98394B"/>
    <w:multiLevelType w:val="hybridMultilevel"/>
    <w:tmpl w:val="707A7F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6D187406"/>
    <w:multiLevelType w:val="hybridMultilevel"/>
    <w:tmpl w:val="2A8233AC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8"/>
  </w:num>
  <w:num w:numId="6">
    <w:abstractNumId w:val="6"/>
  </w:num>
  <w:num w:numId="7">
    <w:abstractNumId w:val="9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8F0"/>
    <w:rsid w:val="0004323F"/>
    <w:rsid w:val="00093660"/>
    <w:rsid w:val="00126FA2"/>
    <w:rsid w:val="001F6190"/>
    <w:rsid w:val="002F69A2"/>
    <w:rsid w:val="0035623F"/>
    <w:rsid w:val="00437043"/>
    <w:rsid w:val="00524011"/>
    <w:rsid w:val="005A3445"/>
    <w:rsid w:val="006471A5"/>
    <w:rsid w:val="00663459"/>
    <w:rsid w:val="006968F0"/>
    <w:rsid w:val="006B65EE"/>
    <w:rsid w:val="006D5EF5"/>
    <w:rsid w:val="00742367"/>
    <w:rsid w:val="0075770E"/>
    <w:rsid w:val="007676F2"/>
    <w:rsid w:val="007C6646"/>
    <w:rsid w:val="008266B7"/>
    <w:rsid w:val="00826D55"/>
    <w:rsid w:val="008D3E51"/>
    <w:rsid w:val="00A91100"/>
    <w:rsid w:val="00B20811"/>
    <w:rsid w:val="00B23052"/>
    <w:rsid w:val="00B500FB"/>
    <w:rsid w:val="00BE48ED"/>
    <w:rsid w:val="00BE5E2F"/>
    <w:rsid w:val="00C54FCD"/>
    <w:rsid w:val="00CB4012"/>
    <w:rsid w:val="00DB1F7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C02DF"/>
  <w15:chartTrackingRefBased/>
  <w15:docId w15:val="{1C684D6A-571D-4AE6-9E7C-549E5CBD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8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6968F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968F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6968F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968F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15</cp:revision>
  <dcterms:created xsi:type="dcterms:W3CDTF">2025-03-18T09:03:00Z</dcterms:created>
  <dcterms:modified xsi:type="dcterms:W3CDTF">2254-01-18T21:22:00Z</dcterms:modified>
</cp:coreProperties>
</file>