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A8715F" w14:textId="6C3A67A9" w:rsidR="00BF3363" w:rsidRPr="002C5A7F" w:rsidRDefault="00AA66E9" w:rsidP="00BF3363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2C5A7F">
        <w:rPr>
          <w:rFonts w:cstheme="minorHAnsi"/>
          <w:b/>
        </w:rPr>
        <w:t>OBJECTIVE:</w:t>
      </w:r>
    </w:p>
    <w:p w14:paraId="45ABACB2" w14:textId="77777777" w:rsidR="00BF3363" w:rsidRPr="002C5A7F" w:rsidRDefault="00BF3363" w:rsidP="00BF3363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  <w:r w:rsidRPr="002C5A7F">
        <w:rPr>
          <w:rFonts w:cstheme="minorHAnsi"/>
        </w:rPr>
        <w:t>To provide written guidelines for cleaning and operation of Melting Point Apparatus</w:t>
      </w:r>
    </w:p>
    <w:p w14:paraId="640DCC68" w14:textId="77777777" w:rsidR="00BF3363" w:rsidRPr="002C5A7F" w:rsidRDefault="00BF3363" w:rsidP="00BF3363">
      <w:pPr>
        <w:pStyle w:val="ListParagraph"/>
        <w:shd w:val="clear" w:color="auto" w:fill="FFFFFF"/>
        <w:tabs>
          <w:tab w:val="left" w:pos="5489"/>
        </w:tabs>
        <w:suppressAutoHyphens/>
        <w:autoSpaceDN w:val="0"/>
        <w:spacing w:after="200" w:line="240" w:lineRule="auto"/>
        <w:ind w:left="420"/>
        <w:contextualSpacing w:val="0"/>
        <w:textAlignment w:val="baseline"/>
        <w:rPr>
          <w:rFonts w:cstheme="minorHAnsi"/>
        </w:rPr>
      </w:pPr>
    </w:p>
    <w:p w14:paraId="00679571" w14:textId="145CBDFA" w:rsidR="00BF3363" w:rsidRPr="002C5A7F" w:rsidRDefault="00AA66E9" w:rsidP="00BF3363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2C5A7F">
        <w:rPr>
          <w:rFonts w:cstheme="minorHAnsi"/>
          <w:b/>
        </w:rPr>
        <w:t>SCOPE:</w:t>
      </w:r>
    </w:p>
    <w:p w14:paraId="4DDEBF64" w14:textId="3CA4D80C" w:rsidR="00BF3363" w:rsidRPr="002C5A7F" w:rsidRDefault="00BF3363" w:rsidP="00BF3363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  <w:r w:rsidRPr="002C5A7F">
        <w:rPr>
          <w:rFonts w:cstheme="minorHAnsi"/>
        </w:rPr>
        <w:t>This SOP covers the procedure for Melting Point Apparatus</w:t>
      </w:r>
    </w:p>
    <w:p w14:paraId="3BD6DB38" w14:textId="77777777" w:rsidR="00BF3363" w:rsidRPr="002C5A7F" w:rsidRDefault="00BF3363" w:rsidP="00BF3363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</w:p>
    <w:p w14:paraId="756146A7" w14:textId="672BADAA" w:rsidR="00BF3363" w:rsidRPr="002C5A7F" w:rsidRDefault="00AA66E9" w:rsidP="00BF3363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2C5A7F">
        <w:rPr>
          <w:rFonts w:cstheme="minorHAnsi"/>
          <w:b/>
        </w:rPr>
        <w:t>RESPONSIBILITY/ACCOUNTABILITY:</w:t>
      </w:r>
    </w:p>
    <w:p w14:paraId="75A862EB" w14:textId="77777777" w:rsidR="00BF3363" w:rsidRPr="002C5A7F" w:rsidRDefault="00BF3363" w:rsidP="00BF3363">
      <w:pPr>
        <w:pStyle w:val="ListParagraph"/>
        <w:tabs>
          <w:tab w:val="left" w:pos="2880"/>
        </w:tabs>
        <w:spacing w:after="0" w:line="276" w:lineRule="auto"/>
        <w:ind w:left="360"/>
        <w:jc w:val="both"/>
        <w:rPr>
          <w:rFonts w:cstheme="minorHAnsi"/>
        </w:rPr>
      </w:pPr>
      <w:r w:rsidRPr="002C5A7F">
        <w:rPr>
          <w:rFonts w:cstheme="minorHAnsi"/>
        </w:rPr>
        <w:t xml:space="preserve">Quality Assurance Officer, </w:t>
      </w:r>
      <w:bookmarkStart w:id="0" w:name="_Hlk134780329"/>
      <w:bookmarkStart w:id="1" w:name="_Hlk134782448"/>
      <w:r w:rsidRPr="002C5A7F">
        <w:rPr>
          <w:rFonts w:cstheme="minorHAnsi"/>
        </w:rPr>
        <w:t xml:space="preserve">Quality Control </w:t>
      </w:r>
      <w:bookmarkEnd w:id="0"/>
      <w:r w:rsidRPr="002C5A7F">
        <w:rPr>
          <w:rFonts w:cstheme="minorHAnsi"/>
        </w:rPr>
        <w:t>Chemist</w:t>
      </w:r>
      <w:bookmarkEnd w:id="1"/>
      <w:r w:rsidRPr="002C5A7F">
        <w:rPr>
          <w:rFonts w:cstheme="minorHAnsi"/>
        </w:rPr>
        <w:t>, Quality Assurance Manager and Superintendent Pharmacist.</w:t>
      </w:r>
    </w:p>
    <w:p w14:paraId="4DF6A31B" w14:textId="77777777" w:rsidR="00BF3363" w:rsidRPr="002C5A7F" w:rsidRDefault="00BF3363" w:rsidP="00BF3363">
      <w:pPr>
        <w:pStyle w:val="ListParagraph"/>
        <w:ind w:left="0" w:firstLine="720"/>
        <w:rPr>
          <w:rFonts w:cstheme="minorHAnsi"/>
          <w:b/>
        </w:rPr>
      </w:pPr>
    </w:p>
    <w:p w14:paraId="09DC15AF" w14:textId="6A737470" w:rsidR="00BF3363" w:rsidRPr="002C5A7F" w:rsidRDefault="00BF3363" w:rsidP="00BF3363">
      <w:pPr>
        <w:pStyle w:val="ListParagraph"/>
        <w:ind w:left="0"/>
        <w:rPr>
          <w:rFonts w:cstheme="minorHAnsi"/>
          <w:b/>
        </w:rPr>
      </w:pPr>
      <w:r w:rsidRPr="002C5A7F">
        <w:rPr>
          <w:rFonts w:cstheme="minorHAnsi"/>
          <w:b/>
        </w:rPr>
        <w:t xml:space="preserve">4.0 </w:t>
      </w:r>
      <w:r w:rsidR="00AA66E9" w:rsidRPr="002C5A7F">
        <w:rPr>
          <w:rFonts w:cstheme="minorHAnsi"/>
          <w:b/>
        </w:rPr>
        <w:t>ABBREVIATIONS AND DEFINITIONS</w:t>
      </w:r>
      <w:bookmarkStart w:id="2" w:name="_Hlk134792483"/>
      <w:bookmarkStart w:id="3" w:name="_Hlk134791825"/>
      <w:r w:rsidR="00AA66E9">
        <w:rPr>
          <w:rFonts w:cstheme="minorHAnsi"/>
          <w:b/>
        </w:rPr>
        <w:t>:</w:t>
      </w:r>
    </w:p>
    <w:p w14:paraId="5B388A01" w14:textId="77777777" w:rsidR="00BF3363" w:rsidRPr="002C5A7F" w:rsidRDefault="00BF3363" w:rsidP="00BF3363">
      <w:pPr>
        <w:ind w:firstLine="720"/>
        <w:contextualSpacing/>
        <w:rPr>
          <w:rFonts w:cstheme="minorHAnsi"/>
        </w:rPr>
      </w:pPr>
      <w:r w:rsidRPr="002C5A7F">
        <w:rPr>
          <w:rFonts w:cstheme="minorHAnsi"/>
        </w:rPr>
        <w:t>-SOP – Standard operating Procedure</w:t>
      </w:r>
    </w:p>
    <w:p w14:paraId="23132161" w14:textId="77777777" w:rsidR="00BF3363" w:rsidRPr="002C5A7F" w:rsidRDefault="00BF3363" w:rsidP="00BF3363">
      <w:pPr>
        <w:ind w:firstLine="720"/>
        <w:contextualSpacing/>
        <w:rPr>
          <w:rFonts w:cstheme="minorHAnsi"/>
        </w:rPr>
      </w:pPr>
      <w:r w:rsidRPr="002C5A7F">
        <w:rPr>
          <w:rFonts w:cstheme="minorHAnsi"/>
        </w:rPr>
        <w:t>-PPE – Personal Protective Equipment</w:t>
      </w:r>
      <w:bookmarkEnd w:id="2"/>
    </w:p>
    <w:p w14:paraId="2FF457FD" w14:textId="77777777" w:rsidR="00BF3363" w:rsidRPr="002C5A7F" w:rsidRDefault="00BF3363" w:rsidP="00BF3363">
      <w:pPr>
        <w:spacing w:after="0" w:line="240" w:lineRule="auto"/>
        <w:rPr>
          <w:rFonts w:cstheme="minorHAnsi"/>
        </w:rPr>
      </w:pPr>
    </w:p>
    <w:bookmarkEnd w:id="3"/>
    <w:p w14:paraId="4BE03EE7" w14:textId="48F9321F" w:rsidR="00BF3363" w:rsidRPr="002C5A7F" w:rsidRDefault="00AA66E9" w:rsidP="00BF3363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2C5A7F">
        <w:rPr>
          <w:rFonts w:cstheme="minorHAnsi"/>
          <w:b/>
        </w:rPr>
        <w:t>PROCEDURE</w:t>
      </w:r>
      <w:bookmarkStart w:id="4" w:name="_Hlk170902440"/>
      <w:r>
        <w:rPr>
          <w:rFonts w:cstheme="minorHAnsi"/>
          <w:b/>
        </w:rPr>
        <w:t>:</w:t>
      </w:r>
    </w:p>
    <w:p w14:paraId="1609DED5" w14:textId="77777777" w:rsidR="00D91DEE" w:rsidRPr="002C5A7F" w:rsidRDefault="00D91DEE" w:rsidP="00D91DEE">
      <w:pPr>
        <w:pStyle w:val="Heading4"/>
        <w:rPr>
          <w:rFonts w:cstheme="minorHAnsi"/>
          <w:i w:val="0"/>
          <w:iCs w:val="0"/>
          <w:color w:val="auto"/>
        </w:rPr>
      </w:pPr>
      <w:r w:rsidRPr="002C5A7F">
        <w:rPr>
          <w:rStyle w:val="Strong"/>
          <w:rFonts w:cstheme="minorHAnsi"/>
          <w:b w:val="0"/>
          <w:bCs w:val="0"/>
          <w:i w:val="0"/>
          <w:iCs w:val="0"/>
          <w:color w:val="auto"/>
        </w:rPr>
        <w:t>5.1 Cleaning Procedure</w:t>
      </w:r>
    </w:p>
    <w:p w14:paraId="13B64F0C" w14:textId="77777777" w:rsidR="00D91DEE" w:rsidRPr="002C5A7F" w:rsidRDefault="00D91DEE" w:rsidP="00D91DE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>Ensure the Melting Point Apparatus is switched off and disconnected from the power source.</w:t>
      </w:r>
    </w:p>
    <w:p w14:paraId="540345A4" w14:textId="77777777" w:rsidR="00D91DEE" w:rsidRPr="002C5A7F" w:rsidRDefault="00D91DEE" w:rsidP="00D91DE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>Wipe the exterior surface of the instrument using a soft, clean, dry cloth.</w:t>
      </w:r>
    </w:p>
    <w:p w14:paraId="1C938CF5" w14:textId="77777777" w:rsidR="00D91DEE" w:rsidRPr="002C5A7F" w:rsidRDefault="00D91DEE" w:rsidP="00D91DE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>Inspect the electric cord and ensure it is firmly and properly connected.</w:t>
      </w:r>
    </w:p>
    <w:p w14:paraId="63934774" w14:textId="16BD6714" w:rsidR="00D91DEE" w:rsidRPr="002C5A7F" w:rsidRDefault="00D91DEE" w:rsidP="00D91DEE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>Do not use any solvents or harsh chemicals during cleaning.</w:t>
      </w:r>
    </w:p>
    <w:p w14:paraId="7B282A67" w14:textId="25D55BE1" w:rsidR="00AA7B8D" w:rsidRPr="00AA66E9" w:rsidRDefault="00AA7B8D" w:rsidP="00AA66E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 xml:space="preserve">Document the activity in the Melting Point Apparatus </w:t>
      </w:r>
      <w:r w:rsidR="00D56C87">
        <w:rPr>
          <w:rFonts w:asciiTheme="minorHAnsi" w:hAnsiTheme="minorHAnsi" w:cstheme="minorHAnsi"/>
          <w:sz w:val="22"/>
          <w:szCs w:val="22"/>
        </w:rPr>
        <w:t xml:space="preserve">Cleaning </w:t>
      </w:r>
      <w:r w:rsidRPr="002C5A7F">
        <w:rPr>
          <w:rFonts w:asciiTheme="minorHAnsi" w:hAnsiTheme="minorHAnsi" w:cstheme="minorHAnsi"/>
          <w:sz w:val="22"/>
          <w:szCs w:val="22"/>
        </w:rPr>
        <w:t xml:space="preserve">Logbook </w:t>
      </w:r>
      <w:r w:rsidRPr="002C5A7F">
        <w:rPr>
          <w:rFonts w:asciiTheme="minorHAnsi" w:hAnsiTheme="minorHAnsi" w:cstheme="minorHAnsi"/>
          <w:b/>
          <w:bCs/>
          <w:sz w:val="22"/>
          <w:szCs w:val="22"/>
        </w:rPr>
        <w:t>(BML-QDF-CL-026-F</w:t>
      </w:r>
      <w:r w:rsidR="00D56C87">
        <w:rPr>
          <w:rFonts w:asciiTheme="minorHAnsi" w:hAnsiTheme="minorHAnsi" w:cstheme="minorHAnsi"/>
          <w:b/>
          <w:bCs/>
          <w:sz w:val="22"/>
          <w:szCs w:val="22"/>
        </w:rPr>
        <w:t>01</w:t>
      </w:r>
      <w:r w:rsidRPr="002C5A7F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="00AA66E9">
        <w:rPr>
          <w:rFonts w:asciiTheme="minorHAnsi" w:hAnsiTheme="minorHAnsi" w:cstheme="minorHAnsi"/>
          <w:sz w:val="22"/>
          <w:szCs w:val="22"/>
        </w:rPr>
        <w:t>.</w:t>
      </w:r>
    </w:p>
    <w:p w14:paraId="24290CAD" w14:textId="77777777" w:rsidR="00D91DEE" w:rsidRPr="002C5A7F" w:rsidRDefault="00D91DEE" w:rsidP="00D91DEE">
      <w:pPr>
        <w:pStyle w:val="Heading4"/>
        <w:rPr>
          <w:rFonts w:cstheme="minorHAnsi"/>
          <w:i w:val="0"/>
          <w:iCs w:val="0"/>
          <w:color w:val="auto"/>
        </w:rPr>
      </w:pPr>
      <w:r w:rsidRPr="002C5A7F">
        <w:rPr>
          <w:rStyle w:val="Strong"/>
          <w:rFonts w:cstheme="minorHAnsi"/>
          <w:b w:val="0"/>
          <w:bCs w:val="0"/>
          <w:i w:val="0"/>
          <w:iCs w:val="0"/>
          <w:color w:val="auto"/>
        </w:rPr>
        <w:t>5.2 Operating Procedure</w:t>
      </w:r>
    </w:p>
    <w:p w14:paraId="55D81307" w14:textId="77777777" w:rsidR="00D91DEE" w:rsidRPr="002C5A7F" w:rsidRDefault="00D91DEE" w:rsidP="00D91D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>Fill the water bath chamber with clean lukewarm water up to ½ – ⅔ of its total capacity.</w:t>
      </w:r>
    </w:p>
    <w:p w14:paraId="5D5EC6A3" w14:textId="77777777" w:rsidR="00D91DEE" w:rsidRPr="002C5A7F" w:rsidRDefault="00D91DEE" w:rsidP="00D91D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>Turn the power switch to the “ON” position (marked ‘I’). The power indicator will illuminate.</w:t>
      </w:r>
    </w:p>
    <w:p w14:paraId="17F745EA" w14:textId="77777777" w:rsidR="00D91DEE" w:rsidRPr="002C5A7F" w:rsidRDefault="00D91DEE" w:rsidP="00D91D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>Adjust the thermostat knob to the desired working temperature.</w:t>
      </w:r>
    </w:p>
    <w:p w14:paraId="0441EEAA" w14:textId="3C114339" w:rsidR="00D91DEE" w:rsidRPr="002C5A7F" w:rsidRDefault="00D91DEE" w:rsidP="00D91D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>Place the capillary tube containing the sample into the designated holder.</w:t>
      </w:r>
    </w:p>
    <w:p w14:paraId="706D9C43" w14:textId="77777777" w:rsidR="00D91DEE" w:rsidRPr="002C5A7F" w:rsidRDefault="00D91DEE" w:rsidP="00D91D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>Monitor the melting process until the sample completely liquefies. Record the melting point accordingly.</w:t>
      </w:r>
    </w:p>
    <w:p w14:paraId="3810B27F" w14:textId="77777777" w:rsidR="00D91DEE" w:rsidRPr="002C5A7F" w:rsidRDefault="00D91DEE" w:rsidP="00D91D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>After the test, turn off the power switch and unplug the instrument.</w:t>
      </w:r>
    </w:p>
    <w:p w14:paraId="579608C9" w14:textId="28A0CE26" w:rsidR="00D91DEE" w:rsidRPr="002C5A7F" w:rsidRDefault="00D21B33" w:rsidP="00D91D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S</w:t>
      </w:r>
      <w:r w:rsidR="00D91DEE" w:rsidRPr="002C5A7F">
        <w:rPr>
          <w:rFonts w:asciiTheme="minorHAnsi" w:hAnsiTheme="minorHAnsi" w:cstheme="minorHAnsi"/>
          <w:sz w:val="22"/>
          <w:szCs w:val="22"/>
        </w:rPr>
        <w:t>tore the instrument in a safe location.</w:t>
      </w:r>
    </w:p>
    <w:p w14:paraId="5BAA2574" w14:textId="0B793D3F" w:rsidR="00D91DEE" w:rsidRPr="002C5A7F" w:rsidRDefault="00AA7B8D" w:rsidP="00D91DEE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C5A7F">
        <w:rPr>
          <w:rFonts w:asciiTheme="minorHAnsi" w:hAnsiTheme="minorHAnsi" w:cstheme="minorHAnsi"/>
          <w:sz w:val="22"/>
          <w:szCs w:val="22"/>
        </w:rPr>
        <w:t xml:space="preserve">Document the activity in the Melting Point Apparatus Usage Logbook </w:t>
      </w:r>
      <w:r w:rsidRPr="002C5A7F">
        <w:rPr>
          <w:rFonts w:asciiTheme="minorHAnsi" w:hAnsiTheme="minorHAnsi" w:cstheme="minorHAnsi"/>
          <w:b/>
          <w:bCs/>
          <w:sz w:val="22"/>
          <w:szCs w:val="22"/>
        </w:rPr>
        <w:t>(BML-QDF-CL-026-F</w:t>
      </w:r>
      <w:r w:rsidR="00D56C87">
        <w:rPr>
          <w:rFonts w:asciiTheme="minorHAnsi" w:hAnsiTheme="minorHAnsi" w:cstheme="minorHAnsi"/>
          <w:b/>
          <w:bCs/>
          <w:sz w:val="22"/>
          <w:szCs w:val="22"/>
        </w:rPr>
        <w:t>0</w:t>
      </w:r>
      <w:r w:rsidRPr="002C5A7F">
        <w:rPr>
          <w:rFonts w:asciiTheme="minorHAnsi" w:hAnsiTheme="minorHAnsi" w:cstheme="minorHAnsi"/>
          <w:b/>
          <w:bCs/>
          <w:sz w:val="22"/>
          <w:szCs w:val="22"/>
        </w:rPr>
        <w:t>2)</w:t>
      </w:r>
    </w:p>
    <w:p w14:paraId="0D2A658B" w14:textId="77777777" w:rsidR="00BF3363" w:rsidRPr="002C5A7F" w:rsidRDefault="00BF3363" w:rsidP="00BF3363">
      <w:pPr>
        <w:tabs>
          <w:tab w:val="left" w:pos="2880"/>
        </w:tabs>
        <w:spacing w:after="200" w:line="276" w:lineRule="auto"/>
        <w:jc w:val="both"/>
        <w:rPr>
          <w:rFonts w:cstheme="minorHAnsi"/>
          <w:b/>
        </w:rPr>
      </w:pPr>
      <w:r w:rsidRPr="002C5A7F">
        <w:rPr>
          <w:rFonts w:cstheme="minorHAnsi"/>
          <w:b/>
        </w:rPr>
        <w:t>Materials, Equipment, Apparatus and Reagents</w:t>
      </w:r>
    </w:p>
    <w:p w14:paraId="2E863C6C" w14:textId="77777777" w:rsidR="00BF3363" w:rsidRPr="002C5A7F" w:rsidRDefault="00BF3363" w:rsidP="00BF3363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2C5A7F">
        <w:rPr>
          <w:rFonts w:cstheme="minorHAnsi"/>
        </w:rPr>
        <w:t>PPE</w:t>
      </w:r>
    </w:p>
    <w:p w14:paraId="6EC8B42D" w14:textId="77777777" w:rsidR="00BF3363" w:rsidRPr="002C5A7F" w:rsidRDefault="00BF3363" w:rsidP="00BF3363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44049DD" w14:textId="05327F77" w:rsidR="00BF3363" w:rsidRDefault="00BF3363" w:rsidP="002F3C4C">
      <w:pPr>
        <w:shd w:val="clear" w:color="auto" w:fill="FFFFFF"/>
        <w:spacing w:after="0" w:line="360" w:lineRule="auto"/>
        <w:rPr>
          <w:rFonts w:cstheme="minorHAnsi"/>
        </w:rPr>
      </w:pPr>
      <w:r w:rsidRPr="002C5A7F">
        <w:rPr>
          <w:rFonts w:cstheme="minorHAnsi"/>
          <w:b/>
        </w:rPr>
        <w:t>6.0 REFERENCE/ENCLOSURE</w:t>
      </w:r>
      <w:bookmarkEnd w:id="4"/>
      <w:r w:rsidR="00AA66E9">
        <w:rPr>
          <w:rFonts w:cstheme="minorHAnsi"/>
          <w:b/>
        </w:rPr>
        <w:t>:</w:t>
      </w:r>
    </w:p>
    <w:p w14:paraId="11C9A887" w14:textId="43EBF74A" w:rsidR="002F3C4C" w:rsidRDefault="002F3C4C" w:rsidP="002F3C4C">
      <w:pPr>
        <w:shd w:val="clear" w:color="auto" w:fill="FFFFFF"/>
        <w:spacing w:after="0"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ENCLSOURE 1- </w:t>
      </w:r>
      <w:r w:rsidRPr="002C5A7F">
        <w:rPr>
          <w:rFonts w:cstheme="minorHAnsi"/>
        </w:rPr>
        <w:t xml:space="preserve">Melting Point Apparatus </w:t>
      </w:r>
      <w:r>
        <w:rPr>
          <w:rFonts w:cstheme="minorHAnsi"/>
        </w:rPr>
        <w:t xml:space="preserve">Cleaning </w:t>
      </w:r>
      <w:r w:rsidRPr="002C5A7F">
        <w:rPr>
          <w:rFonts w:cstheme="minorHAnsi"/>
        </w:rPr>
        <w:t xml:space="preserve">Logbook </w:t>
      </w:r>
      <w:r w:rsidRPr="002C5A7F">
        <w:rPr>
          <w:rFonts w:cstheme="minorHAnsi"/>
          <w:b/>
          <w:bCs/>
        </w:rPr>
        <w:t>(BML-QDF-CL-026-F</w:t>
      </w:r>
      <w:r>
        <w:rPr>
          <w:rFonts w:cstheme="minorHAnsi"/>
          <w:b/>
          <w:bCs/>
        </w:rPr>
        <w:t>01</w:t>
      </w:r>
      <w:r w:rsidRPr="002C5A7F">
        <w:rPr>
          <w:rFonts w:cstheme="minorHAnsi"/>
          <w:b/>
          <w:bCs/>
        </w:rPr>
        <w:t>)</w:t>
      </w:r>
    </w:p>
    <w:p w14:paraId="415E93D4" w14:textId="15D784F2" w:rsidR="00BF3363" w:rsidRDefault="002F3C4C" w:rsidP="00BF3363">
      <w:pPr>
        <w:shd w:val="clear" w:color="auto" w:fill="FFFFFF"/>
        <w:spacing w:after="0"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ENCLOSURE 2- </w:t>
      </w:r>
      <w:r w:rsidRPr="002C5A7F">
        <w:rPr>
          <w:rFonts w:cstheme="minorHAnsi"/>
        </w:rPr>
        <w:t xml:space="preserve">Melting Point Apparatus </w:t>
      </w:r>
      <w:r>
        <w:rPr>
          <w:rFonts w:cstheme="minorHAnsi"/>
        </w:rPr>
        <w:t xml:space="preserve">Usage </w:t>
      </w:r>
      <w:r w:rsidRPr="002C5A7F">
        <w:rPr>
          <w:rFonts w:cstheme="minorHAnsi"/>
        </w:rPr>
        <w:t xml:space="preserve">Logbook </w:t>
      </w:r>
      <w:r w:rsidRPr="002C5A7F">
        <w:rPr>
          <w:rFonts w:cstheme="minorHAnsi"/>
          <w:b/>
          <w:bCs/>
        </w:rPr>
        <w:t>(BML-QDF-CL-026-F</w:t>
      </w:r>
      <w:r>
        <w:rPr>
          <w:rFonts w:cstheme="minorHAnsi"/>
          <w:b/>
          <w:bCs/>
        </w:rPr>
        <w:t>02</w:t>
      </w:r>
      <w:r w:rsidRPr="002C5A7F">
        <w:rPr>
          <w:rFonts w:cstheme="minorHAnsi"/>
          <w:b/>
          <w:bCs/>
        </w:rPr>
        <w:t>)</w:t>
      </w:r>
    </w:p>
    <w:p w14:paraId="0813FA4E" w14:textId="77777777" w:rsidR="00AA66E9" w:rsidRPr="00AA66E9" w:rsidRDefault="00AA66E9" w:rsidP="00BF3363">
      <w:pPr>
        <w:shd w:val="clear" w:color="auto" w:fill="FFFFFF"/>
        <w:spacing w:after="0" w:line="360" w:lineRule="auto"/>
        <w:rPr>
          <w:rFonts w:cstheme="minorHAnsi"/>
          <w:b/>
          <w:bCs/>
        </w:rPr>
      </w:pPr>
    </w:p>
    <w:p w14:paraId="13E6004B" w14:textId="17FB1168" w:rsidR="00D21B33" w:rsidRPr="00212FF6" w:rsidRDefault="00AA66E9" w:rsidP="00D21B33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>
        <w:rPr>
          <w:rFonts w:cstheme="minorHAnsi"/>
          <w:b/>
        </w:rPr>
        <w:t>7.</w:t>
      </w:r>
      <w:r w:rsidR="00D21B33" w:rsidRPr="00212FF6">
        <w:rPr>
          <w:rFonts w:cstheme="minorHAnsi"/>
          <w:b/>
        </w:rPr>
        <w:t>0 TRAINING INVOLVEMENT</w:t>
      </w:r>
    </w:p>
    <w:tbl>
      <w:tblPr>
        <w:tblW w:w="9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18"/>
        <w:gridCol w:w="4717"/>
      </w:tblGrid>
      <w:tr w:rsidR="00D21B33" w14:paraId="32454D28" w14:textId="77777777" w:rsidTr="0088298F">
        <w:trPr>
          <w:trHeight w:val="423"/>
        </w:trPr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79A5F4EA" w14:textId="77777777" w:rsidR="00D21B33" w:rsidRDefault="00D21B33" w:rsidP="0088298F">
            <w:pPr>
              <w:pStyle w:val="Header"/>
              <w:spacing w:line="276" w:lineRule="auto"/>
              <w:jc w:val="both"/>
              <w:rPr>
                <w:rFonts w:cstheme="minorHAnsi"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snapToGrid w:val="0"/>
                <w:kern w:val="2"/>
                <w14:ligatures w14:val="standardContextual"/>
              </w:rPr>
              <w:t xml:space="preserve">Quality Assurance Manager 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EB1B3A2" w14:textId="77777777" w:rsidR="00D21B33" w:rsidRDefault="00D21B33" w:rsidP="0088298F">
            <w:pPr>
              <w:pStyle w:val="Header"/>
              <w:spacing w:line="276" w:lineRule="auto"/>
              <w:jc w:val="both"/>
              <w:rPr>
                <w:rFonts w:cstheme="minorHAnsi"/>
                <w:b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Quality Control head</w:t>
            </w:r>
          </w:p>
        </w:tc>
      </w:tr>
      <w:tr w:rsidR="00D21B33" w14:paraId="3ABF5955" w14:textId="77777777" w:rsidTr="0088298F">
        <w:trPr>
          <w:trHeight w:val="447"/>
        </w:trPr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7ADC263" w14:textId="77777777" w:rsidR="00D21B33" w:rsidRDefault="00D21B33" w:rsidP="0088298F">
            <w:pPr>
              <w:pStyle w:val="Header"/>
              <w:spacing w:line="276" w:lineRule="auto"/>
              <w:jc w:val="both"/>
              <w:rPr>
                <w:rFonts w:cstheme="minorHAnsi"/>
                <w:iCs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Quality Control Analysts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007150C" w14:textId="77777777" w:rsidR="00D21B33" w:rsidRDefault="00D21B33" w:rsidP="0088298F">
            <w:pPr>
              <w:pStyle w:val="Header"/>
              <w:spacing w:line="276" w:lineRule="auto"/>
              <w:jc w:val="both"/>
              <w:rPr>
                <w:rFonts w:cstheme="minorHAnsi"/>
                <w:iCs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Laboratory Assistants</w:t>
            </w:r>
          </w:p>
        </w:tc>
      </w:tr>
    </w:tbl>
    <w:p w14:paraId="0A313476" w14:textId="77777777" w:rsidR="00D21B33" w:rsidRDefault="00D21B33" w:rsidP="00D21B33">
      <w:pPr>
        <w:spacing w:line="360" w:lineRule="auto"/>
        <w:jc w:val="both"/>
        <w:rPr>
          <w:rFonts w:cstheme="minorHAnsi"/>
          <w:b/>
        </w:rPr>
      </w:pPr>
    </w:p>
    <w:p w14:paraId="23D98F14" w14:textId="77777777" w:rsidR="00AA66E9" w:rsidRPr="00212FF6" w:rsidRDefault="00AA66E9" w:rsidP="00D21B33">
      <w:pPr>
        <w:spacing w:line="360" w:lineRule="auto"/>
        <w:jc w:val="both"/>
        <w:rPr>
          <w:rFonts w:cstheme="minorHAnsi"/>
          <w:b/>
        </w:rPr>
      </w:pPr>
    </w:p>
    <w:p w14:paraId="1CB648AB" w14:textId="77777777" w:rsidR="00D21B33" w:rsidRPr="00212FF6" w:rsidRDefault="00D21B33" w:rsidP="00D21B33">
      <w:pPr>
        <w:spacing w:line="360" w:lineRule="auto"/>
        <w:jc w:val="both"/>
        <w:rPr>
          <w:rFonts w:cstheme="minorHAnsi"/>
          <w:b/>
        </w:rPr>
      </w:pPr>
      <w:r w:rsidRPr="00212FF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21B33" w14:paraId="4D77119B" w14:textId="77777777" w:rsidTr="0088298F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E8BA2" w14:textId="77777777" w:rsidR="00D21B33" w:rsidRDefault="00D21B33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MASTER COPIES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F9295" w14:textId="77777777" w:rsidR="00D21B33" w:rsidRDefault="00D21B33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QUALITY ASSURANCE/ DOCUMENTATION UNIT</w:t>
            </w:r>
          </w:p>
        </w:tc>
      </w:tr>
      <w:tr w:rsidR="00D21B33" w14:paraId="27BA77FE" w14:textId="77777777" w:rsidTr="0088298F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B38FB" w14:textId="77777777" w:rsidR="00D21B33" w:rsidRDefault="00D21B33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 xml:space="preserve">CONTROLLED COPIES 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5DA0A" w14:textId="77777777" w:rsidR="00D21B33" w:rsidRDefault="00D21B33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CHEMICAL LABORATORY</w:t>
            </w:r>
          </w:p>
        </w:tc>
      </w:tr>
    </w:tbl>
    <w:p w14:paraId="64043B39" w14:textId="77777777" w:rsidR="00D21B33" w:rsidRPr="002C5A7F" w:rsidRDefault="00D21B33" w:rsidP="00BF3363">
      <w:pPr>
        <w:spacing w:line="360" w:lineRule="auto"/>
        <w:rPr>
          <w:rFonts w:cstheme="minorHAnsi"/>
          <w:b/>
        </w:rPr>
      </w:pPr>
    </w:p>
    <w:p w14:paraId="01763345" w14:textId="77777777" w:rsidR="00AA66E9" w:rsidRDefault="00AA66E9" w:rsidP="00BF3363">
      <w:pPr>
        <w:spacing w:line="360" w:lineRule="auto"/>
        <w:rPr>
          <w:rFonts w:cstheme="minorHAnsi"/>
          <w:b/>
        </w:rPr>
      </w:pPr>
    </w:p>
    <w:p w14:paraId="2E9982A2" w14:textId="77777777" w:rsidR="00AA66E9" w:rsidRDefault="00AA66E9" w:rsidP="00BF3363">
      <w:pPr>
        <w:spacing w:line="360" w:lineRule="auto"/>
        <w:rPr>
          <w:rFonts w:cstheme="minorHAnsi"/>
          <w:b/>
        </w:rPr>
      </w:pPr>
    </w:p>
    <w:p w14:paraId="61D42D45" w14:textId="77777777" w:rsidR="00AA66E9" w:rsidRDefault="00AA66E9" w:rsidP="00BF3363">
      <w:pPr>
        <w:spacing w:line="360" w:lineRule="auto"/>
        <w:rPr>
          <w:rFonts w:cstheme="minorHAnsi"/>
          <w:b/>
        </w:rPr>
      </w:pPr>
      <w:bookmarkStart w:id="5" w:name="_GoBack"/>
      <w:bookmarkEnd w:id="5"/>
    </w:p>
    <w:p w14:paraId="4FEFAA23" w14:textId="670E18E0" w:rsidR="00BF3363" w:rsidRPr="002C5A7F" w:rsidRDefault="00BF3363" w:rsidP="00BF3363">
      <w:pPr>
        <w:spacing w:line="360" w:lineRule="auto"/>
        <w:rPr>
          <w:rFonts w:cstheme="minorHAnsi"/>
          <w:b/>
        </w:rPr>
      </w:pPr>
      <w:r w:rsidRPr="002C5A7F">
        <w:rPr>
          <w:rFonts w:cstheme="minorHAnsi"/>
          <w:b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2C5A7F" w:rsidRPr="002C5A7F" w14:paraId="2778D4E0" w14:textId="77777777" w:rsidTr="00F42C56">
        <w:tc>
          <w:tcPr>
            <w:tcW w:w="1276" w:type="dxa"/>
            <w:shd w:val="clear" w:color="auto" w:fill="auto"/>
          </w:tcPr>
          <w:p w14:paraId="385EE80B" w14:textId="77777777" w:rsidR="00BF3363" w:rsidRPr="002C5A7F" w:rsidRDefault="00BF3363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5A7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2BF8B3FB" w14:textId="77777777" w:rsidR="00BF3363" w:rsidRPr="002C5A7F" w:rsidRDefault="00BF3363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5A7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F1D70AF" w14:textId="77777777" w:rsidR="00BF3363" w:rsidRPr="002C5A7F" w:rsidRDefault="00BF3363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5A7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C5A7F" w:rsidRPr="002C5A7F" w14:paraId="0B2F8337" w14:textId="77777777" w:rsidTr="00F42C56">
        <w:tc>
          <w:tcPr>
            <w:tcW w:w="1276" w:type="dxa"/>
            <w:shd w:val="clear" w:color="auto" w:fill="auto"/>
          </w:tcPr>
          <w:p w14:paraId="618B4D0C" w14:textId="77777777" w:rsidR="00BF3363" w:rsidRPr="002C5A7F" w:rsidRDefault="00BF3363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2C5A7F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38179DA0" w14:textId="77777777" w:rsidR="00BF3363" w:rsidRPr="002C5A7F" w:rsidRDefault="00BF3363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2C5A7F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7D06DBE9" w14:textId="77777777" w:rsidR="00BF3363" w:rsidRPr="002C5A7F" w:rsidRDefault="00BF3363" w:rsidP="00F42C5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2C5A7F">
              <w:rPr>
                <w:rFonts w:eastAsia="Calibri" w:cstheme="minorHAnsi"/>
              </w:rPr>
              <w:t xml:space="preserve"> To Update</w:t>
            </w:r>
          </w:p>
        </w:tc>
      </w:tr>
      <w:tr w:rsidR="00BF3363" w:rsidRPr="002C5A7F" w14:paraId="5A37CA34" w14:textId="77777777" w:rsidTr="00F42C56">
        <w:tc>
          <w:tcPr>
            <w:tcW w:w="1276" w:type="dxa"/>
            <w:shd w:val="clear" w:color="auto" w:fill="auto"/>
          </w:tcPr>
          <w:p w14:paraId="38C99B57" w14:textId="77777777" w:rsidR="00BF3363" w:rsidRPr="002C5A7F" w:rsidRDefault="00BF3363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2C5A7F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29592196" w14:textId="77777777" w:rsidR="00BF3363" w:rsidRPr="002C5A7F" w:rsidRDefault="00BF3363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2C5A7F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5B6A4E2F" w14:textId="77777777" w:rsidR="00BF3363" w:rsidRPr="002C5A7F" w:rsidRDefault="00BF3363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2C5A7F">
              <w:rPr>
                <w:rFonts w:eastAsia="Calibri" w:cstheme="minorHAnsi"/>
              </w:rPr>
              <w:t>Inclusion of enclosures format</w:t>
            </w:r>
          </w:p>
          <w:p w14:paraId="184640FC" w14:textId="77777777" w:rsidR="00BF3363" w:rsidRPr="002C5A7F" w:rsidRDefault="00BF3363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2C5A7F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95511BF" w14:textId="77777777" w:rsidR="00BF3363" w:rsidRPr="002C5A7F" w:rsidRDefault="00BF3363" w:rsidP="00BF3363">
      <w:pPr>
        <w:rPr>
          <w:rFonts w:cstheme="minorHAnsi"/>
        </w:rPr>
      </w:pPr>
    </w:p>
    <w:p w14:paraId="3F969298" w14:textId="77777777" w:rsidR="00BF3363" w:rsidRPr="002C5A7F" w:rsidRDefault="00BF3363" w:rsidP="00BF3363">
      <w:pPr>
        <w:rPr>
          <w:rFonts w:cstheme="minorHAnsi"/>
        </w:rPr>
      </w:pPr>
    </w:p>
    <w:p w14:paraId="0E82B2A1" w14:textId="77777777" w:rsidR="00BF3363" w:rsidRPr="002C5A7F" w:rsidRDefault="00BF3363" w:rsidP="00BF3363">
      <w:pPr>
        <w:rPr>
          <w:rFonts w:cstheme="minorHAnsi"/>
        </w:rPr>
      </w:pPr>
    </w:p>
    <w:p w14:paraId="470B830F" w14:textId="77777777" w:rsidR="00BF3363" w:rsidRPr="002C5A7F" w:rsidRDefault="00BF3363" w:rsidP="00BF3363">
      <w:pPr>
        <w:rPr>
          <w:rFonts w:cstheme="minorHAnsi"/>
        </w:rPr>
      </w:pPr>
    </w:p>
    <w:p w14:paraId="1FAFB59C" w14:textId="77777777" w:rsidR="00BF3363" w:rsidRPr="002C5A7F" w:rsidRDefault="00BF3363" w:rsidP="00BF3363">
      <w:pPr>
        <w:rPr>
          <w:rFonts w:cstheme="minorHAnsi"/>
        </w:rPr>
      </w:pPr>
    </w:p>
    <w:p w14:paraId="32D6EF60" w14:textId="77777777" w:rsidR="00BF3363" w:rsidRPr="002C5A7F" w:rsidRDefault="00BF3363" w:rsidP="00BF3363">
      <w:pPr>
        <w:rPr>
          <w:rFonts w:cstheme="minorHAnsi"/>
        </w:rPr>
      </w:pPr>
    </w:p>
    <w:p w14:paraId="7AA9F736" w14:textId="77777777" w:rsidR="00BF3363" w:rsidRPr="002C5A7F" w:rsidRDefault="00BF3363" w:rsidP="00BF3363">
      <w:pPr>
        <w:rPr>
          <w:rFonts w:cstheme="minorHAnsi"/>
        </w:rPr>
      </w:pPr>
    </w:p>
    <w:p w14:paraId="657DBB71" w14:textId="77777777" w:rsidR="00BF3363" w:rsidRPr="002C5A7F" w:rsidRDefault="00BF3363" w:rsidP="00BF3363">
      <w:pPr>
        <w:rPr>
          <w:rFonts w:cstheme="minorHAnsi"/>
        </w:rPr>
      </w:pPr>
    </w:p>
    <w:p w14:paraId="238CBC63" w14:textId="77777777" w:rsidR="00BF3363" w:rsidRPr="002C5A7F" w:rsidRDefault="00BF3363" w:rsidP="00BF3363">
      <w:pPr>
        <w:rPr>
          <w:rFonts w:cstheme="minorHAnsi"/>
        </w:rPr>
      </w:pPr>
    </w:p>
    <w:p w14:paraId="1E0EC374" w14:textId="77777777" w:rsidR="002C70FE" w:rsidRPr="002C5A7F" w:rsidRDefault="002C70FE">
      <w:pPr>
        <w:rPr>
          <w:rFonts w:cstheme="minorHAnsi"/>
        </w:rPr>
      </w:pPr>
    </w:p>
    <w:sectPr w:rsidR="002C70FE" w:rsidRPr="002C5A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0A0575" w14:textId="77777777" w:rsidR="009174F3" w:rsidRDefault="009174F3" w:rsidP="00BF3363">
      <w:pPr>
        <w:spacing w:after="0" w:line="240" w:lineRule="auto"/>
      </w:pPr>
      <w:r>
        <w:separator/>
      </w:r>
    </w:p>
  </w:endnote>
  <w:endnote w:type="continuationSeparator" w:id="0">
    <w:p w14:paraId="3FE61AB1" w14:textId="77777777" w:rsidR="009174F3" w:rsidRDefault="009174F3" w:rsidP="00BF3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D5CAA8" w14:textId="77777777" w:rsidR="00AA66E9" w:rsidRDefault="00AA66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8910116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D599758" w14:textId="35997B1C" w:rsidR="00421C93" w:rsidRDefault="00421C9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292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8292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1C0C14" w14:textId="77777777" w:rsidR="00B520D1" w:rsidRDefault="00B520D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4D3FC5" w14:textId="77777777" w:rsidR="00AA66E9" w:rsidRDefault="00AA66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8CED37" w14:textId="77777777" w:rsidR="009174F3" w:rsidRDefault="009174F3" w:rsidP="00BF3363">
      <w:pPr>
        <w:spacing w:after="0" w:line="240" w:lineRule="auto"/>
      </w:pPr>
      <w:r>
        <w:separator/>
      </w:r>
    </w:p>
  </w:footnote>
  <w:footnote w:type="continuationSeparator" w:id="0">
    <w:p w14:paraId="772F3656" w14:textId="77777777" w:rsidR="009174F3" w:rsidRDefault="009174F3" w:rsidP="00BF33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EEA860" w14:textId="6C98F000" w:rsidR="00421C93" w:rsidRDefault="009174F3">
    <w:pPr>
      <w:pStyle w:val="Header"/>
    </w:pPr>
    <w:r>
      <w:rPr>
        <w:noProof/>
      </w:rPr>
      <w:pict w14:anchorId="0109B60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1329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93"/>
      <w:gridCol w:w="1260"/>
      <w:gridCol w:w="3439"/>
      <w:gridCol w:w="2051"/>
      <w:gridCol w:w="1687"/>
    </w:tblGrid>
    <w:tr w:rsidR="00BF3363" w:rsidRPr="00EA40AC" w14:paraId="79AF5373" w14:textId="77777777" w:rsidTr="00AA66E9">
      <w:trPr>
        <w:trHeight w:val="713"/>
      </w:trPr>
      <w:tc>
        <w:tcPr>
          <w:tcW w:w="2093" w:type="dxa"/>
          <w:vMerge w:val="restart"/>
          <w:shd w:val="clear" w:color="auto" w:fill="auto"/>
        </w:tcPr>
        <w:p w14:paraId="43216E39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</w:rPr>
          </w:pPr>
          <w:bookmarkStart w:id="6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6535C6A0" wp14:editId="5B11E015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0" w:type="dxa"/>
          <w:gridSpan w:val="3"/>
          <w:shd w:val="clear" w:color="auto" w:fill="auto"/>
        </w:tcPr>
        <w:p w14:paraId="748E651C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87" w:type="dxa"/>
          <w:vMerge w:val="restart"/>
          <w:shd w:val="clear" w:color="auto" w:fill="auto"/>
        </w:tcPr>
        <w:p w14:paraId="15C9CC4D" w14:textId="77777777" w:rsidR="00BF3363" w:rsidRDefault="00BF3363" w:rsidP="00BF3363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BF3363" w:rsidRPr="00EA40AC" w14:paraId="302FF05C" w14:textId="77777777" w:rsidTr="00AA66E9">
      <w:trPr>
        <w:trHeight w:val="712"/>
      </w:trPr>
      <w:tc>
        <w:tcPr>
          <w:tcW w:w="2093" w:type="dxa"/>
          <w:vMerge/>
          <w:shd w:val="clear" w:color="auto" w:fill="auto"/>
        </w:tcPr>
        <w:p w14:paraId="56216CCB" w14:textId="77777777" w:rsidR="00BF3363" w:rsidRPr="00EA40AC" w:rsidRDefault="00BF3363" w:rsidP="00BF3363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750" w:type="dxa"/>
          <w:gridSpan w:val="3"/>
          <w:shd w:val="clear" w:color="auto" w:fill="auto"/>
        </w:tcPr>
        <w:p w14:paraId="4A71825E" w14:textId="7A574E8D" w:rsidR="00BF3363" w:rsidRPr="00B520D1" w:rsidRDefault="00BF3363" w:rsidP="00B520D1">
          <w:pPr>
            <w:jc w:val="center"/>
            <w:rPr>
              <w:b/>
              <w:bCs/>
              <w:sz w:val="28"/>
              <w:szCs w:val="28"/>
            </w:rPr>
          </w:pPr>
          <w:r w:rsidRPr="00B520D1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B520D1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B520D1">
            <w:rPr>
              <w:rFonts w:cstheme="minorHAnsi"/>
              <w:b/>
              <w:bCs/>
              <w:sz w:val="28"/>
              <w:szCs w:val="28"/>
            </w:rPr>
            <w:t>or Cleaning and Operation of Melting Point Apparatus</w:t>
          </w:r>
        </w:p>
      </w:tc>
      <w:tc>
        <w:tcPr>
          <w:tcW w:w="1687" w:type="dxa"/>
          <w:vMerge/>
          <w:shd w:val="clear" w:color="auto" w:fill="auto"/>
        </w:tcPr>
        <w:p w14:paraId="7FA320D8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</w:rPr>
          </w:pPr>
        </w:p>
      </w:tc>
    </w:tr>
    <w:tr w:rsidR="00BF3363" w:rsidRPr="00EA40AC" w14:paraId="7EC52159" w14:textId="77777777" w:rsidTr="00AA66E9">
      <w:trPr>
        <w:trHeight w:val="188"/>
      </w:trPr>
      <w:tc>
        <w:tcPr>
          <w:tcW w:w="2093" w:type="dxa"/>
          <w:vMerge w:val="restart"/>
          <w:shd w:val="clear" w:color="auto" w:fill="auto"/>
        </w:tcPr>
        <w:p w14:paraId="3A24D6DC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260" w:type="dxa"/>
          <w:vMerge w:val="restart"/>
          <w:shd w:val="clear" w:color="auto" w:fill="auto"/>
        </w:tcPr>
        <w:p w14:paraId="32537CCE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439" w:type="dxa"/>
          <w:vMerge w:val="restart"/>
          <w:shd w:val="clear" w:color="auto" w:fill="auto"/>
        </w:tcPr>
        <w:p w14:paraId="47E7BE3B" w14:textId="77777777" w:rsidR="00BF3363" w:rsidRPr="00EA40AC" w:rsidRDefault="00BF3363" w:rsidP="00BF3363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2079BDA5" w14:textId="04C131C9" w:rsidR="00BF3363" w:rsidRPr="00EA40AC" w:rsidRDefault="00BF3363" w:rsidP="00BF3363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26</w:t>
          </w:r>
        </w:p>
      </w:tc>
      <w:tc>
        <w:tcPr>
          <w:tcW w:w="2051" w:type="dxa"/>
          <w:shd w:val="clear" w:color="auto" w:fill="auto"/>
          <w:vAlign w:val="bottom"/>
        </w:tcPr>
        <w:p w14:paraId="796D1F1B" w14:textId="77777777" w:rsidR="00BF3363" w:rsidRPr="00EA40AC" w:rsidRDefault="00BF3363" w:rsidP="00BF3363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87" w:type="dxa"/>
          <w:shd w:val="clear" w:color="auto" w:fill="auto"/>
          <w:vAlign w:val="bottom"/>
        </w:tcPr>
        <w:p w14:paraId="6A4F498A" w14:textId="77777777" w:rsidR="00BF3363" w:rsidRPr="00EA40AC" w:rsidRDefault="00BF3363" w:rsidP="00BF3363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BF3363" w:rsidRPr="00EA40AC" w14:paraId="2792C584" w14:textId="77777777" w:rsidTr="00AA66E9">
      <w:trPr>
        <w:trHeight w:val="187"/>
      </w:trPr>
      <w:tc>
        <w:tcPr>
          <w:tcW w:w="2093" w:type="dxa"/>
          <w:vMerge/>
          <w:shd w:val="clear" w:color="auto" w:fill="auto"/>
        </w:tcPr>
        <w:p w14:paraId="6B9D5AF3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260" w:type="dxa"/>
          <w:vMerge/>
          <w:shd w:val="clear" w:color="auto" w:fill="auto"/>
        </w:tcPr>
        <w:p w14:paraId="0EB713CB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39" w:type="dxa"/>
          <w:vMerge/>
          <w:shd w:val="clear" w:color="auto" w:fill="auto"/>
        </w:tcPr>
        <w:p w14:paraId="207EFB6F" w14:textId="77777777" w:rsidR="00BF3363" w:rsidRPr="00EA40AC" w:rsidRDefault="00BF3363" w:rsidP="00BF3363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42809D01" w14:textId="77777777" w:rsidR="00BF3363" w:rsidRPr="00EA40AC" w:rsidRDefault="00BF3363" w:rsidP="00BF3363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87" w:type="dxa"/>
          <w:shd w:val="clear" w:color="auto" w:fill="auto"/>
        </w:tcPr>
        <w:p w14:paraId="5B13F45F" w14:textId="7C015BFE" w:rsidR="00BF3363" w:rsidRPr="00EA40AC" w:rsidRDefault="003A179B" w:rsidP="00BF3363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BF3363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BF3363" w:rsidRPr="00EA40AC" w14:paraId="6C66320C" w14:textId="77777777" w:rsidTr="00AA66E9">
      <w:trPr>
        <w:trHeight w:val="367"/>
      </w:trPr>
      <w:tc>
        <w:tcPr>
          <w:tcW w:w="2093" w:type="dxa"/>
          <w:shd w:val="clear" w:color="auto" w:fill="auto"/>
        </w:tcPr>
        <w:p w14:paraId="44B02D19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260" w:type="dxa"/>
          <w:shd w:val="clear" w:color="auto" w:fill="auto"/>
        </w:tcPr>
        <w:p w14:paraId="35BEF13F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439" w:type="dxa"/>
          <w:vMerge/>
          <w:shd w:val="clear" w:color="auto" w:fill="auto"/>
        </w:tcPr>
        <w:p w14:paraId="7939DD91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3BF60228" w14:textId="77777777" w:rsidR="00BF3363" w:rsidRPr="00EA40AC" w:rsidRDefault="00BF3363" w:rsidP="00BF3363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87" w:type="dxa"/>
          <w:shd w:val="clear" w:color="auto" w:fill="auto"/>
          <w:vAlign w:val="bottom"/>
        </w:tcPr>
        <w:p w14:paraId="67BD8362" w14:textId="4BC3266E" w:rsidR="00BF3363" w:rsidRPr="00EA40AC" w:rsidRDefault="003A179B" w:rsidP="00BF3363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BF3363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BF3363" w:rsidRPr="00EA40AC" w14:paraId="194E5F8F" w14:textId="77777777" w:rsidTr="00D21B33">
      <w:tc>
        <w:tcPr>
          <w:tcW w:w="3353" w:type="dxa"/>
          <w:gridSpan w:val="2"/>
          <w:shd w:val="clear" w:color="auto" w:fill="auto"/>
        </w:tcPr>
        <w:p w14:paraId="7EBEB878" w14:textId="393BF4DF" w:rsidR="00BF3363" w:rsidRDefault="00BF3363" w:rsidP="00B520D1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D21B33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279AE255" w14:textId="682C18C2" w:rsidR="00B520D1" w:rsidRPr="00EA40AC" w:rsidRDefault="00B520D1" w:rsidP="00BF3363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439" w:type="dxa"/>
          <w:shd w:val="clear" w:color="auto" w:fill="auto"/>
        </w:tcPr>
        <w:p w14:paraId="7BE9A6F9" w14:textId="0599585C" w:rsidR="00BF3363" w:rsidRPr="00EA40AC" w:rsidRDefault="00BF3363" w:rsidP="00B520D1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D21B33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4DB7A554" w14:textId="6A38C96E" w:rsidR="00BF3363" w:rsidRPr="00EA40AC" w:rsidRDefault="00BF3363" w:rsidP="00B520D1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D21B33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BF3363" w:rsidRPr="00EA40AC" w14:paraId="45F50E63" w14:textId="77777777" w:rsidTr="00D21B33">
      <w:tc>
        <w:tcPr>
          <w:tcW w:w="3353" w:type="dxa"/>
          <w:gridSpan w:val="2"/>
          <w:shd w:val="clear" w:color="auto" w:fill="auto"/>
        </w:tcPr>
        <w:p w14:paraId="6EB4B4D5" w14:textId="217CF5C2" w:rsidR="00BF3363" w:rsidRPr="00EA40AC" w:rsidRDefault="00B520D1" w:rsidP="00BF336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D21B33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439" w:type="dxa"/>
          <w:shd w:val="clear" w:color="auto" w:fill="auto"/>
        </w:tcPr>
        <w:p w14:paraId="258A3EF3" w14:textId="0D44FB6F" w:rsidR="00BF3363" w:rsidRPr="00EA40AC" w:rsidRDefault="00B520D1" w:rsidP="00BF336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D21B33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439DB596" w14:textId="4E9A6183" w:rsidR="00BF3363" w:rsidRPr="00EA40AC" w:rsidRDefault="00B520D1" w:rsidP="00BF3363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D21B33">
            <w:rPr>
              <w:rFonts w:ascii="Calibri" w:eastAsia="Calibri" w:hAnsi="Calibri"/>
              <w:b/>
              <w:bCs/>
            </w:rPr>
            <w:t>:</w:t>
          </w:r>
        </w:p>
        <w:p w14:paraId="144C1602" w14:textId="77777777" w:rsidR="00BF3363" w:rsidRPr="00EA40AC" w:rsidRDefault="00BF3363" w:rsidP="00BF3363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6"/>
  <w:p w14:paraId="022250D9" w14:textId="61D2A4D5" w:rsidR="00BF3363" w:rsidRDefault="009174F3">
    <w:pPr>
      <w:pStyle w:val="Header"/>
    </w:pPr>
    <w:r>
      <w:rPr>
        <w:noProof/>
      </w:rPr>
      <w:pict w14:anchorId="2AB44B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1330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9D3760" w14:textId="68FE5324" w:rsidR="00421C93" w:rsidRDefault="009174F3">
    <w:pPr>
      <w:pStyle w:val="Header"/>
    </w:pPr>
    <w:r>
      <w:rPr>
        <w:noProof/>
      </w:rPr>
      <w:pict w14:anchorId="42A903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91328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2062B"/>
    <w:multiLevelType w:val="hybridMultilevel"/>
    <w:tmpl w:val="64E05D4E"/>
    <w:lvl w:ilvl="0" w:tplc="96F01380">
      <w:start w:val="4"/>
      <w:numFmt w:val="bullet"/>
      <w:lvlText w:val="-"/>
      <w:lvlJc w:val="left"/>
      <w:pPr>
        <w:ind w:left="120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>
    <w:nsid w:val="0CEC76DD"/>
    <w:multiLevelType w:val="hybridMultilevel"/>
    <w:tmpl w:val="3A0EB16E"/>
    <w:lvl w:ilvl="0" w:tplc="B8204C38">
      <w:start w:val="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3EAA3AA2"/>
    <w:multiLevelType w:val="multilevel"/>
    <w:tmpl w:val="12E8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D283AFA"/>
    <w:multiLevelType w:val="hybridMultilevel"/>
    <w:tmpl w:val="D3FC064A"/>
    <w:lvl w:ilvl="0" w:tplc="96E2F2A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371E8F"/>
    <w:multiLevelType w:val="hybridMultilevel"/>
    <w:tmpl w:val="F4BECD5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5037F7C"/>
    <w:multiLevelType w:val="multilevel"/>
    <w:tmpl w:val="FB22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8"/>
  </w:num>
  <w:num w:numId="7">
    <w:abstractNumId w:val="7"/>
  </w:num>
  <w:num w:numId="8">
    <w:abstractNumId w:val="0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363"/>
    <w:rsid w:val="0008292E"/>
    <w:rsid w:val="001B4F1A"/>
    <w:rsid w:val="002C5A7F"/>
    <w:rsid w:val="002C70FE"/>
    <w:rsid w:val="002F222D"/>
    <w:rsid w:val="002F3C4C"/>
    <w:rsid w:val="003A179B"/>
    <w:rsid w:val="00421C93"/>
    <w:rsid w:val="00662FF7"/>
    <w:rsid w:val="006D7934"/>
    <w:rsid w:val="007D3375"/>
    <w:rsid w:val="007D6AB6"/>
    <w:rsid w:val="00821465"/>
    <w:rsid w:val="00867E63"/>
    <w:rsid w:val="008E6D51"/>
    <w:rsid w:val="009174F3"/>
    <w:rsid w:val="00921803"/>
    <w:rsid w:val="00952D1B"/>
    <w:rsid w:val="009A19E1"/>
    <w:rsid w:val="00AA66E9"/>
    <w:rsid w:val="00AA7B8D"/>
    <w:rsid w:val="00B520D1"/>
    <w:rsid w:val="00BF3363"/>
    <w:rsid w:val="00C03810"/>
    <w:rsid w:val="00D21B33"/>
    <w:rsid w:val="00D56C87"/>
    <w:rsid w:val="00D91DEE"/>
    <w:rsid w:val="00E0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FAC90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3363"/>
  </w:style>
  <w:style w:type="paragraph" w:styleId="Heading1">
    <w:name w:val="heading 1"/>
    <w:basedOn w:val="Normal"/>
    <w:next w:val="Normal"/>
    <w:link w:val="Heading1Char"/>
    <w:uiPriority w:val="9"/>
    <w:qFormat/>
    <w:rsid w:val="00BF3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F3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F3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F3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F3363"/>
  </w:style>
  <w:style w:type="paragraph" w:styleId="BodyTextIndent2">
    <w:name w:val="Body Text Indent 2"/>
    <w:basedOn w:val="Normal"/>
    <w:link w:val="BodyTextIndent2Char"/>
    <w:rsid w:val="00BF336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F336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F3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363"/>
  </w:style>
  <w:style w:type="character" w:styleId="Strong">
    <w:name w:val="Strong"/>
    <w:basedOn w:val="DefaultParagraphFont"/>
    <w:uiPriority w:val="22"/>
    <w:qFormat/>
    <w:rsid w:val="00D91D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1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2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3363"/>
  </w:style>
  <w:style w:type="paragraph" w:styleId="Heading1">
    <w:name w:val="heading 1"/>
    <w:basedOn w:val="Normal"/>
    <w:next w:val="Normal"/>
    <w:link w:val="Heading1Char"/>
    <w:uiPriority w:val="9"/>
    <w:qFormat/>
    <w:rsid w:val="00BF3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F3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F3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F3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F3363"/>
  </w:style>
  <w:style w:type="paragraph" w:styleId="BodyTextIndent2">
    <w:name w:val="Body Text Indent 2"/>
    <w:basedOn w:val="Normal"/>
    <w:link w:val="BodyTextIndent2Char"/>
    <w:rsid w:val="00BF336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F336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F33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363"/>
  </w:style>
  <w:style w:type="character" w:styleId="Strong">
    <w:name w:val="Strong"/>
    <w:basedOn w:val="DefaultParagraphFont"/>
    <w:uiPriority w:val="22"/>
    <w:qFormat/>
    <w:rsid w:val="00D91D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1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2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2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9</cp:revision>
  <cp:lastPrinted>2025-10-22T09:31:00Z</cp:lastPrinted>
  <dcterms:created xsi:type="dcterms:W3CDTF">2024-09-05T12:00:00Z</dcterms:created>
  <dcterms:modified xsi:type="dcterms:W3CDTF">2025-10-22T09:41:00Z</dcterms:modified>
</cp:coreProperties>
</file>