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3221" w:rsidRDefault="00461E0C" w:rsidP="006B3221">
      <w:pPr>
        <w:pStyle w:val="Header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615578002" o:spid="_x0000_s1026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  <v:fill opacity=".5"/>
            <v:textpath style="font-family:&quot;Calibri&quot;;font-size:1pt" string="BIOMEDICAL LTD"/>
            <w10:wrap anchorx="margin" anchory="margin"/>
          </v:shape>
        </w:pict>
      </w:r>
    </w:p>
    <w:p w:rsidR="006B3221" w:rsidRPr="00993503" w:rsidRDefault="006B3221" w:rsidP="006B322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OBJECTIVE:</w:t>
      </w:r>
    </w:p>
    <w:p w:rsidR="006B3221" w:rsidRPr="00993503" w:rsidRDefault="006B3221" w:rsidP="006B3221">
      <w:pPr>
        <w:pStyle w:val="ListParagraph"/>
        <w:tabs>
          <w:tab w:val="left" w:pos="2880"/>
        </w:tabs>
        <w:spacing w:after="200" w:line="240" w:lineRule="auto"/>
        <w:ind w:left="420"/>
        <w:rPr>
          <w:rFonts w:cstheme="minorHAnsi"/>
        </w:rPr>
      </w:pPr>
      <w:r w:rsidRPr="00993503">
        <w:rPr>
          <w:rFonts w:cstheme="minorHAnsi"/>
        </w:rPr>
        <w:t xml:space="preserve">To provide </w:t>
      </w:r>
      <w:r>
        <w:rPr>
          <w:rFonts w:cstheme="minorHAnsi"/>
        </w:rPr>
        <w:t>a procedure for calibration</w:t>
      </w:r>
      <w:r w:rsidRPr="00993503">
        <w:rPr>
          <w:rFonts w:cstheme="minorHAnsi"/>
        </w:rPr>
        <w:t xml:space="preserve"> of </w:t>
      </w:r>
      <w:r w:rsidR="00672270">
        <w:rPr>
          <w:rFonts w:cstheme="minorHAnsi"/>
        </w:rPr>
        <w:t>refrigerator</w:t>
      </w:r>
      <w:r>
        <w:rPr>
          <w:rFonts w:cstheme="minorHAnsi"/>
        </w:rPr>
        <w:t xml:space="preserve"> </w:t>
      </w:r>
      <w:r w:rsidR="00672270">
        <w:rPr>
          <w:rFonts w:cstheme="minorHAnsi"/>
        </w:rPr>
        <w:t xml:space="preserve">to ensure that the temperature conditions remain within specified limits for proper storage of </w:t>
      </w:r>
      <w:r w:rsidR="00A53F9E">
        <w:rPr>
          <w:rFonts w:cstheme="minorHAnsi"/>
        </w:rPr>
        <w:t>materials.</w:t>
      </w:r>
    </w:p>
    <w:p w:rsidR="006B3221" w:rsidRPr="00993503" w:rsidRDefault="006B3221" w:rsidP="006B3221">
      <w:pPr>
        <w:numPr>
          <w:ilvl w:val="0"/>
          <w:numId w:val="1"/>
        </w:numPr>
        <w:spacing w:after="0" w:line="360" w:lineRule="auto"/>
        <w:rPr>
          <w:rFonts w:cstheme="minorHAnsi"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SCOPE:</w:t>
      </w:r>
    </w:p>
    <w:p w:rsidR="006B3221" w:rsidRPr="00993503" w:rsidRDefault="006B3221" w:rsidP="006B3221">
      <w:pPr>
        <w:pStyle w:val="ListParagraph"/>
        <w:tabs>
          <w:tab w:val="left" w:pos="2880"/>
        </w:tabs>
        <w:spacing w:after="200" w:line="240" w:lineRule="auto"/>
        <w:ind w:left="420"/>
        <w:rPr>
          <w:rFonts w:cstheme="minorHAnsi"/>
        </w:rPr>
      </w:pPr>
      <w:r w:rsidRPr="00993503">
        <w:rPr>
          <w:rFonts w:cstheme="minorHAnsi"/>
        </w:rPr>
        <w:t xml:space="preserve">This </w:t>
      </w:r>
      <w:r>
        <w:rPr>
          <w:rFonts w:cstheme="minorHAnsi"/>
        </w:rPr>
        <w:t xml:space="preserve">procedure applies to the calibration </w:t>
      </w:r>
      <w:r w:rsidR="00A53F9E">
        <w:rPr>
          <w:rFonts w:cstheme="minorHAnsi"/>
        </w:rPr>
        <w:t>of refrigerator</w:t>
      </w:r>
      <w:r>
        <w:rPr>
          <w:rFonts w:cstheme="minorHAnsi"/>
        </w:rPr>
        <w:t xml:space="preserve"> used in the microbiology laboratory. </w:t>
      </w:r>
    </w:p>
    <w:p w:rsidR="006B3221" w:rsidRPr="00993503" w:rsidRDefault="006B3221" w:rsidP="006B3221">
      <w:p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3.0 RESPONSIBILITY/ACCOUNTABILITY:</w:t>
      </w:r>
    </w:p>
    <w:p w:rsidR="006B3221" w:rsidRPr="00825407" w:rsidRDefault="006B3221" w:rsidP="006B3221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360"/>
        <w:rPr>
          <w:rFonts w:cstheme="minorHAnsi"/>
        </w:rPr>
      </w:pPr>
      <w:proofErr w:type="gramStart"/>
      <w:r>
        <w:rPr>
          <w:rFonts w:cstheme="minorHAnsi"/>
        </w:rPr>
        <w:t xml:space="preserve">Laboratory Attendant, Quality Control Microbiologist, </w:t>
      </w:r>
      <w:r w:rsidRPr="00993503">
        <w:rPr>
          <w:rFonts w:cstheme="minorHAnsi"/>
        </w:rPr>
        <w:t>Quality control Head,</w:t>
      </w:r>
      <w:r>
        <w:rPr>
          <w:rFonts w:cstheme="minorHAnsi"/>
        </w:rPr>
        <w:t xml:space="preserve"> </w:t>
      </w:r>
      <w:r w:rsidRPr="00825407">
        <w:rPr>
          <w:rFonts w:cstheme="minorHAnsi"/>
        </w:rPr>
        <w:t>Quality Assurance Manager, Superintendent Pharmacist.</w:t>
      </w:r>
      <w:proofErr w:type="gramEnd"/>
    </w:p>
    <w:p w:rsidR="006B3221" w:rsidRPr="00993503" w:rsidRDefault="006B3221" w:rsidP="006B3221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line="240" w:lineRule="auto"/>
        <w:ind w:left="360"/>
        <w:rPr>
          <w:rFonts w:cstheme="minorHAnsi"/>
        </w:rPr>
      </w:pPr>
    </w:p>
    <w:p w:rsidR="006B3221" w:rsidRPr="00993503" w:rsidRDefault="006B3221" w:rsidP="006B3221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4.0 ABBREVIATIONS AND DEFINITIONS</w:t>
      </w:r>
      <w:r>
        <w:rPr>
          <w:rFonts w:cstheme="minorHAnsi"/>
          <w:b/>
          <w:color w:val="000000" w:themeColor="text1"/>
        </w:rPr>
        <w:t>:</w:t>
      </w:r>
    </w:p>
    <w:p w:rsidR="006B3221" w:rsidRPr="00993503" w:rsidRDefault="006B3221" w:rsidP="006B3221">
      <w:pPr>
        <w:pStyle w:val="ListParagraph"/>
        <w:tabs>
          <w:tab w:val="center" w:pos="4860"/>
        </w:tabs>
        <w:spacing w:line="360" w:lineRule="auto"/>
        <w:ind w:left="0" w:firstLine="360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N/A</w:t>
      </w:r>
      <w:r>
        <w:rPr>
          <w:rFonts w:cstheme="minorHAnsi"/>
          <w:b/>
          <w:color w:val="000000" w:themeColor="text1"/>
        </w:rPr>
        <w:tab/>
      </w:r>
    </w:p>
    <w:p w:rsidR="006B3221" w:rsidRPr="00993503" w:rsidRDefault="006B3221" w:rsidP="006B3221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</w:p>
    <w:p w:rsidR="009B2D1C" w:rsidRDefault="009B2D1C" w:rsidP="009B2D1C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Procedure</w:t>
      </w:r>
    </w:p>
    <w:p w:rsidR="009B2D1C" w:rsidRDefault="009B2D1C" w:rsidP="009B2D1C">
      <w:pPr>
        <w:pStyle w:val="ListParagraph"/>
        <w:numPr>
          <w:ilvl w:val="0"/>
          <w:numId w:val="6"/>
        </w:numPr>
        <w:spacing w:line="360" w:lineRule="auto"/>
        <w:rPr>
          <w:rFonts w:cstheme="minorHAnsi"/>
          <w:color w:val="000000" w:themeColor="text1"/>
        </w:rPr>
      </w:pPr>
      <w:r w:rsidRPr="003130C8">
        <w:rPr>
          <w:rFonts w:cstheme="minorHAnsi"/>
          <w:color w:val="000000" w:themeColor="text1"/>
        </w:rPr>
        <w:t xml:space="preserve">Ensure the </w:t>
      </w:r>
      <w:r>
        <w:rPr>
          <w:rFonts w:cstheme="minorHAnsi"/>
          <w:color w:val="000000" w:themeColor="text1"/>
        </w:rPr>
        <w:t>refrigerator</w:t>
      </w:r>
      <w:r w:rsidRPr="003130C8">
        <w:rPr>
          <w:rFonts w:cstheme="minorHAnsi"/>
          <w:color w:val="000000" w:themeColor="text1"/>
        </w:rPr>
        <w:t xml:space="preserve"> is clean and empty </w:t>
      </w:r>
    </w:p>
    <w:p w:rsidR="009B2D1C" w:rsidRDefault="009B2D1C" w:rsidP="009B2D1C">
      <w:pPr>
        <w:pStyle w:val="ListParagraph"/>
        <w:numPr>
          <w:ilvl w:val="0"/>
          <w:numId w:val="6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Verify that the reference thermometer is calibrated and within validity period</w:t>
      </w:r>
    </w:p>
    <w:p w:rsidR="006B3221" w:rsidRPr="00993503" w:rsidRDefault="006B3221" w:rsidP="006B3221">
      <w:pPr>
        <w:spacing w:after="0" w:line="360" w:lineRule="auto"/>
        <w:rPr>
          <w:rFonts w:cstheme="minorHAnsi"/>
          <w:b/>
        </w:rPr>
      </w:pPr>
      <w:bookmarkStart w:id="0" w:name="_Hlk170902440"/>
      <w:bookmarkStart w:id="1" w:name="_GoBack"/>
      <w:bookmarkEnd w:id="1"/>
      <w:r w:rsidRPr="00993503">
        <w:rPr>
          <w:rFonts w:cstheme="minorHAnsi"/>
          <w:b/>
        </w:rPr>
        <w:t>Materials, Equipment, Apparatus and Reagents</w:t>
      </w:r>
    </w:p>
    <w:p w:rsidR="006B3221" w:rsidRPr="00C54D1A" w:rsidRDefault="006B3221" w:rsidP="006B3221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b/>
          <w:color w:val="000000" w:themeColor="text1"/>
        </w:rPr>
      </w:pPr>
      <w:r w:rsidRPr="00C54D1A">
        <w:rPr>
          <w:rFonts w:cstheme="minorHAnsi"/>
          <w:b/>
          <w:color w:val="000000" w:themeColor="text1"/>
        </w:rPr>
        <w:t>REFERENCE/ENCLOSURE</w:t>
      </w:r>
      <w:bookmarkEnd w:id="0"/>
      <w:r w:rsidRPr="00C54D1A">
        <w:rPr>
          <w:rFonts w:cstheme="minorHAnsi"/>
          <w:b/>
          <w:color w:val="000000" w:themeColor="text1"/>
        </w:rPr>
        <w:t>:</w:t>
      </w:r>
    </w:p>
    <w:p w:rsidR="006B3221" w:rsidRDefault="006B3221" w:rsidP="006B3221">
      <w:pPr>
        <w:spacing w:after="0"/>
        <w:jc w:val="center"/>
        <w:rPr>
          <w:rFonts w:cstheme="minorHAnsi"/>
          <w:b/>
        </w:rPr>
      </w:pPr>
    </w:p>
    <w:p w:rsidR="006B3221" w:rsidRDefault="006B3221" w:rsidP="006B3221">
      <w:pPr>
        <w:spacing w:after="0"/>
        <w:jc w:val="center"/>
        <w:rPr>
          <w:rFonts w:cstheme="minorHAnsi"/>
          <w:b/>
        </w:rPr>
      </w:pPr>
    </w:p>
    <w:p w:rsidR="006B3221" w:rsidRDefault="006B3221" w:rsidP="006B3221">
      <w:pPr>
        <w:spacing w:after="0"/>
        <w:jc w:val="center"/>
        <w:rPr>
          <w:rFonts w:cstheme="minorHAnsi"/>
          <w:b/>
        </w:rPr>
      </w:pPr>
    </w:p>
    <w:p w:rsidR="006B3221" w:rsidRPr="00993503" w:rsidRDefault="006B3221" w:rsidP="006B3221">
      <w:pPr>
        <w:spacing w:after="0"/>
        <w:jc w:val="center"/>
        <w:rPr>
          <w:rFonts w:cstheme="minorHAnsi"/>
          <w:b/>
        </w:rPr>
      </w:pPr>
    </w:p>
    <w:p w:rsidR="006B3221" w:rsidRPr="00CA0A12" w:rsidRDefault="006B3221" w:rsidP="006B3221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A0A12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6B3221" w:rsidRPr="00CA0A12" w:rsidTr="00DD70B5">
        <w:trPr>
          <w:trHeight w:val="261"/>
        </w:trPr>
        <w:tc>
          <w:tcPr>
            <w:tcW w:w="4644" w:type="dxa"/>
            <w:shd w:val="clear" w:color="auto" w:fill="FFFFFF"/>
          </w:tcPr>
          <w:p w:rsidR="006B3221" w:rsidRPr="00CA0A12" w:rsidRDefault="006B3221" w:rsidP="00DD70B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lastRenderedPageBreak/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:rsidR="006B3221" w:rsidRPr="00CA0A12" w:rsidRDefault="006B3221" w:rsidP="00DD70B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6B3221" w:rsidRPr="00CA0A12" w:rsidTr="00DD70B5">
        <w:trPr>
          <w:trHeight w:val="261"/>
        </w:trPr>
        <w:tc>
          <w:tcPr>
            <w:tcW w:w="4644" w:type="dxa"/>
            <w:shd w:val="clear" w:color="auto" w:fill="FFFFFF"/>
          </w:tcPr>
          <w:p w:rsidR="006B3221" w:rsidRPr="00CA0A12" w:rsidRDefault="006B3221" w:rsidP="00DD70B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:rsidR="006B3221" w:rsidRPr="00CA0A12" w:rsidRDefault="006B3221" w:rsidP="00DD70B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:rsidR="006B3221" w:rsidRDefault="006B3221" w:rsidP="006B3221">
      <w:pPr>
        <w:spacing w:line="360" w:lineRule="auto"/>
        <w:rPr>
          <w:rFonts w:cstheme="minorHAnsi"/>
          <w:b/>
        </w:rPr>
      </w:pPr>
    </w:p>
    <w:p w:rsidR="006B3221" w:rsidRPr="00CA0A12" w:rsidRDefault="006B3221" w:rsidP="006B3221">
      <w:pPr>
        <w:spacing w:line="360" w:lineRule="auto"/>
        <w:rPr>
          <w:rFonts w:cstheme="minorHAnsi"/>
          <w:b/>
        </w:rPr>
      </w:pPr>
      <w:r w:rsidRPr="00CA0A12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B3221" w:rsidRPr="00CA0A12" w:rsidTr="00DD70B5">
        <w:tc>
          <w:tcPr>
            <w:tcW w:w="2610" w:type="dxa"/>
            <w:shd w:val="clear" w:color="auto" w:fill="auto"/>
          </w:tcPr>
          <w:p w:rsidR="006B3221" w:rsidRPr="00CA0A12" w:rsidRDefault="006B3221" w:rsidP="00DD70B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6B3221" w:rsidRPr="00CA0A12" w:rsidRDefault="006B3221" w:rsidP="00DD70B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ASSURANCE</w:t>
            </w:r>
          </w:p>
        </w:tc>
      </w:tr>
      <w:tr w:rsidR="006B3221" w:rsidRPr="00CA0A12" w:rsidTr="00DD70B5">
        <w:tc>
          <w:tcPr>
            <w:tcW w:w="2610" w:type="dxa"/>
            <w:shd w:val="clear" w:color="auto" w:fill="auto"/>
          </w:tcPr>
          <w:p w:rsidR="006B3221" w:rsidRPr="00CA0A12" w:rsidRDefault="006B3221" w:rsidP="00DD70B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6B3221" w:rsidRPr="00CA0A12" w:rsidRDefault="006B3221" w:rsidP="00DD70B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CONTROL LABORATORY</w:t>
            </w:r>
          </w:p>
        </w:tc>
      </w:tr>
    </w:tbl>
    <w:p w:rsidR="006B3221" w:rsidRPr="00993503" w:rsidRDefault="006B3221" w:rsidP="006B3221">
      <w:pPr>
        <w:spacing w:line="360" w:lineRule="auto"/>
        <w:rPr>
          <w:rFonts w:cstheme="minorHAnsi"/>
          <w:b/>
          <w:color w:val="000000" w:themeColor="text1"/>
        </w:rPr>
      </w:pPr>
    </w:p>
    <w:p w:rsidR="006B3221" w:rsidRPr="00993503" w:rsidRDefault="006B3221" w:rsidP="006B3221">
      <w:p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9.0 REVISION HISTORY</w:t>
      </w:r>
      <w:r>
        <w:rPr>
          <w:rFonts w:cstheme="minorHAnsi"/>
          <w:b/>
          <w:color w:val="000000" w:themeColor="text1"/>
        </w:rPr>
        <w:t>: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6B3221" w:rsidRPr="00993503" w:rsidTr="00DD70B5">
        <w:tc>
          <w:tcPr>
            <w:tcW w:w="1276" w:type="dxa"/>
            <w:shd w:val="clear" w:color="auto" w:fill="auto"/>
          </w:tcPr>
          <w:p w:rsidR="006B3221" w:rsidRPr="00993503" w:rsidRDefault="006B3221" w:rsidP="00DD70B5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:rsidR="006B3221" w:rsidRPr="00993503" w:rsidRDefault="006B3221" w:rsidP="00DD70B5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:rsidR="006B3221" w:rsidRPr="00993503" w:rsidRDefault="006B3221" w:rsidP="00DD70B5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REASON FOR REVIEW</w:t>
            </w:r>
          </w:p>
        </w:tc>
      </w:tr>
      <w:tr w:rsidR="006B3221" w:rsidRPr="00993503" w:rsidTr="00DD70B5">
        <w:tc>
          <w:tcPr>
            <w:tcW w:w="1276" w:type="dxa"/>
            <w:shd w:val="clear" w:color="auto" w:fill="auto"/>
          </w:tcPr>
          <w:p w:rsidR="006B3221" w:rsidRPr="00993503" w:rsidRDefault="006B3221" w:rsidP="00DD70B5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:rsidR="006B3221" w:rsidRPr="00993503" w:rsidRDefault="006B3221" w:rsidP="00DD70B5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:rsidR="006B3221" w:rsidRPr="00993503" w:rsidRDefault="006B3221" w:rsidP="00DD70B5">
            <w:pPr>
              <w:spacing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 To Update</w:t>
            </w:r>
          </w:p>
        </w:tc>
      </w:tr>
      <w:tr w:rsidR="006B3221" w:rsidRPr="00993503" w:rsidTr="00DD70B5">
        <w:tc>
          <w:tcPr>
            <w:tcW w:w="1276" w:type="dxa"/>
            <w:shd w:val="clear" w:color="auto" w:fill="auto"/>
          </w:tcPr>
          <w:p w:rsidR="006B3221" w:rsidRPr="00993503" w:rsidRDefault="006B3221" w:rsidP="00DD70B5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:rsidR="006B3221" w:rsidRPr="00993503" w:rsidRDefault="006B3221" w:rsidP="00DD70B5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:rsidR="006B3221" w:rsidRPr="00993503" w:rsidRDefault="006B3221" w:rsidP="00DD70B5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>Inclusion of enclosures format</w:t>
            </w:r>
          </w:p>
          <w:p w:rsidR="006B3221" w:rsidRPr="00993503" w:rsidRDefault="006B3221" w:rsidP="00DD70B5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Change in sop format generally </w:t>
            </w:r>
          </w:p>
        </w:tc>
      </w:tr>
    </w:tbl>
    <w:p w:rsidR="006B3221" w:rsidRPr="00993503" w:rsidRDefault="006B3221" w:rsidP="006B3221">
      <w:pPr>
        <w:spacing w:line="360" w:lineRule="auto"/>
        <w:rPr>
          <w:rFonts w:cstheme="minorHAnsi"/>
          <w:color w:val="000000" w:themeColor="text1"/>
        </w:rPr>
      </w:pPr>
    </w:p>
    <w:p w:rsidR="006B3221" w:rsidRDefault="006B3221" w:rsidP="006B3221"/>
    <w:p w:rsidR="006B3221" w:rsidRDefault="006B3221" w:rsidP="006B3221"/>
    <w:p w:rsidR="006B3221" w:rsidRDefault="006B3221" w:rsidP="006B3221"/>
    <w:p w:rsidR="006B3221" w:rsidRDefault="006B3221" w:rsidP="006B3221"/>
    <w:p w:rsidR="00477F71" w:rsidRDefault="00461E0C"/>
    <w:sectPr w:rsidR="00477F7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1E0C" w:rsidRDefault="00461E0C" w:rsidP="006B3221">
      <w:pPr>
        <w:spacing w:after="0" w:line="240" w:lineRule="auto"/>
      </w:pPr>
      <w:r>
        <w:separator/>
      </w:r>
    </w:p>
  </w:endnote>
  <w:endnote w:type="continuationSeparator" w:id="0">
    <w:p w:rsidR="00461E0C" w:rsidRDefault="00461E0C" w:rsidP="006B3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1E0C" w:rsidRDefault="00461E0C" w:rsidP="006B3221">
      <w:pPr>
        <w:spacing w:after="0" w:line="240" w:lineRule="auto"/>
      </w:pPr>
      <w:r>
        <w:separator/>
      </w:r>
    </w:p>
  </w:footnote>
  <w:footnote w:type="continuationSeparator" w:id="0">
    <w:p w:rsidR="00461E0C" w:rsidRDefault="00461E0C" w:rsidP="006B3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03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553"/>
      <w:gridCol w:w="1710"/>
      <w:gridCol w:w="3529"/>
      <w:gridCol w:w="1431"/>
      <w:gridCol w:w="1880"/>
    </w:tblGrid>
    <w:tr w:rsidR="006B3221" w:rsidRPr="00EA40AC" w:rsidTr="00DD70B5">
      <w:trPr>
        <w:trHeight w:val="713"/>
      </w:trPr>
      <w:tc>
        <w:tcPr>
          <w:tcW w:w="1553" w:type="dxa"/>
          <w:vMerge w:val="restart"/>
          <w:shd w:val="clear" w:color="auto" w:fill="auto"/>
        </w:tcPr>
        <w:p w:rsidR="006B3221" w:rsidRPr="00EA40AC" w:rsidRDefault="006B3221" w:rsidP="00DD70B5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3D047486" wp14:editId="6EF71F1B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70" w:type="dxa"/>
          <w:gridSpan w:val="3"/>
          <w:shd w:val="clear" w:color="auto" w:fill="auto"/>
        </w:tcPr>
        <w:p w:rsidR="006B3221" w:rsidRPr="00EA40AC" w:rsidRDefault="006B3221" w:rsidP="00DD70B5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80" w:type="dxa"/>
          <w:vMerge w:val="restart"/>
          <w:shd w:val="clear" w:color="auto" w:fill="auto"/>
        </w:tcPr>
        <w:p w:rsidR="006B3221" w:rsidRDefault="006B3221" w:rsidP="00DD70B5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6B3221" w:rsidRPr="00EA40AC" w:rsidTr="00DD70B5">
      <w:trPr>
        <w:trHeight w:val="712"/>
      </w:trPr>
      <w:tc>
        <w:tcPr>
          <w:tcW w:w="1553" w:type="dxa"/>
          <w:vMerge/>
          <w:shd w:val="clear" w:color="auto" w:fill="auto"/>
        </w:tcPr>
        <w:p w:rsidR="006B3221" w:rsidRPr="00EA40AC" w:rsidRDefault="006B3221" w:rsidP="00DD70B5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70" w:type="dxa"/>
          <w:gridSpan w:val="3"/>
          <w:shd w:val="clear" w:color="auto" w:fill="auto"/>
        </w:tcPr>
        <w:p w:rsidR="006B3221" w:rsidRPr="00C104B7" w:rsidRDefault="006B3221" w:rsidP="006B3221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>
            <w:rPr>
              <w:rFonts w:cstheme="minorHAnsi"/>
              <w:b/>
              <w:bCs/>
              <w:sz w:val="28"/>
              <w:szCs w:val="28"/>
            </w:rPr>
            <w:t>Calibration of Refrigerator</w:t>
          </w:r>
        </w:p>
      </w:tc>
      <w:tc>
        <w:tcPr>
          <w:tcW w:w="1880" w:type="dxa"/>
          <w:vMerge/>
          <w:shd w:val="clear" w:color="auto" w:fill="auto"/>
        </w:tcPr>
        <w:p w:rsidR="006B3221" w:rsidRPr="00EA40AC" w:rsidRDefault="006B3221" w:rsidP="00DD70B5">
          <w:pPr>
            <w:pStyle w:val="Header"/>
            <w:rPr>
              <w:rFonts w:ascii="Calibri" w:eastAsia="Calibri" w:hAnsi="Calibri"/>
            </w:rPr>
          </w:pPr>
        </w:p>
      </w:tc>
    </w:tr>
    <w:tr w:rsidR="006B3221" w:rsidRPr="00EA40AC" w:rsidTr="00DD70B5">
      <w:trPr>
        <w:trHeight w:val="188"/>
      </w:trPr>
      <w:tc>
        <w:tcPr>
          <w:tcW w:w="1553" w:type="dxa"/>
          <w:vMerge w:val="restart"/>
          <w:shd w:val="clear" w:color="auto" w:fill="auto"/>
        </w:tcPr>
        <w:p w:rsidR="006B3221" w:rsidRPr="00EA40AC" w:rsidRDefault="006B3221" w:rsidP="00DD70B5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710" w:type="dxa"/>
          <w:vMerge w:val="restart"/>
          <w:shd w:val="clear" w:color="auto" w:fill="auto"/>
        </w:tcPr>
        <w:p w:rsidR="006B3221" w:rsidRPr="00EA40AC" w:rsidRDefault="006B3221" w:rsidP="00DD70B5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529" w:type="dxa"/>
          <w:vMerge w:val="restart"/>
          <w:shd w:val="clear" w:color="auto" w:fill="auto"/>
        </w:tcPr>
        <w:p w:rsidR="006B3221" w:rsidRPr="00EA40AC" w:rsidRDefault="006B3221" w:rsidP="00DD70B5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6B3221" w:rsidRPr="00EA40AC" w:rsidRDefault="006B3221" w:rsidP="00DD70B5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MC-013</w:t>
          </w:r>
        </w:p>
      </w:tc>
      <w:tc>
        <w:tcPr>
          <w:tcW w:w="1431" w:type="dxa"/>
          <w:shd w:val="clear" w:color="auto" w:fill="auto"/>
          <w:vAlign w:val="bottom"/>
        </w:tcPr>
        <w:p w:rsidR="006B3221" w:rsidRPr="00EA40AC" w:rsidRDefault="006B3221" w:rsidP="00DD70B5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80" w:type="dxa"/>
          <w:shd w:val="clear" w:color="auto" w:fill="auto"/>
          <w:vAlign w:val="bottom"/>
        </w:tcPr>
        <w:p w:rsidR="006B3221" w:rsidRPr="00EA40AC" w:rsidRDefault="006B3221" w:rsidP="00DD70B5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6B3221" w:rsidRPr="00EA40AC" w:rsidTr="00DD70B5">
      <w:trPr>
        <w:trHeight w:val="187"/>
      </w:trPr>
      <w:tc>
        <w:tcPr>
          <w:tcW w:w="1553" w:type="dxa"/>
          <w:vMerge/>
          <w:shd w:val="clear" w:color="auto" w:fill="auto"/>
        </w:tcPr>
        <w:p w:rsidR="006B3221" w:rsidRPr="00EA40AC" w:rsidRDefault="006B3221" w:rsidP="00DD70B5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710" w:type="dxa"/>
          <w:vMerge/>
          <w:shd w:val="clear" w:color="auto" w:fill="auto"/>
        </w:tcPr>
        <w:p w:rsidR="006B3221" w:rsidRPr="00EA40AC" w:rsidRDefault="006B3221" w:rsidP="00DD70B5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29" w:type="dxa"/>
          <w:vMerge/>
          <w:shd w:val="clear" w:color="auto" w:fill="auto"/>
        </w:tcPr>
        <w:p w:rsidR="006B3221" w:rsidRPr="00EA40AC" w:rsidRDefault="006B3221" w:rsidP="00DD70B5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:rsidR="006B3221" w:rsidRPr="00EA40AC" w:rsidRDefault="006B3221" w:rsidP="00DD70B5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80" w:type="dxa"/>
          <w:shd w:val="clear" w:color="auto" w:fill="auto"/>
        </w:tcPr>
        <w:p w:rsidR="006B3221" w:rsidRPr="00EA40AC" w:rsidRDefault="006B3221" w:rsidP="00DD70B5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6B3221" w:rsidRPr="00EA40AC" w:rsidTr="00DD70B5">
      <w:trPr>
        <w:trHeight w:val="367"/>
      </w:trPr>
      <w:tc>
        <w:tcPr>
          <w:tcW w:w="1553" w:type="dxa"/>
          <w:shd w:val="clear" w:color="auto" w:fill="auto"/>
        </w:tcPr>
        <w:p w:rsidR="006B3221" w:rsidRPr="00EA40AC" w:rsidRDefault="006B3221" w:rsidP="00DD70B5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710" w:type="dxa"/>
          <w:shd w:val="clear" w:color="auto" w:fill="auto"/>
        </w:tcPr>
        <w:p w:rsidR="006B3221" w:rsidRPr="00EA40AC" w:rsidRDefault="006B3221" w:rsidP="00DD70B5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529" w:type="dxa"/>
          <w:vMerge/>
          <w:shd w:val="clear" w:color="auto" w:fill="auto"/>
        </w:tcPr>
        <w:p w:rsidR="006B3221" w:rsidRPr="00EA40AC" w:rsidRDefault="006B3221" w:rsidP="00DD70B5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:rsidR="006B3221" w:rsidRPr="00EA40AC" w:rsidRDefault="006B3221" w:rsidP="00DD70B5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80" w:type="dxa"/>
          <w:shd w:val="clear" w:color="auto" w:fill="auto"/>
          <w:vAlign w:val="bottom"/>
        </w:tcPr>
        <w:p w:rsidR="006B3221" w:rsidRPr="00EA40AC" w:rsidRDefault="006B3221" w:rsidP="00DD70B5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6B3221" w:rsidRPr="00EA40AC" w:rsidTr="00DD70B5">
      <w:tc>
        <w:tcPr>
          <w:tcW w:w="3263" w:type="dxa"/>
          <w:gridSpan w:val="2"/>
          <w:shd w:val="clear" w:color="auto" w:fill="auto"/>
        </w:tcPr>
        <w:p w:rsidR="006B3221" w:rsidRDefault="006B3221" w:rsidP="00DD70B5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6B3221" w:rsidRPr="00EA40AC" w:rsidRDefault="006B3221" w:rsidP="00DD70B5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529" w:type="dxa"/>
          <w:shd w:val="clear" w:color="auto" w:fill="auto"/>
        </w:tcPr>
        <w:p w:rsidR="006B3221" w:rsidRPr="00EA40AC" w:rsidRDefault="006B3221" w:rsidP="00DD70B5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311" w:type="dxa"/>
          <w:gridSpan w:val="2"/>
          <w:shd w:val="clear" w:color="auto" w:fill="auto"/>
        </w:tcPr>
        <w:p w:rsidR="006B3221" w:rsidRPr="00EA40AC" w:rsidRDefault="006B3221" w:rsidP="00DD70B5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6B3221" w:rsidRPr="00EA40AC" w:rsidTr="00DD70B5">
      <w:tc>
        <w:tcPr>
          <w:tcW w:w="3263" w:type="dxa"/>
          <w:gridSpan w:val="2"/>
          <w:shd w:val="clear" w:color="auto" w:fill="auto"/>
        </w:tcPr>
        <w:p w:rsidR="006B3221" w:rsidRPr="00EA40AC" w:rsidRDefault="006B3221" w:rsidP="00DD70B5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29" w:type="dxa"/>
          <w:shd w:val="clear" w:color="auto" w:fill="auto"/>
        </w:tcPr>
        <w:p w:rsidR="006B3221" w:rsidRPr="00EA40AC" w:rsidRDefault="006B3221" w:rsidP="00DD70B5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311" w:type="dxa"/>
          <w:gridSpan w:val="2"/>
          <w:shd w:val="clear" w:color="auto" w:fill="auto"/>
        </w:tcPr>
        <w:p w:rsidR="006B3221" w:rsidRPr="00EA40AC" w:rsidRDefault="006B3221" w:rsidP="00DD70B5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6B3221" w:rsidRPr="00EA40AC" w:rsidRDefault="006B3221" w:rsidP="00DD70B5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:rsidR="006B3221" w:rsidRDefault="006B3221" w:rsidP="006B3221">
    <w:pPr>
      <w:pStyle w:val="Header"/>
    </w:pPr>
  </w:p>
  <w:p w:rsidR="006B3221" w:rsidRDefault="006B3221" w:rsidP="006B3221">
    <w:pPr>
      <w:pStyle w:val="Header"/>
    </w:pPr>
  </w:p>
  <w:p w:rsidR="006B3221" w:rsidRDefault="006B3221" w:rsidP="006B3221">
    <w:pPr>
      <w:pStyle w:val="Header"/>
    </w:pPr>
  </w:p>
  <w:p w:rsidR="006B3221" w:rsidRDefault="006B322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86573"/>
    <w:multiLevelType w:val="hybridMultilevel"/>
    <w:tmpl w:val="6672AA50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88018B"/>
    <w:multiLevelType w:val="hybridMultilevel"/>
    <w:tmpl w:val="D1DC705E"/>
    <w:lvl w:ilvl="0" w:tplc="42AE7D4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5043607A"/>
    <w:multiLevelType w:val="hybridMultilevel"/>
    <w:tmpl w:val="E37472E2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7">
    <w:nsid w:val="729E5AD3"/>
    <w:multiLevelType w:val="hybridMultilevel"/>
    <w:tmpl w:val="198C7E8C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221"/>
    <w:rsid w:val="00461E0C"/>
    <w:rsid w:val="00672270"/>
    <w:rsid w:val="006B3221"/>
    <w:rsid w:val="007F5161"/>
    <w:rsid w:val="009B2D1C"/>
    <w:rsid w:val="00A53F9E"/>
    <w:rsid w:val="00A70D9E"/>
    <w:rsid w:val="00CA43E1"/>
    <w:rsid w:val="00E63166"/>
    <w:rsid w:val="00EE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3221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B322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B3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6B3221"/>
  </w:style>
  <w:style w:type="paragraph" w:styleId="Footer">
    <w:name w:val="footer"/>
    <w:basedOn w:val="Normal"/>
    <w:link w:val="FooterChar"/>
    <w:uiPriority w:val="99"/>
    <w:unhideWhenUsed/>
    <w:rsid w:val="006B3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221"/>
  </w:style>
  <w:style w:type="paragraph" w:styleId="BalloonText">
    <w:name w:val="Balloon Text"/>
    <w:basedOn w:val="Normal"/>
    <w:link w:val="BalloonTextChar"/>
    <w:uiPriority w:val="99"/>
    <w:semiHidden/>
    <w:unhideWhenUsed/>
    <w:rsid w:val="006B32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221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6B3221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B3221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rsid w:val="006B3221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B3221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3221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B322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B3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6B3221"/>
  </w:style>
  <w:style w:type="paragraph" w:styleId="Footer">
    <w:name w:val="footer"/>
    <w:basedOn w:val="Normal"/>
    <w:link w:val="FooterChar"/>
    <w:uiPriority w:val="99"/>
    <w:unhideWhenUsed/>
    <w:rsid w:val="006B3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221"/>
  </w:style>
  <w:style w:type="paragraph" w:styleId="BalloonText">
    <w:name w:val="Balloon Text"/>
    <w:basedOn w:val="Normal"/>
    <w:link w:val="BalloonTextChar"/>
    <w:uiPriority w:val="99"/>
    <w:semiHidden/>
    <w:unhideWhenUsed/>
    <w:rsid w:val="006B32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221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6B3221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B3221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rsid w:val="006B3221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B322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3</cp:revision>
  <dcterms:created xsi:type="dcterms:W3CDTF">2026-03-08T08:16:00Z</dcterms:created>
  <dcterms:modified xsi:type="dcterms:W3CDTF">2026-03-09T01:51:00Z</dcterms:modified>
</cp:coreProperties>
</file>