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C939" w14:textId="77777777" w:rsidR="00BE6135" w:rsidRPr="005C6B97" w:rsidRDefault="0024643B" w:rsidP="00BE613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5C6B97">
        <w:rPr>
          <w:rFonts w:cstheme="minorHAnsi"/>
          <w:b/>
          <w:sz w:val="24"/>
          <w:szCs w:val="24"/>
        </w:rPr>
        <w:t>OBJECTIVE</w:t>
      </w:r>
      <w:r w:rsidR="00BE6135" w:rsidRPr="005C6B97">
        <w:rPr>
          <w:rFonts w:cstheme="minorHAnsi"/>
          <w:b/>
          <w:sz w:val="24"/>
          <w:szCs w:val="24"/>
        </w:rPr>
        <w:t>:</w:t>
      </w:r>
    </w:p>
    <w:p w14:paraId="6EF557A3" w14:textId="77777777" w:rsidR="00695170" w:rsidRPr="00F918F5" w:rsidRDefault="00695170" w:rsidP="00695170">
      <w:pPr>
        <w:spacing w:after="0" w:line="360" w:lineRule="auto"/>
        <w:ind w:left="420"/>
        <w:rPr>
          <w:rFonts w:cstheme="minorHAnsi"/>
        </w:rPr>
      </w:pPr>
      <w:r w:rsidRPr="00F918F5">
        <w:rPr>
          <w:rFonts w:cstheme="minorHAnsi"/>
        </w:rPr>
        <w:t>This SOP describes the process of Handling and operation of Hanna pH Meter</w:t>
      </w:r>
    </w:p>
    <w:p w14:paraId="552FF070" w14:textId="77777777" w:rsidR="00BE6135" w:rsidRPr="00F918F5" w:rsidRDefault="0024643B" w:rsidP="00BE6135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C6B97">
        <w:rPr>
          <w:rFonts w:cstheme="minorHAnsi"/>
          <w:b/>
          <w:sz w:val="24"/>
          <w:szCs w:val="24"/>
        </w:rPr>
        <w:t>SCOPE</w:t>
      </w:r>
      <w:r w:rsidR="00BE6135" w:rsidRPr="00F918F5">
        <w:rPr>
          <w:rFonts w:cstheme="minorHAnsi"/>
          <w:b/>
        </w:rPr>
        <w:t>:</w:t>
      </w:r>
    </w:p>
    <w:p w14:paraId="2B27EC01" w14:textId="77777777" w:rsidR="00695170" w:rsidRPr="00F918F5" w:rsidRDefault="00695170" w:rsidP="00695170">
      <w:pPr>
        <w:pStyle w:val="ListParagraph"/>
        <w:spacing w:after="0" w:line="240" w:lineRule="auto"/>
        <w:ind w:left="420"/>
        <w:rPr>
          <w:rFonts w:cstheme="minorHAnsi"/>
          <w:b/>
        </w:rPr>
      </w:pPr>
      <w:r w:rsidRPr="00F918F5">
        <w:rPr>
          <w:rFonts w:cstheme="minorHAnsi"/>
        </w:rPr>
        <w:t xml:space="preserve">This SOP covers the usage and operation of the Hanna pH Meter </w:t>
      </w:r>
    </w:p>
    <w:p w14:paraId="3595AABF" w14:textId="77777777" w:rsidR="00BE6135" w:rsidRPr="00F918F5" w:rsidRDefault="00BE6135" w:rsidP="00BE6135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b/>
        </w:rPr>
      </w:pPr>
    </w:p>
    <w:p w14:paraId="49C426B2" w14:textId="77777777" w:rsidR="00BE6135" w:rsidRPr="00F918F5" w:rsidRDefault="0024643B" w:rsidP="00695170">
      <w:pPr>
        <w:pStyle w:val="ListParagraph"/>
        <w:numPr>
          <w:ilvl w:val="0"/>
          <w:numId w:val="10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</w:rPr>
      </w:pPr>
      <w:r w:rsidRPr="005C6B97">
        <w:rPr>
          <w:rFonts w:cstheme="minorHAnsi"/>
          <w:b/>
          <w:sz w:val="24"/>
          <w:szCs w:val="24"/>
        </w:rPr>
        <w:t>RESPONSIBILITY/ACCOUNTABILITY</w:t>
      </w:r>
      <w:r w:rsidR="00BE6135" w:rsidRPr="00F918F5">
        <w:rPr>
          <w:rFonts w:cstheme="minorHAnsi"/>
          <w:b/>
        </w:rPr>
        <w:t>:</w:t>
      </w:r>
    </w:p>
    <w:p w14:paraId="050D552E" w14:textId="77777777" w:rsidR="0024643B" w:rsidRPr="00F918F5" w:rsidRDefault="0024643B" w:rsidP="0024643B">
      <w:pPr>
        <w:numPr>
          <w:ilvl w:val="0"/>
          <w:numId w:val="19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>The Chemical analyst shall calibrate the pH meter using appropriate buffer solutions.</w:t>
      </w:r>
    </w:p>
    <w:p w14:paraId="6B89895E" w14:textId="77777777" w:rsidR="0024643B" w:rsidRPr="00F918F5" w:rsidRDefault="0024643B" w:rsidP="0024643B">
      <w:pPr>
        <w:numPr>
          <w:ilvl w:val="0"/>
          <w:numId w:val="19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>The user must ensure that the equipment is kept clean</w:t>
      </w:r>
    </w:p>
    <w:p w14:paraId="1667DC2E" w14:textId="77777777" w:rsidR="0024643B" w:rsidRPr="00F918F5" w:rsidRDefault="0024643B" w:rsidP="0024643B">
      <w:pPr>
        <w:numPr>
          <w:ilvl w:val="0"/>
          <w:numId w:val="19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29767C19" w14:textId="77777777" w:rsidR="0024643B" w:rsidRPr="00F918F5" w:rsidRDefault="0024643B" w:rsidP="0024643B">
      <w:pPr>
        <w:numPr>
          <w:ilvl w:val="0"/>
          <w:numId w:val="19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Quality control Manager ensures external calibration is carried out as scheduled</w:t>
      </w:r>
    </w:p>
    <w:p w14:paraId="41838514" w14:textId="77777777" w:rsidR="00BE6135" w:rsidRPr="00F918F5" w:rsidRDefault="00BE6135" w:rsidP="00BE6135">
      <w:pPr>
        <w:tabs>
          <w:tab w:val="left" w:pos="2880"/>
        </w:tabs>
        <w:spacing w:after="0" w:line="360" w:lineRule="auto"/>
        <w:ind w:left="630" w:hanging="630"/>
        <w:rPr>
          <w:rFonts w:cstheme="minorHAnsi"/>
        </w:rPr>
      </w:pPr>
    </w:p>
    <w:p w14:paraId="6D951A5E" w14:textId="77777777" w:rsidR="00BE6135" w:rsidRPr="00F918F5" w:rsidRDefault="00BE6135" w:rsidP="00BE6135">
      <w:pPr>
        <w:pStyle w:val="ListParagraph"/>
        <w:ind w:left="0"/>
        <w:rPr>
          <w:rFonts w:cstheme="minorHAnsi"/>
          <w:b/>
        </w:rPr>
      </w:pPr>
      <w:r w:rsidRPr="00F918F5">
        <w:rPr>
          <w:rFonts w:cstheme="minorHAnsi"/>
          <w:b/>
        </w:rPr>
        <w:t xml:space="preserve">4.0 </w:t>
      </w:r>
      <w:r w:rsidR="0024643B" w:rsidRPr="005C6B97">
        <w:rPr>
          <w:rFonts w:cstheme="minorHAnsi"/>
          <w:b/>
          <w:sz w:val="24"/>
          <w:szCs w:val="24"/>
        </w:rPr>
        <w:t>ABBREVIATIONS AND DEFINITIONS</w:t>
      </w:r>
      <w:r w:rsidR="0024643B" w:rsidRPr="00F918F5">
        <w:rPr>
          <w:rFonts w:cstheme="minorHAnsi"/>
          <w:b/>
        </w:rPr>
        <w:t>:</w:t>
      </w:r>
    </w:p>
    <w:p w14:paraId="0C217AA4" w14:textId="77777777" w:rsidR="0024643B" w:rsidRPr="00F918F5" w:rsidRDefault="00695170" w:rsidP="0024643B">
      <w:pPr>
        <w:pStyle w:val="ListParagraph"/>
        <w:numPr>
          <w:ilvl w:val="0"/>
          <w:numId w:val="20"/>
        </w:numPr>
        <w:rPr>
          <w:rFonts w:cstheme="minorHAnsi"/>
        </w:rPr>
      </w:pPr>
      <w:r w:rsidRPr="00F918F5">
        <w:rPr>
          <w:rFonts w:cstheme="minorHAnsi"/>
          <w:b/>
        </w:rPr>
        <w:t xml:space="preserve">PPE - </w:t>
      </w:r>
      <w:r w:rsidRPr="00F918F5">
        <w:rPr>
          <w:rFonts w:cstheme="minorHAnsi"/>
        </w:rPr>
        <w:t>Personnel Protective Equipment</w:t>
      </w:r>
    </w:p>
    <w:p w14:paraId="7B6AAE08" w14:textId="77777777" w:rsidR="0024643B" w:rsidRPr="00F918F5" w:rsidRDefault="0024643B" w:rsidP="0024643B">
      <w:pPr>
        <w:pStyle w:val="ListParagraph"/>
        <w:numPr>
          <w:ilvl w:val="0"/>
          <w:numId w:val="20"/>
        </w:numPr>
        <w:rPr>
          <w:rFonts w:cstheme="minorHAnsi"/>
        </w:rPr>
      </w:pPr>
      <w:r w:rsidRPr="00F918F5">
        <w:rPr>
          <w:rFonts w:cstheme="minorHAnsi"/>
          <w:lang w:val="en-GB"/>
        </w:rPr>
        <w:t xml:space="preserve">pH meter: A scientific instrument that measures the hydrogen ion activity in water-based solutions, indicating its acidity or alkalinity expressed as </w:t>
      </w:r>
      <w:proofErr w:type="spellStart"/>
      <w:r w:rsidRPr="00F918F5">
        <w:rPr>
          <w:rFonts w:cstheme="minorHAnsi"/>
          <w:lang w:val="en-GB"/>
        </w:rPr>
        <w:t>pH.</w:t>
      </w:r>
      <w:proofErr w:type="spellEnd"/>
    </w:p>
    <w:p w14:paraId="46A35B8C" w14:textId="77777777" w:rsidR="00BE6135" w:rsidRPr="00F918F5" w:rsidRDefault="00BE6135" w:rsidP="00BE6135">
      <w:pPr>
        <w:pStyle w:val="ListParagraph"/>
        <w:ind w:left="0"/>
        <w:rPr>
          <w:rFonts w:cstheme="minorHAnsi"/>
          <w:b/>
        </w:rPr>
      </w:pPr>
    </w:p>
    <w:p w14:paraId="03FBE068" w14:textId="77777777" w:rsidR="00BE6135" w:rsidRPr="00F918F5" w:rsidRDefault="00E16CD8" w:rsidP="00BE6135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C6B97">
        <w:rPr>
          <w:rFonts w:cstheme="minorHAnsi"/>
          <w:b/>
          <w:sz w:val="24"/>
          <w:szCs w:val="24"/>
        </w:rPr>
        <w:t>PROCEDURE</w:t>
      </w:r>
      <w:r>
        <w:rPr>
          <w:rFonts w:cstheme="minorHAnsi"/>
          <w:b/>
        </w:rPr>
        <w:t>:</w:t>
      </w:r>
    </w:p>
    <w:p w14:paraId="70DCA163" w14:textId="77777777" w:rsidR="00695170" w:rsidRPr="00F918F5" w:rsidRDefault="00695170" w:rsidP="00695170">
      <w:pPr>
        <w:pStyle w:val="BodyText"/>
        <w:spacing w:after="0"/>
        <w:ind w:firstLine="720"/>
        <w:rPr>
          <w:rFonts w:cstheme="minorHAnsi"/>
          <w:b/>
        </w:rPr>
      </w:pPr>
      <w:bookmarkStart w:id="0" w:name="_Hlk170902440"/>
      <w:r w:rsidRPr="00F918F5">
        <w:rPr>
          <w:rFonts w:cstheme="minorHAnsi"/>
          <w:b/>
        </w:rPr>
        <w:t xml:space="preserve">GENERAL: </w:t>
      </w:r>
    </w:p>
    <w:p w14:paraId="5B28483A" w14:textId="77777777" w:rsidR="00695170" w:rsidRPr="00F918F5" w:rsidRDefault="00695170" w:rsidP="00695170">
      <w:pPr>
        <w:pStyle w:val="BodyText"/>
        <w:spacing w:after="0"/>
        <w:ind w:left="720"/>
        <w:rPr>
          <w:rFonts w:cstheme="minorHAnsi"/>
        </w:rPr>
      </w:pPr>
      <w:r w:rsidRPr="00F918F5">
        <w:rPr>
          <w:rFonts w:cstheme="minorHAnsi"/>
        </w:rPr>
        <w:t xml:space="preserve">The Hanna </w:t>
      </w:r>
      <w:r w:rsidR="0024643B" w:rsidRPr="00F918F5">
        <w:rPr>
          <w:rFonts w:cstheme="minorHAnsi"/>
        </w:rPr>
        <w:t>microprocessor-based</w:t>
      </w:r>
      <w:r w:rsidRPr="00F918F5">
        <w:rPr>
          <w:rFonts w:cstheme="minorHAnsi"/>
        </w:rPr>
        <w:t xml:space="preserve"> pH meter is supplied complete with a glass body combination electrode, a temperature probe, an electrode holder and 20ml each of pH 4.01 and 7.01 buffer solutions, an electrolyte solution, a 12DC power adapter and an instructional manual.  </w:t>
      </w:r>
    </w:p>
    <w:p w14:paraId="3367BD40" w14:textId="77777777" w:rsidR="00695170" w:rsidRPr="00F918F5" w:rsidRDefault="00695170" w:rsidP="00695170">
      <w:pPr>
        <w:pStyle w:val="BodyText"/>
        <w:spacing w:after="0"/>
        <w:ind w:left="720"/>
        <w:rPr>
          <w:rFonts w:cstheme="minorHAnsi"/>
        </w:rPr>
      </w:pPr>
      <w:r w:rsidRPr="00F918F5">
        <w:rPr>
          <w:rFonts w:cstheme="minorHAnsi"/>
        </w:rPr>
        <w:t xml:space="preserve">The equipment is </w:t>
      </w:r>
      <w:r w:rsidR="0024643B" w:rsidRPr="00F918F5">
        <w:rPr>
          <w:rFonts w:cstheme="minorHAnsi"/>
        </w:rPr>
        <w:t>assembled</w:t>
      </w:r>
      <w:r w:rsidRPr="00F918F5">
        <w:rPr>
          <w:rFonts w:cstheme="minorHAnsi"/>
        </w:rPr>
        <w:t xml:space="preserve"> according to the instructional manual and connects the system to a power source.</w:t>
      </w:r>
    </w:p>
    <w:p w14:paraId="2DD41479" w14:textId="77777777" w:rsidR="0024643B" w:rsidRPr="00F918F5" w:rsidRDefault="0024643B" w:rsidP="00695170">
      <w:pPr>
        <w:pStyle w:val="BodyText"/>
        <w:spacing w:after="0"/>
        <w:ind w:left="720"/>
        <w:rPr>
          <w:rFonts w:cstheme="minorHAnsi"/>
        </w:rPr>
      </w:pPr>
    </w:p>
    <w:p w14:paraId="3C221FBA" w14:textId="77777777" w:rsidR="00695170" w:rsidRPr="00F918F5" w:rsidRDefault="00695170" w:rsidP="005D2DD8">
      <w:pPr>
        <w:spacing w:after="0" w:line="240" w:lineRule="auto"/>
        <w:ind w:firstLine="720"/>
        <w:rPr>
          <w:rFonts w:cstheme="minorHAnsi"/>
          <w:b/>
        </w:rPr>
      </w:pPr>
      <w:r w:rsidRPr="00F918F5">
        <w:rPr>
          <w:rFonts w:cstheme="minorHAnsi"/>
          <w:b/>
        </w:rPr>
        <w:t>Calibration</w:t>
      </w:r>
    </w:p>
    <w:p w14:paraId="0427FE23" w14:textId="77777777" w:rsidR="00695170" w:rsidRPr="00F918F5" w:rsidRDefault="00695170" w:rsidP="005D2DD8">
      <w:pPr>
        <w:pStyle w:val="ListParagraph"/>
        <w:numPr>
          <w:ilvl w:val="0"/>
          <w:numId w:val="25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>The meter comes factory calibrated for temperature so cal</w:t>
      </w:r>
      <w:r w:rsidR="00137774">
        <w:rPr>
          <w:rFonts w:cstheme="minorHAnsi"/>
        </w:rPr>
        <w:t>ibration is only required for pH</w:t>
      </w:r>
      <w:r w:rsidRPr="00F918F5">
        <w:rPr>
          <w:rFonts w:cstheme="minorHAnsi"/>
        </w:rPr>
        <w:t xml:space="preserve"> calibration should be carried out often, at least once a week. Re calibration is also recommended for higher accuracy, when the electrode is replaced, when testing aggressive chemicals and after the Reset button is pressed.</w:t>
      </w:r>
    </w:p>
    <w:p w14:paraId="0D4D36D8" w14:textId="77777777" w:rsidR="00695170" w:rsidRPr="00F918F5" w:rsidRDefault="00695170" w:rsidP="005D2DD8">
      <w:pPr>
        <w:pStyle w:val="ListParagraph"/>
        <w:numPr>
          <w:ilvl w:val="0"/>
          <w:numId w:val="25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lastRenderedPageBreak/>
        <w:t xml:space="preserve">To calibrate the </w:t>
      </w:r>
      <w:proofErr w:type="gramStart"/>
      <w:r w:rsidRPr="00F918F5">
        <w:rPr>
          <w:rFonts w:cstheme="minorHAnsi"/>
        </w:rPr>
        <w:t>meter</w:t>
      </w:r>
      <w:proofErr w:type="gramEnd"/>
      <w:r w:rsidRPr="00F918F5">
        <w:rPr>
          <w:rFonts w:cstheme="minorHAnsi"/>
        </w:rPr>
        <w:t xml:space="preserve"> pour small quantities of both buffers into separate clean beakers leaving aside an amount of either buffer for cleaning the probe after each calibration.</w:t>
      </w:r>
    </w:p>
    <w:p w14:paraId="663DC3CC" w14:textId="77777777" w:rsidR="00695170" w:rsidRPr="00F918F5" w:rsidRDefault="00137774" w:rsidP="005D2DD8">
      <w:pPr>
        <w:pStyle w:val="ListParagraph"/>
        <w:numPr>
          <w:ilvl w:val="0"/>
          <w:numId w:val="25"/>
        </w:numPr>
        <w:spacing w:after="200" w:line="240" w:lineRule="auto"/>
        <w:ind w:left="709"/>
        <w:rPr>
          <w:rFonts w:cstheme="minorHAnsi"/>
        </w:rPr>
      </w:pPr>
      <w:r>
        <w:rPr>
          <w:rFonts w:cstheme="minorHAnsi"/>
        </w:rPr>
        <w:t>Immerse the p</w:t>
      </w:r>
      <w:r w:rsidR="00695170" w:rsidRPr="00F918F5">
        <w:rPr>
          <w:rFonts w:cstheme="minorHAnsi"/>
        </w:rPr>
        <w:t>H electrode and temperature probe approximately 4cm into the buffer solution chosen. Keep both electrode and probe close within the solution</w:t>
      </w:r>
    </w:p>
    <w:p w14:paraId="6A8D6650" w14:textId="77777777" w:rsidR="00695170" w:rsidRPr="00F918F5" w:rsidRDefault="00695170" w:rsidP="005D2DD8">
      <w:pPr>
        <w:pStyle w:val="ListParagraph"/>
        <w:numPr>
          <w:ilvl w:val="0"/>
          <w:numId w:val="25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 xml:space="preserve">Press </w:t>
      </w:r>
      <w:r w:rsidRPr="00F918F5">
        <w:rPr>
          <w:rFonts w:cstheme="minorHAnsi"/>
          <w:b/>
        </w:rPr>
        <w:t>CAL.</w:t>
      </w:r>
      <w:r w:rsidRPr="00F918F5">
        <w:rPr>
          <w:rFonts w:cstheme="minorHAnsi"/>
        </w:rPr>
        <w:t xml:space="preserve"> The </w:t>
      </w:r>
      <w:r w:rsidRPr="00F918F5">
        <w:rPr>
          <w:rFonts w:cstheme="minorHAnsi"/>
          <w:b/>
        </w:rPr>
        <w:t>CAL</w:t>
      </w:r>
      <w:r w:rsidRPr="00F918F5">
        <w:rPr>
          <w:rFonts w:cstheme="minorHAnsi"/>
        </w:rPr>
        <w:t xml:space="preserve"> and </w:t>
      </w:r>
      <w:r w:rsidRPr="00F918F5">
        <w:rPr>
          <w:rFonts w:cstheme="minorHAnsi"/>
          <w:b/>
        </w:rPr>
        <w:t>BUF</w:t>
      </w:r>
      <w:r w:rsidRPr="00F918F5">
        <w:rPr>
          <w:rFonts w:cstheme="minorHAnsi"/>
        </w:rPr>
        <w:t xml:space="preserve"> indicators and the most common 7.01 buffer will be displayed on the secondary </w:t>
      </w:r>
      <w:r w:rsidRPr="00F918F5">
        <w:rPr>
          <w:rFonts w:cstheme="minorHAnsi"/>
          <w:b/>
        </w:rPr>
        <w:t>LCD</w:t>
      </w:r>
      <w:r w:rsidRPr="00F918F5">
        <w:rPr>
          <w:rFonts w:cstheme="minorHAnsi"/>
        </w:rPr>
        <w:t>.</w:t>
      </w:r>
    </w:p>
    <w:p w14:paraId="4D9AF8E8" w14:textId="77777777" w:rsidR="00695170" w:rsidRPr="00F918F5" w:rsidRDefault="00695170" w:rsidP="005D2DD8">
      <w:pPr>
        <w:pStyle w:val="ListParagraph"/>
        <w:numPr>
          <w:ilvl w:val="0"/>
          <w:numId w:val="25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 xml:space="preserve">Using the </w:t>
      </w:r>
      <w:r w:rsidRPr="00F918F5">
        <w:rPr>
          <w:rFonts w:cstheme="minorHAnsi"/>
          <w:b/>
        </w:rPr>
        <w:t>UP</w:t>
      </w:r>
      <w:r w:rsidRPr="00F918F5">
        <w:rPr>
          <w:rFonts w:cstheme="minorHAnsi"/>
        </w:rPr>
        <w:t xml:space="preserve"> or </w:t>
      </w:r>
      <w:r w:rsidRPr="00F918F5">
        <w:rPr>
          <w:rFonts w:cstheme="minorHAnsi"/>
          <w:b/>
        </w:rPr>
        <w:t>Down</w:t>
      </w:r>
      <w:r w:rsidRPr="00F918F5">
        <w:rPr>
          <w:rFonts w:cstheme="minorHAnsi"/>
        </w:rPr>
        <w:t xml:space="preserve"> keys select different buffer values</w:t>
      </w:r>
    </w:p>
    <w:p w14:paraId="4D4BC10F" w14:textId="77777777" w:rsidR="00695170" w:rsidRPr="00F918F5" w:rsidRDefault="00695170" w:rsidP="005D2DD8">
      <w:pPr>
        <w:pStyle w:val="ListParagraph"/>
        <w:numPr>
          <w:ilvl w:val="0"/>
          <w:numId w:val="25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 xml:space="preserve">The </w:t>
      </w:r>
      <w:r w:rsidRPr="00F918F5">
        <w:rPr>
          <w:rFonts w:cstheme="minorHAnsi"/>
          <w:b/>
        </w:rPr>
        <w:t xml:space="preserve">NOT READY </w:t>
      </w:r>
      <w:r w:rsidRPr="00F918F5">
        <w:rPr>
          <w:rFonts w:cstheme="minorHAnsi"/>
        </w:rPr>
        <w:t xml:space="preserve">indicators will blink on the </w:t>
      </w:r>
      <w:r w:rsidRPr="00F918F5">
        <w:rPr>
          <w:rFonts w:cstheme="minorHAnsi"/>
          <w:b/>
        </w:rPr>
        <w:t>LCD</w:t>
      </w:r>
      <w:r w:rsidRPr="00F918F5">
        <w:rPr>
          <w:rFonts w:cstheme="minorHAnsi"/>
        </w:rPr>
        <w:t xml:space="preserve"> until the reading has stabilized.</w:t>
      </w:r>
    </w:p>
    <w:p w14:paraId="6E3A420D" w14:textId="77777777" w:rsidR="00695170" w:rsidRPr="00F918F5" w:rsidRDefault="00695170" w:rsidP="005D2DD8">
      <w:pPr>
        <w:pStyle w:val="ListParagraph"/>
        <w:numPr>
          <w:ilvl w:val="0"/>
          <w:numId w:val="25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 xml:space="preserve">When the reading is stable and close to the selected buffer the </w:t>
      </w:r>
      <w:r w:rsidRPr="00F918F5">
        <w:rPr>
          <w:rFonts w:cstheme="minorHAnsi"/>
          <w:b/>
        </w:rPr>
        <w:t>READY</w:t>
      </w:r>
      <w:r w:rsidRPr="00F918F5">
        <w:rPr>
          <w:rFonts w:cstheme="minorHAnsi"/>
        </w:rPr>
        <w:t xml:space="preserve"> indication will appear on the </w:t>
      </w:r>
      <w:r w:rsidRPr="00F918F5">
        <w:rPr>
          <w:rFonts w:cstheme="minorHAnsi"/>
          <w:b/>
        </w:rPr>
        <w:t xml:space="preserve">LCD </w:t>
      </w:r>
      <w:r w:rsidRPr="00F918F5">
        <w:rPr>
          <w:rFonts w:cstheme="minorHAnsi"/>
        </w:rPr>
        <w:t xml:space="preserve">screen and </w:t>
      </w:r>
      <w:r w:rsidRPr="00F918F5">
        <w:rPr>
          <w:rFonts w:cstheme="minorHAnsi"/>
          <w:b/>
        </w:rPr>
        <w:t>CFM</w:t>
      </w:r>
      <w:r w:rsidRPr="00F918F5">
        <w:rPr>
          <w:rFonts w:cstheme="minorHAnsi"/>
        </w:rPr>
        <w:t xml:space="preserve"> will blink. Press </w:t>
      </w:r>
      <w:r w:rsidRPr="00F918F5">
        <w:rPr>
          <w:rFonts w:cstheme="minorHAnsi"/>
          <w:b/>
        </w:rPr>
        <w:t xml:space="preserve">CFM </w:t>
      </w:r>
      <w:r w:rsidRPr="00F918F5">
        <w:rPr>
          <w:rFonts w:cstheme="minorHAnsi"/>
        </w:rPr>
        <w:t>to confirm the calibration</w:t>
      </w:r>
    </w:p>
    <w:p w14:paraId="4C04D240" w14:textId="77777777" w:rsidR="00695170" w:rsidRPr="00F918F5" w:rsidRDefault="00695170" w:rsidP="005D2DD8">
      <w:pPr>
        <w:pStyle w:val="ListParagraph"/>
        <w:numPr>
          <w:ilvl w:val="0"/>
          <w:numId w:val="25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>The calibrated value is then displayed on the primary LCD and the secondary LCD will display the second expected buffer value</w:t>
      </w:r>
    </w:p>
    <w:p w14:paraId="7002BFE2" w14:textId="5C7A6CAC" w:rsidR="00695170" w:rsidRPr="00F918F5" w:rsidRDefault="00695170" w:rsidP="005D2DD8">
      <w:pPr>
        <w:pStyle w:val="ListParagraph"/>
        <w:numPr>
          <w:ilvl w:val="0"/>
          <w:numId w:val="25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 xml:space="preserve">For a one-point calibration, using only one buffer press CAL to quit calibration. For a </w:t>
      </w:r>
      <w:r w:rsidR="003D485B" w:rsidRPr="00F918F5">
        <w:rPr>
          <w:rFonts w:cstheme="minorHAnsi"/>
        </w:rPr>
        <w:t>two-point</w:t>
      </w:r>
      <w:r w:rsidRPr="00F918F5">
        <w:rPr>
          <w:rFonts w:cstheme="minorHAnsi"/>
        </w:rPr>
        <w:t xml:space="preserve"> calibration using two buffers do not press the CAL button</w:t>
      </w:r>
    </w:p>
    <w:p w14:paraId="34882AC0" w14:textId="77777777" w:rsidR="00695170" w:rsidRPr="00F918F5" w:rsidRDefault="00695170" w:rsidP="005D2DD8">
      <w:pPr>
        <w:pStyle w:val="ListParagraph"/>
        <w:numPr>
          <w:ilvl w:val="0"/>
          <w:numId w:val="25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>Rinse the probe and electrode in one of the beakers containing the second buffer to be calibrated</w:t>
      </w:r>
    </w:p>
    <w:p w14:paraId="66DCE615" w14:textId="108A6823" w:rsidR="00695170" w:rsidRPr="00F918F5" w:rsidRDefault="00695170" w:rsidP="005D2DD8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>Shake off the excess buffer and repeat steps</w:t>
      </w:r>
      <w:r w:rsidR="003D485B">
        <w:rPr>
          <w:rFonts w:cstheme="minorHAnsi"/>
        </w:rPr>
        <w:t>,</w:t>
      </w:r>
      <w:r w:rsidRPr="00F918F5">
        <w:rPr>
          <w:rFonts w:cstheme="minorHAnsi"/>
        </w:rPr>
        <w:t xml:space="preserve"> the machine is now calibrated and ready for use</w:t>
      </w:r>
    </w:p>
    <w:p w14:paraId="4373A7C5" w14:textId="77777777" w:rsidR="0024643B" w:rsidRPr="00F918F5" w:rsidRDefault="0024643B" w:rsidP="0024643B">
      <w:pPr>
        <w:pStyle w:val="ListParagraph"/>
        <w:spacing w:after="0" w:line="240" w:lineRule="auto"/>
        <w:ind w:left="360"/>
        <w:rPr>
          <w:rFonts w:cstheme="minorHAnsi"/>
        </w:rPr>
      </w:pPr>
    </w:p>
    <w:p w14:paraId="46F7F8DF" w14:textId="77777777" w:rsidR="00695170" w:rsidRPr="00F918F5" w:rsidRDefault="00695170" w:rsidP="005D2DD8">
      <w:pPr>
        <w:spacing w:after="0" w:line="240" w:lineRule="auto"/>
        <w:ind w:left="360" w:firstLine="349"/>
        <w:rPr>
          <w:rFonts w:cstheme="minorHAnsi"/>
          <w:b/>
        </w:rPr>
      </w:pPr>
      <w:r w:rsidRPr="00F918F5">
        <w:rPr>
          <w:rFonts w:cstheme="minorHAnsi"/>
          <w:b/>
        </w:rPr>
        <w:t>Sample Measurement</w:t>
      </w:r>
    </w:p>
    <w:p w14:paraId="321367B7" w14:textId="77777777" w:rsidR="00695170" w:rsidRPr="00F918F5" w:rsidRDefault="00695170" w:rsidP="005D2DD8">
      <w:pPr>
        <w:pStyle w:val="ListParagraph"/>
        <w:numPr>
          <w:ilvl w:val="1"/>
          <w:numId w:val="26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 xml:space="preserve">Ensure that the machine has been calibrated and the electrode is in working order. </w:t>
      </w:r>
    </w:p>
    <w:p w14:paraId="2D7EB61E" w14:textId="77777777" w:rsidR="00695170" w:rsidRPr="00F918F5" w:rsidRDefault="00695170" w:rsidP="005D2DD8">
      <w:pPr>
        <w:pStyle w:val="ListParagraph"/>
        <w:numPr>
          <w:ilvl w:val="1"/>
          <w:numId w:val="26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>The solution to be tested should be placed in two clean beakers, one for measurement and the other for rinsing the electrode prior to testing</w:t>
      </w:r>
    </w:p>
    <w:p w14:paraId="711D602E" w14:textId="77777777" w:rsidR="00695170" w:rsidRPr="00F918F5" w:rsidRDefault="00695170" w:rsidP="005D2DD8">
      <w:pPr>
        <w:pStyle w:val="ListParagraph"/>
        <w:numPr>
          <w:ilvl w:val="1"/>
          <w:numId w:val="26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>Do not switch on the machine until both the electrode and the temperature probes are immersed 4cm into the test solution</w:t>
      </w:r>
    </w:p>
    <w:p w14:paraId="0EFFC943" w14:textId="77777777" w:rsidR="00695170" w:rsidRPr="00F918F5" w:rsidRDefault="00695170" w:rsidP="005D2DD8">
      <w:pPr>
        <w:pStyle w:val="ListParagraph"/>
        <w:numPr>
          <w:ilvl w:val="1"/>
          <w:numId w:val="26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 xml:space="preserve">Once the machine is switched </w:t>
      </w:r>
      <w:proofErr w:type="gramStart"/>
      <w:r w:rsidRPr="00F918F5">
        <w:rPr>
          <w:rFonts w:cstheme="minorHAnsi"/>
        </w:rPr>
        <w:t>on ,</w:t>
      </w:r>
      <w:proofErr w:type="gramEnd"/>
      <w:r w:rsidRPr="00F918F5">
        <w:rPr>
          <w:rFonts w:cstheme="minorHAnsi"/>
        </w:rPr>
        <w:t xml:space="preserve"> it will adjust </w:t>
      </w:r>
      <w:proofErr w:type="gramStart"/>
      <w:r w:rsidRPr="00F918F5">
        <w:rPr>
          <w:rFonts w:cstheme="minorHAnsi"/>
        </w:rPr>
        <w:t>for  temperature</w:t>
      </w:r>
      <w:proofErr w:type="gramEnd"/>
      <w:r w:rsidRPr="00F918F5">
        <w:rPr>
          <w:rFonts w:cstheme="minorHAnsi"/>
        </w:rPr>
        <w:t xml:space="preserve"> and the microprocessor will attempt to correctly identify the PH, therefore the reading will take </w:t>
      </w:r>
      <w:proofErr w:type="gramStart"/>
      <w:r w:rsidRPr="00F918F5">
        <w:rPr>
          <w:rFonts w:cstheme="minorHAnsi"/>
        </w:rPr>
        <w:t>few</w:t>
      </w:r>
      <w:proofErr w:type="gramEnd"/>
      <w:r w:rsidRPr="00F918F5">
        <w:rPr>
          <w:rFonts w:cstheme="minorHAnsi"/>
        </w:rPr>
        <w:t xml:space="preserve"> minutes to be ascertain</w:t>
      </w:r>
    </w:p>
    <w:p w14:paraId="05D8CF42" w14:textId="77777777" w:rsidR="00695170" w:rsidRPr="00F918F5" w:rsidRDefault="00695170" w:rsidP="005D2DD8">
      <w:pPr>
        <w:pStyle w:val="ListParagraph"/>
        <w:numPr>
          <w:ilvl w:val="1"/>
          <w:numId w:val="26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>Stir the solution around the probe and the electrode. The PH value should be recorded once the reading on the LCD screen has stabilized</w:t>
      </w:r>
    </w:p>
    <w:p w14:paraId="6993C821" w14:textId="77777777" w:rsidR="00695170" w:rsidRPr="00F918F5" w:rsidRDefault="00695170" w:rsidP="005D2DD8">
      <w:pPr>
        <w:pStyle w:val="ListParagraph"/>
        <w:numPr>
          <w:ilvl w:val="1"/>
          <w:numId w:val="26"/>
        </w:numPr>
        <w:spacing w:after="20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>Remove the probes from the solution and rinse with cleaning solution or distilled water</w:t>
      </w:r>
    </w:p>
    <w:p w14:paraId="657179D2" w14:textId="77777777" w:rsidR="00105861" w:rsidRPr="00F918F5" w:rsidRDefault="00695170" w:rsidP="005D2DD8">
      <w:pPr>
        <w:pStyle w:val="ListParagraph"/>
        <w:numPr>
          <w:ilvl w:val="1"/>
          <w:numId w:val="26"/>
        </w:numPr>
        <w:spacing w:after="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 xml:space="preserve">Insert the electrode </w:t>
      </w:r>
      <w:proofErr w:type="gramStart"/>
      <w:r w:rsidRPr="00F918F5">
        <w:rPr>
          <w:rFonts w:cstheme="minorHAnsi"/>
        </w:rPr>
        <w:t>in to</w:t>
      </w:r>
      <w:proofErr w:type="gramEnd"/>
      <w:r w:rsidRPr="00F918F5">
        <w:rPr>
          <w:rFonts w:cstheme="minorHAnsi"/>
        </w:rPr>
        <w:t xml:space="preserve"> the protective plastic cap containing the storage solution (HI70300). And return the electrode.</w:t>
      </w:r>
    </w:p>
    <w:p w14:paraId="4D5B5357" w14:textId="77777777" w:rsidR="00FC1284" w:rsidRPr="00F918F5" w:rsidRDefault="005B6770" w:rsidP="005D2DD8">
      <w:pPr>
        <w:pStyle w:val="ListParagraph"/>
        <w:numPr>
          <w:ilvl w:val="1"/>
          <w:numId w:val="26"/>
        </w:numPr>
        <w:spacing w:after="0" w:line="240" w:lineRule="auto"/>
        <w:ind w:left="709"/>
        <w:rPr>
          <w:rFonts w:cstheme="minorHAnsi"/>
        </w:rPr>
      </w:pPr>
      <w:r w:rsidRPr="00F918F5">
        <w:rPr>
          <w:rFonts w:cstheme="minorHAnsi"/>
        </w:rPr>
        <w:t xml:space="preserve">Record </w:t>
      </w:r>
      <w:r w:rsidR="00FC1284" w:rsidRPr="00F918F5">
        <w:rPr>
          <w:rFonts w:cstheme="minorHAnsi"/>
        </w:rPr>
        <w:t>the usage</w:t>
      </w:r>
      <w:r w:rsidRPr="00F918F5">
        <w:rPr>
          <w:rFonts w:cstheme="minorHAnsi"/>
        </w:rPr>
        <w:t xml:space="preserve"> activities in the user</w:t>
      </w:r>
      <w:r w:rsidR="00FC1284" w:rsidRPr="00F918F5">
        <w:rPr>
          <w:rFonts w:cstheme="minorHAnsi"/>
        </w:rPr>
        <w:t xml:space="preserve"> logbook </w:t>
      </w:r>
      <w:r w:rsidR="00FC1284" w:rsidRPr="00F918F5">
        <w:rPr>
          <w:rFonts w:cstheme="minorHAnsi"/>
          <w:b/>
          <w:bCs/>
        </w:rPr>
        <w:t>LGB/QCS/CL/008/01</w:t>
      </w:r>
      <w:r w:rsidR="00FC1284" w:rsidRPr="00F918F5">
        <w:rPr>
          <w:rFonts w:cstheme="minorHAnsi"/>
        </w:rPr>
        <w:t xml:space="preserve"> for the pH meter appropriately. </w:t>
      </w:r>
    </w:p>
    <w:p w14:paraId="39925503" w14:textId="77777777" w:rsidR="005D2DD8" w:rsidRDefault="005D2DD8" w:rsidP="005D2DD8">
      <w:pPr>
        <w:pStyle w:val="ListParagraph"/>
        <w:spacing w:after="0" w:line="276" w:lineRule="auto"/>
        <w:ind w:left="360" w:firstLine="349"/>
        <w:rPr>
          <w:rFonts w:ascii="Calibri" w:hAnsi="Calibri" w:cs="Calibri"/>
          <w:bCs/>
        </w:rPr>
      </w:pPr>
    </w:p>
    <w:p w14:paraId="43991995" w14:textId="1B2D729B" w:rsidR="005B6770" w:rsidRPr="00F918F5" w:rsidRDefault="005B6770" w:rsidP="005D2DD8">
      <w:pPr>
        <w:pStyle w:val="ListParagraph"/>
        <w:spacing w:after="0" w:line="276" w:lineRule="auto"/>
        <w:ind w:left="360" w:firstLine="349"/>
        <w:rPr>
          <w:rFonts w:ascii="Calibri" w:hAnsi="Calibri" w:cs="Calibri"/>
          <w:bCs/>
        </w:rPr>
      </w:pPr>
      <w:r w:rsidRPr="00F918F5">
        <w:rPr>
          <w:rFonts w:ascii="Calibri" w:hAnsi="Calibri" w:cs="Calibri"/>
          <w:bCs/>
        </w:rPr>
        <w:t xml:space="preserve">pH meter User Logbook </w:t>
      </w:r>
      <w:r w:rsidRPr="00F918F5">
        <w:rPr>
          <w:rFonts w:ascii="Calibri" w:hAnsi="Calibri" w:cs="Calibri"/>
          <w:b/>
        </w:rPr>
        <w:t>LGB/QCS/CL/008/01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5B6770" w:rsidRPr="00F918F5" w14:paraId="30218194" w14:textId="77777777" w:rsidTr="00A23748">
        <w:trPr>
          <w:trHeight w:val="565"/>
        </w:trPr>
        <w:tc>
          <w:tcPr>
            <w:tcW w:w="708" w:type="dxa"/>
            <w:shd w:val="clear" w:color="auto" w:fill="auto"/>
          </w:tcPr>
          <w:p w14:paraId="63772EF6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6E51784B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Used for</w:t>
            </w:r>
          </w:p>
        </w:tc>
        <w:tc>
          <w:tcPr>
            <w:tcW w:w="974" w:type="dxa"/>
          </w:tcPr>
          <w:p w14:paraId="4680C8C9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55A3A474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End time </w:t>
            </w:r>
          </w:p>
        </w:tc>
        <w:tc>
          <w:tcPr>
            <w:tcW w:w="1276" w:type="dxa"/>
          </w:tcPr>
          <w:p w14:paraId="01E8E364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5E68205C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5BAE49A1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484B9F06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Checked by </w:t>
            </w:r>
          </w:p>
        </w:tc>
        <w:tc>
          <w:tcPr>
            <w:tcW w:w="1134" w:type="dxa"/>
          </w:tcPr>
          <w:p w14:paraId="1820747C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Remark </w:t>
            </w:r>
          </w:p>
        </w:tc>
      </w:tr>
      <w:tr w:rsidR="005B6770" w:rsidRPr="00F918F5" w14:paraId="105D72AE" w14:textId="77777777" w:rsidTr="00A23748">
        <w:trPr>
          <w:trHeight w:val="301"/>
        </w:trPr>
        <w:tc>
          <w:tcPr>
            <w:tcW w:w="708" w:type="dxa"/>
            <w:shd w:val="clear" w:color="auto" w:fill="auto"/>
          </w:tcPr>
          <w:p w14:paraId="1074DE04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6E75EB5C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3CD31332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089438DD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395625A4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38EED6A0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3DAC8DFE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1FD02942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0FCB969B" w14:textId="77777777" w:rsidR="005B6770" w:rsidRPr="00F918F5" w:rsidRDefault="005B6770" w:rsidP="00A23748">
            <w:pPr>
              <w:rPr>
                <w:rFonts w:ascii="Calibri" w:hAnsi="Calibri" w:cs="Calibri"/>
                <w:bCs/>
              </w:rPr>
            </w:pPr>
          </w:p>
        </w:tc>
      </w:tr>
    </w:tbl>
    <w:p w14:paraId="6C0543CB" w14:textId="77777777" w:rsidR="005B6770" w:rsidRPr="00F918F5" w:rsidRDefault="005B6770" w:rsidP="005B6770">
      <w:pPr>
        <w:pStyle w:val="ListParagraph"/>
        <w:spacing w:after="0" w:line="240" w:lineRule="auto"/>
        <w:ind w:left="426"/>
        <w:rPr>
          <w:rFonts w:cstheme="minorHAnsi"/>
        </w:rPr>
      </w:pPr>
    </w:p>
    <w:p w14:paraId="2106A0A2" w14:textId="77777777" w:rsidR="005B6770" w:rsidRPr="00F918F5" w:rsidRDefault="005B6770" w:rsidP="00105861">
      <w:pPr>
        <w:pStyle w:val="ListParagraph"/>
        <w:numPr>
          <w:ilvl w:val="1"/>
          <w:numId w:val="22"/>
        </w:numPr>
        <w:spacing w:after="0" w:line="240" w:lineRule="auto"/>
        <w:ind w:left="426" w:hanging="426"/>
        <w:rPr>
          <w:rFonts w:cstheme="minorHAnsi"/>
        </w:rPr>
      </w:pPr>
      <w:r w:rsidRPr="00F918F5">
        <w:rPr>
          <w:rFonts w:ascii="Calibri" w:hAnsi="Calibri" w:cs="Calibri"/>
          <w:b/>
        </w:rPr>
        <w:t>NB: The pH meter electrode should under any circumstance never be tapped against any surface to avoid cracks or breakage.</w:t>
      </w:r>
    </w:p>
    <w:p w14:paraId="164D3142" w14:textId="77777777" w:rsidR="005B6770" w:rsidRPr="00F918F5" w:rsidRDefault="005B6770" w:rsidP="005B6770">
      <w:pPr>
        <w:pStyle w:val="ListParagraph"/>
        <w:spacing w:after="0" w:line="240" w:lineRule="auto"/>
        <w:ind w:left="426"/>
        <w:rPr>
          <w:rFonts w:cstheme="minorHAnsi"/>
        </w:rPr>
      </w:pPr>
    </w:p>
    <w:p w14:paraId="2A67729E" w14:textId="77777777" w:rsidR="00695170" w:rsidRPr="00F918F5" w:rsidRDefault="00695170" w:rsidP="00695170">
      <w:pPr>
        <w:spacing w:after="0" w:line="240" w:lineRule="auto"/>
        <w:ind w:left="360"/>
        <w:rPr>
          <w:rFonts w:cstheme="minorHAnsi"/>
          <w:b/>
        </w:rPr>
      </w:pPr>
      <w:r w:rsidRPr="00F918F5">
        <w:rPr>
          <w:rFonts w:cstheme="minorHAnsi"/>
          <w:b/>
        </w:rPr>
        <w:t>Trouble Shooting</w:t>
      </w:r>
    </w:p>
    <w:p w14:paraId="5DA4CF5E" w14:textId="77777777" w:rsidR="00695170" w:rsidRPr="00F918F5" w:rsidRDefault="00695170" w:rsidP="005D2DD8">
      <w:pPr>
        <w:pStyle w:val="ListParagraph"/>
        <w:numPr>
          <w:ilvl w:val="1"/>
          <w:numId w:val="27"/>
        </w:numPr>
        <w:spacing w:after="200" w:line="240" w:lineRule="auto"/>
        <w:ind w:left="426"/>
        <w:rPr>
          <w:rFonts w:cstheme="minorHAnsi"/>
        </w:rPr>
      </w:pPr>
      <w:r w:rsidRPr="00F918F5">
        <w:rPr>
          <w:rFonts w:cstheme="minorHAnsi"/>
        </w:rPr>
        <w:t xml:space="preserve">Noise: This causes fluctuating </w:t>
      </w:r>
      <w:proofErr w:type="gramStart"/>
      <w:r w:rsidRPr="00F918F5">
        <w:rPr>
          <w:rFonts w:cstheme="minorHAnsi"/>
        </w:rPr>
        <w:t>readings</w:t>
      </w:r>
      <w:proofErr w:type="gramEnd"/>
      <w:r w:rsidRPr="00F918F5">
        <w:rPr>
          <w:rFonts w:cstheme="minorHAnsi"/>
        </w:rPr>
        <w:t>. Refer to manual for cleaning procedure or replace electrolyte within glass chamber of electrode</w:t>
      </w:r>
    </w:p>
    <w:p w14:paraId="16B43D4A" w14:textId="77777777" w:rsidR="00695170" w:rsidRPr="00F918F5" w:rsidRDefault="00695170" w:rsidP="005D2DD8">
      <w:pPr>
        <w:pStyle w:val="ListParagraph"/>
        <w:numPr>
          <w:ilvl w:val="1"/>
          <w:numId w:val="27"/>
        </w:numPr>
        <w:spacing w:after="200" w:line="240" w:lineRule="auto"/>
        <w:ind w:left="426"/>
        <w:rPr>
          <w:rFonts w:cstheme="minorHAnsi"/>
        </w:rPr>
      </w:pPr>
      <w:r w:rsidRPr="00F918F5">
        <w:rPr>
          <w:rFonts w:cstheme="minorHAnsi"/>
        </w:rPr>
        <w:t>Dry membrane/junction: soak in storage solution for 1 hour.</w:t>
      </w:r>
    </w:p>
    <w:p w14:paraId="1BA00831" w14:textId="77777777" w:rsidR="00695170" w:rsidRPr="00F918F5" w:rsidRDefault="00695170" w:rsidP="005D2DD8">
      <w:pPr>
        <w:pStyle w:val="ListParagraph"/>
        <w:numPr>
          <w:ilvl w:val="1"/>
          <w:numId w:val="27"/>
        </w:numPr>
        <w:spacing w:after="200" w:line="240" w:lineRule="auto"/>
        <w:ind w:left="426"/>
        <w:rPr>
          <w:rFonts w:cstheme="minorHAnsi"/>
        </w:rPr>
      </w:pPr>
      <w:r w:rsidRPr="00F918F5">
        <w:rPr>
          <w:rFonts w:cstheme="minorHAnsi"/>
        </w:rPr>
        <w:t>Drifting</w:t>
      </w:r>
      <w:proofErr w:type="gramStart"/>
      <w:r w:rsidRPr="00F918F5">
        <w:rPr>
          <w:rFonts w:cstheme="minorHAnsi"/>
        </w:rPr>
        <w:t>:  Soak</w:t>
      </w:r>
      <w:proofErr w:type="gramEnd"/>
      <w:r w:rsidRPr="00F918F5">
        <w:rPr>
          <w:rFonts w:cstheme="minorHAnsi"/>
        </w:rPr>
        <w:t xml:space="preserve"> in warm filling solution (50-60</w:t>
      </w:r>
      <w:r w:rsidRPr="00F918F5">
        <w:rPr>
          <w:rFonts w:cstheme="minorHAnsi"/>
          <w:vertAlign w:val="superscript"/>
        </w:rPr>
        <w:t>O</w:t>
      </w:r>
      <w:r w:rsidRPr="00F918F5">
        <w:rPr>
          <w:rFonts w:cstheme="minorHAnsi"/>
        </w:rPr>
        <w:t>C) for 1 hour and then rinse with distilled water. Refill electrode chamber with filling solution</w:t>
      </w:r>
    </w:p>
    <w:p w14:paraId="6566FE24" w14:textId="77777777" w:rsidR="00695170" w:rsidRPr="00F918F5" w:rsidRDefault="00695170" w:rsidP="005D2DD8">
      <w:pPr>
        <w:pStyle w:val="ListParagraph"/>
        <w:numPr>
          <w:ilvl w:val="1"/>
          <w:numId w:val="27"/>
        </w:numPr>
        <w:spacing w:after="200" w:line="240" w:lineRule="auto"/>
        <w:ind w:left="426"/>
        <w:rPr>
          <w:rFonts w:cstheme="minorHAnsi"/>
        </w:rPr>
      </w:pPr>
      <w:r w:rsidRPr="00F918F5">
        <w:rPr>
          <w:rFonts w:cstheme="minorHAnsi"/>
        </w:rPr>
        <w:t>Error messages: Errors messages for wrong buffer might require a buffer change, persistent error messages even after this and cleaning procedures mean the electrode is faulty and needs replacement.</w:t>
      </w:r>
    </w:p>
    <w:p w14:paraId="3B3089B7" w14:textId="77777777" w:rsidR="00695170" w:rsidRPr="00F918F5" w:rsidRDefault="005B6770" w:rsidP="00695170">
      <w:pPr>
        <w:tabs>
          <w:tab w:val="left" w:pos="180"/>
        </w:tabs>
        <w:spacing w:line="240" w:lineRule="auto"/>
        <w:rPr>
          <w:rFonts w:cstheme="minorHAnsi"/>
          <w:b/>
        </w:rPr>
      </w:pPr>
      <w:r w:rsidRPr="00F918F5">
        <w:rPr>
          <w:rFonts w:cstheme="minorHAnsi"/>
          <w:b/>
        </w:rPr>
        <w:tab/>
      </w:r>
      <w:r w:rsidR="00695170" w:rsidRPr="00F918F5">
        <w:rPr>
          <w:rFonts w:cstheme="minorHAnsi"/>
          <w:b/>
        </w:rPr>
        <w:t>Materials, Reagents, Equipment, Apparatus</w:t>
      </w:r>
    </w:p>
    <w:p w14:paraId="501FF4C4" w14:textId="77777777" w:rsidR="00695170" w:rsidRPr="00F918F5" w:rsidRDefault="00695170" w:rsidP="005D2DD8">
      <w:pPr>
        <w:pStyle w:val="ListParagraph"/>
        <w:numPr>
          <w:ilvl w:val="0"/>
          <w:numId w:val="28"/>
        </w:numPr>
        <w:tabs>
          <w:tab w:val="left" w:pos="180"/>
        </w:tabs>
        <w:spacing w:after="200" w:line="240" w:lineRule="auto"/>
        <w:rPr>
          <w:rFonts w:cstheme="minorHAnsi"/>
        </w:rPr>
      </w:pPr>
      <w:r w:rsidRPr="00F918F5">
        <w:rPr>
          <w:rFonts w:cstheme="minorHAnsi"/>
        </w:rPr>
        <w:t>PH 4 Buffer</w:t>
      </w:r>
    </w:p>
    <w:p w14:paraId="74FDE163" w14:textId="77777777" w:rsidR="00695170" w:rsidRPr="00F918F5" w:rsidRDefault="00695170" w:rsidP="005D2DD8">
      <w:pPr>
        <w:pStyle w:val="ListParagraph"/>
        <w:numPr>
          <w:ilvl w:val="0"/>
          <w:numId w:val="28"/>
        </w:numPr>
        <w:tabs>
          <w:tab w:val="left" w:pos="180"/>
        </w:tabs>
        <w:spacing w:after="200" w:line="240" w:lineRule="auto"/>
        <w:rPr>
          <w:rFonts w:cstheme="minorHAnsi"/>
        </w:rPr>
      </w:pPr>
      <w:r w:rsidRPr="00F918F5">
        <w:rPr>
          <w:rFonts w:cstheme="minorHAnsi"/>
        </w:rPr>
        <w:t>PH 7 Buffer</w:t>
      </w:r>
    </w:p>
    <w:p w14:paraId="4ABC792B" w14:textId="77777777" w:rsidR="00695170" w:rsidRPr="00F918F5" w:rsidRDefault="00695170" w:rsidP="005D2DD8">
      <w:pPr>
        <w:pStyle w:val="ListParagraph"/>
        <w:numPr>
          <w:ilvl w:val="0"/>
          <w:numId w:val="28"/>
        </w:numPr>
        <w:tabs>
          <w:tab w:val="left" w:pos="180"/>
        </w:tabs>
        <w:spacing w:after="200" w:line="240" w:lineRule="auto"/>
        <w:rPr>
          <w:rFonts w:cstheme="minorHAnsi"/>
        </w:rPr>
      </w:pPr>
      <w:r w:rsidRPr="00F918F5">
        <w:rPr>
          <w:rFonts w:cstheme="minorHAnsi"/>
        </w:rPr>
        <w:t>Glass cylinders</w:t>
      </w:r>
    </w:p>
    <w:p w14:paraId="3B81372B" w14:textId="77777777" w:rsidR="00695170" w:rsidRPr="00F918F5" w:rsidRDefault="00695170" w:rsidP="005D2DD8">
      <w:pPr>
        <w:pStyle w:val="ListParagraph"/>
        <w:numPr>
          <w:ilvl w:val="0"/>
          <w:numId w:val="28"/>
        </w:numPr>
        <w:tabs>
          <w:tab w:val="left" w:pos="180"/>
        </w:tabs>
        <w:spacing w:after="0" w:line="240" w:lineRule="auto"/>
        <w:rPr>
          <w:rFonts w:cstheme="minorHAnsi"/>
          <w:b/>
        </w:rPr>
      </w:pPr>
      <w:r w:rsidRPr="00F918F5">
        <w:rPr>
          <w:rFonts w:cstheme="minorHAnsi"/>
        </w:rPr>
        <w:t>De-</w:t>
      </w:r>
      <w:proofErr w:type="spellStart"/>
      <w:r w:rsidRPr="00F918F5">
        <w:rPr>
          <w:rFonts w:cstheme="minorHAnsi"/>
        </w:rPr>
        <w:t>ionsed</w:t>
      </w:r>
      <w:proofErr w:type="spellEnd"/>
      <w:r w:rsidRPr="00F918F5">
        <w:rPr>
          <w:rFonts w:cstheme="minorHAnsi"/>
        </w:rPr>
        <w:t xml:space="preserve"> water</w:t>
      </w:r>
    </w:p>
    <w:p w14:paraId="672E5093" w14:textId="77777777" w:rsidR="00695170" w:rsidRPr="00F918F5" w:rsidRDefault="00695170" w:rsidP="00695170">
      <w:pPr>
        <w:pStyle w:val="ListParagraph"/>
        <w:tabs>
          <w:tab w:val="left" w:pos="180"/>
        </w:tabs>
        <w:spacing w:after="0" w:line="240" w:lineRule="auto"/>
        <w:ind w:left="1260"/>
        <w:rPr>
          <w:rFonts w:cstheme="minorHAnsi"/>
          <w:b/>
        </w:rPr>
      </w:pPr>
    </w:p>
    <w:p w14:paraId="76D5FD14" w14:textId="77777777" w:rsidR="00695170" w:rsidRPr="00F918F5" w:rsidRDefault="00695170" w:rsidP="00695170">
      <w:pPr>
        <w:spacing w:after="200" w:line="240" w:lineRule="auto"/>
        <w:ind w:left="360"/>
        <w:rPr>
          <w:rFonts w:cstheme="minorHAnsi"/>
        </w:rPr>
      </w:pPr>
    </w:p>
    <w:p w14:paraId="0A5AD4C4" w14:textId="77777777" w:rsidR="00BE6135" w:rsidRPr="005C6B97" w:rsidRDefault="00BE6135" w:rsidP="00BE613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5C6B97">
        <w:rPr>
          <w:rFonts w:cstheme="minorHAnsi"/>
          <w:b/>
          <w:sz w:val="24"/>
          <w:szCs w:val="24"/>
        </w:rPr>
        <w:t>REFERENCE/ENCLOSURE</w:t>
      </w:r>
      <w:bookmarkEnd w:id="0"/>
    </w:p>
    <w:p w14:paraId="59A11747" w14:textId="77777777" w:rsidR="005B6770" w:rsidRPr="00F918F5" w:rsidRDefault="005B6770" w:rsidP="005B6770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F918F5">
        <w:rPr>
          <w:rFonts w:ascii="Calibri" w:hAnsi="Calibri" w:cs="Calibri"/>
          <w:color w:val="000000"/>
        </w:rPr>
        <w:t>Hanna pH instruction manual.</w:t>
      </w:r>
    </w:p>
    <w:p w14:paraId="1406E1DA" w14:textId="77777777" w:rsidR="005B6770" w:rsidRPr="00F918F5" w:rsidRDefault="005B6770" w:rsidP="005B6770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6713209D" w14:textId="77777777" w:rsidR="005B6770" w:rsidRPr="00F918F5" w:rsidRDefault="005B6770" w:rsidP="005B677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5C6B97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B6770" w:rsidRPr="00F918F5" w14:paraId="7F9BD357" w14:textId="77777777" w:rsidTr="00A23748">
        <w:trPr>
          <w:trHeight w:val="261"/>
        </w:trPr>
        <w:tc>
          <w:tcPr>
            <w:tcW w:w="4644" w:type="dxa"/>
            <w:shd w:val="clear" w:color="auto" w:fill="FFFFFF"/>
          </w:tcPr>
          <w:p w14:paraId="63D71E9E" w14:textId="77777777" w:rsidR="005B6770" w:rsidRPr="00F918F5" w:rsidRDefault="005B6770" w:rsidP="00A23748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4EBE8FB4" w14:textId="77777777" w:rsidR="005B6770" w:rsidRPr="00F918F5" w:rsidRDefault="005B6770" w:rsidP="00A23748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  <w:bookmarkEnd w:id="1"/>
    </w:tbl>
    <w:p w14:paraId="1807A07A" w14:textId="77777777" w:rsidR="005B6770" w:rsidRPr="00F918F5" w:rsidRDefault="005B6770" w:rsidP="005B6770">
      <w:pPr>
        <w:spacing w:line="360" w:lineRule="auto"/>
        <w:ind w:left="360"/>
        <w:rPr>
          <w:rFonts w:cstheme="minorHAnsi"/>
          <w:b/>
        </w:rPr>
      </w:pPr>
    </w:p>
    <w:p w14:paraId="77A42323" w14:textId="77777777" w:rsidR="005B6770" w:rsidRPr="00F918F5" w:rsidRDefault="005B6770" w:rsidP="005B6770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8.0 </w:t>
      </w:r>
      <w:r w:rsidRPr="005C6B97">
        <w:rPr>
          <w:rFonts w:cstheme="minorHAnsi"/>
          <w:b/>
          <w:sz w:val="24"/>
          <w:szCs w:val="24"/>
        </w:rPr>
        <w:t>DISTRIBUTION AND DOCUMENTATION CONTROL</w:t>
      </w:r>
      <w:r w:rsidRPr="00F918F5">
        <w:rPr>
          <w:rFonts w:cstheme="minorHAnsi"/>
          <w:b/>
        </w:rPr>
        <w:t>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B6770" w:rsidRPr="00F918F5" w14:paraId="1E73DA88" w14:textId="77777777" w:rsidTr="00A23748">
        <w:tc>
          <w:tcPr>
            <w:tcW w:w="2610" w:type="dxa"/>
            <w:shd w:val="clear" w:color="auto" w:fill="auto"/>
          </w:tcPr>
          <w:p w14:paraId="6EE4E61B" w14:textId="77777777" w:rsidR="005B6770" w:rsidRPr="00F918F5" w:rsidRDefault="005B6770" w:rsidP="00A23748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E5C8554" w14:textId="77777777" w:rsidR="005B6770" w:rsidRPr="00F918F5" w:rsidRDefault="005B6770" w:rsidP="00A23748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5B6770" w:rsidRPr="00F918F5" w14:paraId="53A95E82" w14:textId="77777777" w:rsidTr="00A23748">
        <w:tc>
          <w:tcPr>
            <w:tcW w:w="2610" w:type="dxa"/>
            <w:shd w:val="clear" w:color="auto" w:fill="auto"/>
          </w:tcPr>
          <w:p w14:paraId="5D936647" w14:textId="77777777" w:rsidR="005B6770" w:rsidRPr="00F918F5" w:rsidRDefault="005B6770" w:rsidP="00A23748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AC78795" w14:textId="77777777" w:rsidR="005B6770" w:rsidRPr="00F918F5" w:rsidRDefault="005B6770" w:rsidP="00A23748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239B72FA" w14:textId="77777777" w:rsidR="005B6770" w:rsidRPr="00F918F5" w:rsidRDefault="005B6770" w:rsidP="005B6770">
      <w:pPr>
        <w:spacing w:line="360" w:lineRule="auto"/>
        <w:rPr>
          <w:rFonts w:cstheme="minorHAnsi"/>
          <w:b/>
        </w:rPr>
      </w:pPr>
    </w:p>
    <w:p w14:paraId="1D969AD1" w14:textId="77777777" w:rsidR="005B6770" w:rsidRPr="00F918F5" w:rsidRDefault="005B6770" w:rsidP="005B6770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9.0 </w:t>
      </w:r>
      <w:r w:rsidRPr="005C6B97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5B6770" w:rsidRPr="00F918F5" w14:paraId="6E1725D8" w14:textId="77777777" w:rsidTr="00A23748">
        <w:tc>
          <w:tcPr>
            <w:tcW w:w="2547" w:type="dxa"/>
            <w:shd w:val="clear" w:color="auto" w:fill="auto"/>
          </w:tcPr>
          <w:p w14:paraId="35BE0E08" w14:textId="77777777" w:rsidR="005B6770" w:rsidRPr="00F918F5" w:rsidRDefault="005B6770" w:rsidP="00A2374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572D1508" w14:textId="77777777" w:rsidR="005B6770" w:rsidRPr="00F918F5" w:rsidRDefault="005B6770" w:rsidP="00A2374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778CC2B9" w14:textId="77777777" w:rsidR="005B6770" w:rsidRPr="00F918F5" w:rsidRDefault="005B6770" w:rsidP="00A2374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B6770" w:rsidRPr="00F918F5" w14:paraId="15BB4AEE" w14:textId="77777777" w:rsidTr="00A23748">
        <w:tc>
          <w:tcPr>
            <w:tcW w:w="2547" w:type="dxa"/>
            <w:shd w:val="clear" w:color="auto" w:fill="auto"/>
          </w:tcPr>
          <w:p w14:paraId="0913CC61" w14:textId="77777777" w:rsidR="005B6770" w:rsidRPr="00F918F5" w:rsidRDefault="005B6770" w:rsidP="00A2374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79450EC" w14:textId="77777777" w:rsidR="005B6770" w:rsidRPr="00F918F5" w:rsidRDefault="005B6770" w:rsidP="00A2374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6FF14399" w14:textId="77777777" w:rsidR="005B6770" w:rsidRPr="00F918F5" w:rsidRDefault="005B6770" w:rsidP="00A23748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5B6770" w:rsidRPr="00F918F5" w14:paraId="2F55A242" w14:textId="77777777" w:rsidTr="00A23748">
        <w:tc>
          <w:tcPr>
            <w:tcW w:w="2547" w:type="dxa"/>
            <w:shd w:val="clear" w:color="auto" w:fill="auto"/>
          </w:tcPr>
          <w:p w14:paraId="4D365A29" w14:textId="77777777" w:rsidR="005B6770" w:rsidRPr="00F918F5" w:rsidRDefault="005B6770" w:rsidP="00A23748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392DBE99" w14:textId="77777777" w:rsidR="005B6770" w:rsidRPr="00F918F5" w:rsidRDefault="005B6770" w:rsidP="00A23748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2AF5B60C" w14:textId="77777777" w:rsidR="005B6770" w:rsidRPr="00F918F5" w:rsidRDefault="005B6770" w:rsidP="00A23748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5B6770" w:rsidRPr="00F918F5" w14:paraId="60001FE6" w14:textId="77777777" w:rsidTr="00A23748">
        <w:tc>
          <w:tcPr>
            <w:tcW w:w="2547" w:type="dxa"/>
            <w:shd w:val="clear" w:color="auto" w:fill="auto"/>
          </w:tcPr>
          <w:p w14:paraId="033E84CA" w14:textId="77777777" w:rsidR="005B6770" w:rsidRPr="00F918F5" w:rsidRDefault="005B6770" w:rsidP="00A2374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1078DF73" w14:textId="77777777" w:rsidR="005B6770" w:rsidRPr="00F918F5" w:rsidRDefault="005B6770" w:rsidP="00A2374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0820FCC0" w14:textId="77777777" w:rsidR="005B6770" w:rsidRPr="00F918F5" w:rsidRDefault="005B6770" w:rsidP="00A23748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748CFE2E" w14:textId="77777777" w:rsidR="005B6770" w:rsidRPr="00F918F5" w:rsidRDefault="005B6770" w:rsidP="00A23748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7FD497B0" w14:textId="77777777" w:rsidR="005B6770" w:rsidRPr="00F918F5" w:rsidRDefault="005B6770" w:rsidP="005B6770">
      <w:pPr>
        <w:rPr>
          <w:rFonts w:cstheme="minorHAnsi"/>
        </w:rPr>
      </w:pPr>
    </w:p>
    <w:p w14:paraId="19CC32AD" w14:textId="77777777" w:rsidR="005B6770" w:rsidRPr="00F918F5" w:rsidRDefault="005B6770" w:rsidP="005B6770">
      <w:pPr>
        <w:pStyle w:val="ListParagraph"/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sectPr w:rsidR="005B6770" w:rsidRPr="00F918F5" w:rsidSect="00BE613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1DBFE" w14:textId="77777777" w:rsidR="000723BC" w:rsidRDefault="000723BC" w:rsidP="00BE6135">
      <w:pPr>
        <w:spacing w:after="0" w:line="240" w:lineRule="auto"/>
      </w:pPr>
      <w:r>
        <w:separator/>
      </w:r>
    </w:p>
  </w:endnote>
  <w:endnote w:type="continuationSeparator" w:id="0">
    <w:p w14:paraId="76683623" w14:textId="77777777" w:rsidR="000723BC" w:rsidRDefault="000723BC" w:rsidP="00BE6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90166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6CC7E23" w14:textId="5A91BEE1" w:rsidR="005D2DD8" w:rsidRDefault="005D2DD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5DB1AB" w14:textId="77777777" w:rsidR="005D2DD8" w:rsidRDefault="005D2D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9A24A" w14:textId="77777777" w:rsidR="000723BC" w:rsidRDefault="000723BC" w:rsidP="00BE6135">
      <w:pPr>
        <w:spacing w:after="0" w:line="240" w:lineRule="auto"/>
      </w:pPr>
      <w:r>
        <w:separator/>
      </w:r>
    </w:p>
  </w:footnote>
  <w:footnote w:type="continuationSeparator" w:id="0">
    <w:p w14:paraId="5503E9B8" w14:textId="77777777" w:rsidR="000723BC" w:rsidRDefault="000723BC" w:rsidP="00BE6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807DC" w14:textId="77777777" w:rsidR="00D46FA8" w:rsidRPr="00565BDB" w:rsidRDefault="00D46FA8" w:rsidP="007748DE">
    <w:pPr>
      <w:pStyle w:val="Header"/>
    </w:pPr>
  </w:p>
  <w:tbl>
    <w:tblPr>
      <w:tblW w:w="10915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39"/>
      <w:gridCol w:w="1447"/>
      <w:gridCol w:w="538"/>
      <w:gridCol w:w="3289"/>
      <w:gridCol w:w="1560"/>
      <w:gridCol w:w="1842"/>
    </w:tblGrid>
    <w:tr w:rsidR="007748DE" w:rsidRPr="00565BDB" w14:paraId="14E17877" w14:textId="77777777" w:rsidTr="00F918F5">
      <w:trPr>
        <w:trHeight w:val="651"/>
      </w:trPr>
      <w:tc>
        <w:tcPr>
          <w:tcW w:w="2239" w:type="dxa"/>
          <w:vMerge w:val="restart"/>
          <w:shd w:val="clear" w:color="auto" w:fill="auto"/>
        </w:tcPr>
        <w:p w14:paraId="665258B6" w14:textId="77777777" w:rsidR="00D46FA8" w:rsidRPr="00565BDB" w:rsidRDefault="00442F0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AF6CF60" wp14:editId="197E7483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34" w:type="dxa"/>
          <w:gridSpan w:val="4"/>
          <w:shd w:val="clear" w:color="auto" w:fill="auto"/>
        </w:tcPr>
        <w:p w14:paraId="00223D80" w14:textId="77777777" w:rsidR="00D46FA8" w:rsidRPr="00565BDB" w:rsidRDefault="00442F0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42" w:type="dxa"/>
          <w:vMerge w:val="restart"/>
          <w:shd w:val="clear" w:color="auto" w:fill="auto"/>
        </w:tcPr>
        <w:p w14:paraId="3C9E02E2" w14:textId="77777777" w:rsidR="00D46FA8" w:rsidRPr="00F918F5" w:rsidRDefault="00442F07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F918F5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69BFA37C" w14:textId="77777777" w:rsidTr="00F918F5">
      <w:trPr>
        <w:trHeight w:val="650"/>
      </w:trPr>
      <w:tc>
        <w:tcPr>
          <w:tcW w:w="2239" w:type="dxa"/>
          <w:vMerge/>
          <w:shd w:val="clear" w:color="auto" w:fill="auto"/>
        </w:tcPr>
        <w:p w14:paraId="28D71F5C" w14:textId="77777777" w:rsidR="00D46FA8" w:rsidRPr="00565BDB" w:rsidRDefault="00D46FA8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834" w:type="dxa"/>
          <w:gridSpan w:val="4"/>
          <w:shd w:val="clear" w:color="auto" w:fill="auto"/>
        </w:tcPr>
        <w:p w14:paraId="5FDAD3C1" w14:textId="4A4B5378" w:rsidR="00D46FA8" w:rsidRPr="00565BDB" w:rsidRDefault="00442F0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5D2DD8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BE6135">
            <w:rPr>
              <w:rFonts w:ascii="Calibri" w:eastAsia="Calibri" w:hAnsi="Calibri"/>
              <w:b/>
              <w:sz w:val="28"/>
              <w:szCs w:val="28"/>
            </w:rPr>
            <w:t>Operati</w:t>
          </w:r>
          <w:r w:rsidR="005D2DD8">
            <w:rPr>
              <w:rFonts w:ascii="Calibri" w:eastAsia="Calibri" w:hAnsi="Calibri"/>
              <w:b/>
              <w:sz w:val="28"/>
              <w:szCs w:val="28"/>
            </w:rPr>
            <w:t>ng</w:t>
          </w:r>
          <w:r w:rsidR="00BE6135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5B6770">
            <w:rPr>
              <w:rFonts w:ascii="Calibri" w:eastAsia="Calibri" w:hAnsi="Calibri"/>
              <w:b/>
              <w:sz w:val="28"/>
              <w:szCs w:val="28"/>
            </w:rPr>
            <w:t xml:space="preserve">Hanna </w:t>
          </w:r>
          <w:r w:rsidR="00BE6135">
            <w:rPr>
              <w:rFonts w:ascii="Calibri" w:eastAsia="Calibri" w:hAnsi="Calibri"/>
              <w:b/>
              <w:sz w:val="28"/>
              <w:szCs w:val="28"/>
            </w:rPr>
            <w:t>Digital pH Meter</w:t>
          </w:r>
        </w:p>
      </w:tc>
      <w:tc>
        <w:tcPr>
          <w:tcW w:w="1842" w:type="dxa"/>
          <w:vMerge/>
          <w:shd w:val="clear" w:color="auto" w:fill="auto"/>
        </w:tcPr>
        <w:p w14:paraId="68FA69F4" w14:textId="77777777" w:rsidR="00D46FA8" w:rsidRPr="00565BDB" w:rsidRDefault="00D46FA8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5DC741F6" w14:textId="77777777" w:rsidTr="005D2DD8">
      <w:trPr>
        <w:trHeight w:val="171"/>
      </w:trPr>
      <w:tc>
        <w:tcPr>
          <w:tcW w:w="2239" w:type="dxa"/>
          <w:vMerge w:val="restart"/>
          <w:shd w:val="clear" w:color="auto" w:fill="auto"/>
        </w:tcPr>
        <w:p w14:paraId="77EFB0D3" w14:textId="77777777" w:rsidR="00D46FA8" w:rsidRPr="00565BDB" w:rsidRDefault="00442F07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415F7441" w14:textId="77777777" w:rsidR="00D46FA8" w:rsidRPr="00565BDB" w:rsidRDefault="00442F0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289" w:type="dxa"/>
          <w:vMerge w:val="restart"/>
          <w:shd w:val="clear" w:color="auto" w:fill="auto"/>
        </w:tcPr>
        <w:p w14:paraId="05FBC725" w14:textId="77777777" w:rsidR="00D46FA8" w:rsidRPr="005D2DD8" w:rsidRDefault="00D46FA8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27138EA4" w14:textId="77777777" w:rsidR="00D46FA8" w:rsidRPr="005D2DD8" w:rsidRDefault="00442F0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D2DD8">
            <w:rPr>
              <w:rFonts w:ascii="Calibri" w:eastAsia="Calibri" w:hAnsi="Calibri"/>
              <w:b/>
              <w:bCs/>
              <w:sz w:val="28"/>
              <w:szCs w:val="28"/>
            </w:rPr>
            <w:t>SOP No.: BML-QDS-CL-00</w:t>
          </w:r>
          <w:r w:rsidR="00D164E0" w:rsidRPr="005D2DD8">
            <w:rPr>
              <w:rFonts w:ascii="Calibri" w:eastAsia="Calibri" w:hAnsi="Calibri"/>
              <w:b/>
              <w:bCs/>
              <w:sz w:val="28"/>
              <w:szCs w:val="28"/>
            </w:rPr>
            <w:t>8</w:t>
          </w:r>
        </w:p>
      </w:tc>
      <w:tc>
        <w:tcPr>
          <w:tcW w:w="1560" w:type="dxa"/>
          <w:shd w:val="clear" w:color="auto" w:fill="auto"/>
          <w:vAlign w:val="bottom"/>
        </w:tcPr>
        <w:p w14:paraId="3453E5E5" w14:textId="77777777" w:rsidR="00D46FA8" w:rsidRPr="00565BDB" w:rsidRDefault="00442F07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42" w:type="dxa"/>
          <w:shd w:val="clear" w:color="auto" w:fill="auto"/>
          <w:vAlign w:val="bottom"/>
        </w:tcPr>
        <w:p w14:paraId="11A76480" w14:textId="77777777" w:rsidR="00D46FA8" w:rsidRPr="00565BDB" w:rsidRDefault="00442F0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5FFC865F" w14:textId="77777777" w:rsidTr="005D2DD8">
      <w:trPr>
        <w:trHeight w:val="170"/>
      </w:trPr>
      <w:tc>
        <w:tcPr>
          <w:tcW w:w="2239" w:type="dxa"/>
          <w:vMerge/>
          <w:shd w:val="clear" w:color="auto" w:fill="auto"/>
        </w:tcPr>
        <w:p w14:paraId="403A74CD" w14:textId="77777777" w:rsidR="00D46FA8" w:rsidRPr="00565BDB" w:rsidRDefault="00D46FA8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1D9FAEAC" w14:textId="77777777" w:rsidR="00D46FA8" w:rsidRPr="00565BDB" w:rsidRDefault="00D46FA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289" w:type="dxa"/>
          <w:vMerge/>
          <w:shd w:val="clear" w:color="auto" w:fill="auto"/>
        </w:tcPr>
        <w:p w14:paraId="11FCB9EE" w14:textId="77777777" w:rsidR="00D46FA8" w:rsidRPr="00565BDB" w:rsidRDefault="00D46FA8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60" w:type="dxa"/>
          <w:shd w:val="clear" w:color="auto" w:fill="auto"/>
          <w:vAlign w:val="bottom"/>
        </w:tcPr>
        <w:p w14:paraId="277590D7" w14:textId="77777777" w:rsidR="00D46FA8" w:rsidRPr="00565BDB" w:rsidRDefault="00442F0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42" w:type="dxa"/>
          <w:shd w:val="clear" w:color="auto" w:fill="auto"/>
        </w:tcPr>
        <w:p w14:paraId="6442567B" w14:textId="77777777" w:rsidR="00D46FA8" w:rsidRPr="00565BDB" w:rsidRDefault="00442F0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7189DB39" w14:textId="77777777" w:rsidTr="005D2DD8">
      <w:trPr>
        <w:trHeight w:val="334"/>
      </w:trPr>
      <w:tc>
        <w:tcPr>
          <w:tcW w:w="2239" w:type="dxa"/>
          <w:shd w:val="clear" w:color="auto" w:fill="auto"/>
        </w:tcPr>
        <w:p w14:paraId="75BBD49B" w14:textId="77777777" w:rsidR="00D46FA8" w:rsidRPr="00565BDB" w:rsidRDefault="00442F07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41D8464E" w14:textId="77777777" w:rsidR="00D46FA8" w:rsidRPr="00565BDB" w:rsidRDefault="00442F07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289" w:type="dxa"/>
          <w:vMerge/>
          <w:shd w:val="clear" w:color="auto" w:fill="auto"/>
        </w:tcPr>
        <w:p w14:paraId="210DEBE4" w14:textId="77777777" w:rsidR="00D46FA8" w:rsidRPr="00565BDB" w:rsidRDefault="00D46FA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60" w:type="dxa"/>
          <w:shd w:val="clear" w:color="auto" w:fill="auto"/>
          <w:vAlign w:val="bottom"/>
        </w:tcPr>
        <w:p w14:paraId="2E1F3D3B" w14:textId="4A92BFEF" w:rsidR="00D46FA8" w:rsidRPr="00565BDB" w:rsidRDefault="005D2DD8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442F07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42" w:type="dxa"/>
          <w:shd w:val="clear" w:color="auto" w:fill="auto"/>
          <w:vAlign w:val="bottom"/>
        </w:tcPr>
        <w:p w14:paraId="7F7CCB22" w14:textId="77777777" w:rsidR="00D46FA8" w:rsidRPr="00565BDB" w:rsidRDefault="00442F0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03670EC1" w14:textId="77777777" w:rsidTr="00F918F5">
      <w:trPr>
        <w:trHeight w:val="479"/>
      </w:trPr>
      <w:tc>
        <w:tcPr>
          <w:tcW w:w="3686" w:type="dxa"/>
          <w:gridSpan w:val="2"/>
          <w:shd w:val="clear" w:color="auto" w:fill="auto"/>
        </w:tcPr>
        <w:p w14:paraId="50AC0DEC" w14:textId="77777777" w:rsidR="00D46FA8" w:rsidRPr="00565BDB" w:rsidRDefault="00442F07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739EE615" w14:textId="77777777" w:rsidR="00D46FA8" w:rsidRPr="00565BDB" w:rsidRDefault="00442F07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402" w:type="dxa"/>
          <w:gridSpan w:val="2"/>
          <w:shd w:val="clear" w:color="auto" w:fill="auto"/>
        </w:tcPr>
        <w:p w14:paraId="31ED9B2E" w14:textId="77777777" w:rsidR="00D46FA8" w:rsidRPr="00565BDB" w:rsidRDefault="00442F07" w:rsidP="00F918F5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3AF13B0B" w14:textId="77777777" w:rsidTr="00F918F5">
      <w:trPr>
        <w:trHeight w:val="479"/>
      </w:trPr>
      <w:tc>
        <w:tcPr>
          <w:tcW w:w="3686" w:type="dxa"/>
          <w:gridSpan w:val="2"/>
          <w:shd w:val="clear" w:color="auto" w:fill="auto"/>
        </w:tcPr>
        <w:p w14:paraId="23ADA9D4" w14:textId="77777777" w:rsidR="00D46FA8" w:rsidRPr="00565BDB" w:rsidRDefault="00D46FA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5858E7D5" w14:textId="77777777" w:rsidR="00D46FA8" w:rsidRPr="00565BDB" w:rsidRDefault="00D46FA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02" w:type="dxa"/>
          <w:gridSpan w:val="2"/>
          <w:shd w:val="clear" w:color="auto" w:fill="auto"/>
        </w:tcPr>
        <w:p w14:paraId="65C2AA99" w14:textId="77777777" w:rsidR="00D46FA8" w:rsidRPr="00565BDB" w:rsidRDefault="00D46FA8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78178FB6" w14:textId="77777777" w:rsidR="00D46FA8" w:rsidRPr="00565BDB" w:rsidRDefault="00D46FA8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B135B7B" w14:textId="3735DECA" w:rsidR="00D46FA8" w:rsidRPr="007748DE" w:rsidRDefault="00000000" w:rsidP="007748DE">
    <w:pPr>
      <w:pStyle w:val="Header"/>
    </w:pPr>
    <w:r>
      <w:rPr>
        <w:noProof/>
      </w:rPr>
      <w:pict w14:anchorId="234888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B17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1AE6FB3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4FB2264"/>
    <w:multiLevelType w:val="hybridMultilevel"/>
    <w:tmpl w:val="940C17B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8285E89"/>
    <w:multiLevelType w:val="hybridMultilevel"/>
    <w:tmpl w:val="D6A4D716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23DC74D6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29084639"/>
    <w:multiLevelType w:val="hybridMultilevel"/>
    <w:tmpl w:val="71347544"/>
    <w:lvl w:ilvl="0" w:tplc="3A845D34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2AA53F95"/>
    <w:multiLevelType w:val="hybridMultilevel"/>
    <w:tmpl w:val="071C15BA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7465B"/>
    <w:multiLevelType w:val="hybridMultilevel"/>
    <w:tmpl w:val="4DF66D5A"/>
    <w:lvl w:ilvl="0" w:tplc="2000001B">
      <w:start w:val="1"/>
      <w:numFmt w:val="lowerRoman"/>
      <w:lvlText w:val="%1."/>
      <w:lvlJc w:val="righ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C97207F"/>
    <w:multiLevelType w:val="multilevel"/>
    <w:tmpl w:val="2B220A9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53C48E3"/>
    <w:multiLevelType w:val="multilevel"/>
    <w:tmpl w:val="C7E8B46A"/>
    <w:lvl w:ilvl="0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46033269"/>
    <w:multiLevelType w:val="hybridMultilevel"/>
    <w:tmpl w:val="0026EE40"/>
    <w:lvl w:ilvl="0" w:tplc="3312C1BC">
      <w:start w:val="4"/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  <w:b w:val="0"/>
        <w:sz w:val="19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D184A35"/>
    <w:multiLevelType w:val="hybridMultilevel"/>
    <w:tmpl w:val="DA245176"/>
    <w:lvl w:ilvl="0" w:tplc="C63EC54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40493D"/>
    <w:multiLevelType w:val="hybridMultilevel"/>
    <w:tmpl w:val="F0A6A588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8F7EC9"/>
    <w:multiLevelType w:val="multilevel"/>
    <w:tmpl w:val="CDE6750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9" w15:restartNumberingAfterBreak="0">
    <w:nsid w:val="52641174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528A3BA9"/>
    <w:multiLevelType w:val="multilevel"/>
    <w:tmpl w:val="62D870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1" w15:restartNumberingAfterBreak="0">
    <w:nsid w:val="56DD27A3"/>
    <w:multiLevelType w:val="hybridMultilevel"/>
    <w:tmpl w:val="829C2D4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7C1095"/>
    <w:multiLevelType w:val="multilevel"/>
    <w:tmpl w:val="DFCE713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2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2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02" w:hanging="1800"/>
      </w:pPr>
      <w:rPr>
        <w:rFonts w:hint="default"/>
      </w:rPr>
    </w:lvl>
  </w:abstractNum>
  <w:abstractNum w:abstractNumId="23" w15:restartNumberingAfterBreak="0">
    <w:nsid w:val="5ED90080"/>
    <w:multiLevelType w:val="hybridMultilevel"/>
    <w:tmpl w:val="AE3E0A2A"/>
    <w:lvl w:ilvl="0" w:tplc="3A845D34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4" w15:restartNumberingAfterBreak="0">
    <w:nsid w:val="71970D9A"/>
    <w:multiLevelType w:val="hybridMultilevel"/>
    <w:tmpl w:val="D5746600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A845D34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B10F2E"/>
    <w:multiLevelType w:val="hybridMultilevel"/>
    <w:tmpl w:val="00E6DBFA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772C1273"/>
    <w:multiLevelType w:val="hybridMultilevel"/>
    <w:tmpl w:val="7DF253B2"/>
    <w:lvl w:ilvl="0" w:tplc="55D2B57A">
      <w:start w:val="1"/>
      <w:numFmt w:val="decimal"/>
      <w:lvlText w:val="3.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3A5038"/>
    <w:multiLevelType w:val="multilevel"/>
    <w:tmpl w:val="7616A4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1420905157">
    <w:abstractNumId w:val="4"/>
  </w:num>
  <w:num w:numId="2" w16cid:durableId="1397052816">
    <w:abstractNumId w:val="1"/>
  </w:num>
  <w:num w:numId="3" w16cid:durableId="570698871">
    <w:abstractNumId w:val="6"/>
  </w:num>
  <w:num w:numId="4" w16cid:durableId="331378299">
    <w:abstractNumId w:val="24"/>
  </w:num>
  <w:num w:numId="5" w16cid:durableId="1356686066">
    <w:abstractNumId w:val="16"/>
  </w:num>
  <w:num w:numId="6" w16cid:durableId="303506701">
    <w:abstractNumId w:val="8"/>
  </w:num>
  <w:num w:numId="7" w16cid:durableId="1890532944">
    <w:abstractNumId w:val="23"/>
  </w:num>
  <w:num w:numId="8" w16cid:durableId="77988879">
    <w:abstractNumId w:val="15"/>
  </w:num>
  <w:num w:numId="9" w16cid:durableId="441727930">
    <w:abstractNumId w:val="22"/>
  </w:num>
  <w:num w:numId="10" w16cid:durableId="1687829390">
    <w:abstractNumId w:val="12"/>
  </w:num>
  <w:num w:numId="11" w16cid:durableId="108085706">
    <w:abstractNumId w:val="3"/>
  </w:num>
  <w:num w:numId="12" w16cid:durableId="1372531778">
    <w:abstractNumId w:val="21"/>
  </w:num>
  <w:num w:numId="13" w16cid:durableId="525758498">
    <w:abstractNumId w:val="13"/>
  </w:num>
  <w:num w:numId="14" w16cid:durableId="1601520457">
    <w:abstractNumId w:val="5"/>
  </w:num>
  <w:num w:numId="15" w16cid:durableId="781725396">
    <w:abstractNumId w:val="17"/>
  </w:num>
  <w:num w:numId="16" w16cid:durableId="1441875062">
    <w:abstractNumId w:val="9"/>
  </w:num>
  <w:num w:numId="17" w16cid:durableId="770324590">
    <w:abstractNumId w:val="25"/>
  </w:num>
  <w:num w:numId="18" w16cid:durableId="951980163">
    <w:abstractNumId w:val="26"/>
  </w:num>
  <w:num w:numId="19" w16cid:durableId="2135974609">
    <w:abstractNumId w:val="19"/>
  </w:num>
  <w:num w:numId="20" w16cid:durableId="1412116347">
    <w:abstractNumId w:val="7"/>
  </w:num>
  <w:num w:numId="21" w16cid:durableId="1851141855">
    <w:abstractNumId w:val="2"/>
  </w:num>
  <w:num w:numId="22" w16cid:durableId="1050113634">
    <w:abstractNumId w:val="0"/>
  </w:num>
  <w:num w:numId="23" w16cid:durableId="1734346762">
    <w:abstractNumId w:val="11"/>
  </w:num>
  <w:num w:numId="24" w16cid:durableId="40904193">
    <w:abstractNumId w:val="18"/>
  </w:num>
  <w:num w:numId="25" w16cid:durableId="2115325829">
    <w:abstractNumId w:val="14"/>
  </w:num>
  <w:num w:numId="26" w16cid:durableId="308217523">
    <w:abstractNumId w:val="20"/>
  </w:num>
  <w:num w:numId="27" w16cid:durableId="962035254">
    <w:abstractNumId w:val="27"/>
  </w:num>
  <w:num w:numId="28" w16cid:durableId="11668236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6135"/>
    <w:rsid w:val="000723BC"/>
    <w:rsid w:val="00105861"/>
    <w:rsid w:val="00137774"/>
    <w:rsid w:val="001D7AD2"/>
    <w:rsid w:val="00202891"/>
    <w:rsid w:val="00233F76"/>
    <w:rsid w:val="0024643B"/>
    <w:rsid w:val="002C70FE"/>
    <w:rsid w:val="002C71E8"/>
    <w:rsid w:val="00306AE6"/>
    <w:rsid w:val="003634E3"/>
    <w:rsid w:val="003D485B"/>
    <w:rsid w:val="00442F07"/>
    <w:rsid w:val="004D7FBB"/>
    <w:rsid w:val="00561A88"/>
    <w:rsid w:val="005B6770"/>
    <w:rsid w:val="005C6B97"/>
    <w:rsid w:val="005D2DD8"/>
    <w:rsid w:val="00607D03"/>
    <w:rsid w:val="00695170"/>
    <w:rsid w:val="006E17C1"/>
    <w:rsid w:val="007D1D35"/>
    <w:rsid w:val="007F527A"/>
    <w:rsid w:val="0085602D"/>
    <w:rsid w:val="00867E63"/>
    <w:rsid w:val="008E6B8B"/>
    <w:rsid w:val="00921803"/>
    <w:rsid w:val="00996395"/>
    <w:rsid w:val="009A19E1"/>
    <w:rsid w:val="00A43EB4"/>
    <w:rsid w:val="00AD3A92"/>
    <w:rsid w:val="00BE6135"/>
    <w:rsid w:val="00C03810"/>
    <w:rsid w:val="00D164E0"/>
    <w:rsid w:val="00D46FA8"/>
    <w:rsid w:val="00E16CD8"/>
    <w:rsid w:val="00EE22F9"/>
    <w:rsid w:val="00F918F5"/>
    <w:rsid w:val="00FC12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BD90C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135"/>
  </w:style>
  <w:style w:type="paragraph" w:styleId="Heading1">
    <w:name w:val="heading 1"/>
    <w:basedOn w:val="Normal"/>
    <w:next w:val="Normal"/>
    <w:link w:val="Heading1Char"/>
    <w:uiPriority w:val="9"/>
    <w:qFormat/>
    <w:rsid w:val="00BE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E6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E6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1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E6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E6135"/>
  </w:style>
  <w:style w:type="paragraph" w:styleId="BodyTextIndent2">
    <w:name w:val="Body Text Indent 2"/>
    <w:basedOn w:val="Normal"/>
    <w:link w:val="BodyTextIndent2Char"/>
    <w:rsid w:val="00BE613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E6135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E61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E6135"/>
  </w:style>
  <w:style w:type="paragraph" w:styleId="Footer">
    <w:name w:val="footer"/>
    <w:basedOn w:val="Normal"/>
    <w:link w:val="FooterChar"/>
    <w:uiPriority w:val="99"/>
    <w:unhideWhenUsed/>
    <w:rsid w:val="00BE6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135"/>
  </w:style>
  <w:style w:type="paragraph" w:styleId="BalloonText">
    <w:name w:val="Balloon Text"/>
    <w:basedOn w:val="Normal"/>
    <w:link w:val="BalloonTextChar"/>
    <w:uiPriority w:val="99"/>
    <w:semiHidden/>
    <w:unhideWhenUsed/>
    <w:rsid w:val="001377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7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9</cp:revision>
  <dcterms:created xsi:type="dcterms:W3CDTF">2024-07-25T11:12:00Z</dcterms:created>
  <dcterms:modified xsi:type="dcterms:W3CDTF">2025-06-02T13:55:00Z</dcterms:modified>
</cp:coreProperties>
</file>