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158F2E" w14:textId="77777777" w:rsidR="00B2366C" w:rsidRPr="00097016" w:rsidRDefault="00B2366C" w:rsidP="00B2366C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4C0D1156" w14:textId="687BB765" w:rsidR="00B2366C" w:rsidRPr="00F978EF" w:rsidRDefault="00B2366C" w:rsidP="00B2366C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 w:rsidRPr="00D162CD">
        <w:rPr>
          <w:rFonts w:cs="Calibri"/>
        </w:rPr>
        <w:t>To provide written guidelines for calibration of Glassware.</w:t>
      </w:r>
      <w:r w:rsidRPr="00EC6486">
        <w:rPr>
          <w:rFonts w:cs="Times New Roman"/>
          <w:szCs w:val="20"/>
        </w:rPr>
        <w:tab/>
      </w:r>
    </w:p>
    <w:p w14:paraId="2C5EF639" w14:textId="77777777" w:rsidR="00B2366C" w:rsidRPr="00EC6486" w:rsidRDefault="00B2366C" w:rsidP="00B2366C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5218A459" w14:textId="77777777" w:rsidR="00B2366C" w:rsidRDefault="00B2366C" w:rsidP="00B2366C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5C81F6DB" w14:textId="6F983B1C" w:rsidR="00B2366C" w:rsidRDefault="00B2366C" w:rsidP="00B2366C">
      <w:pPr>
        <w:spacing w:after="0" w:line="360" w:lineRule="auto"/>
        <w:ind w:firstLine="360"/>
        <w:rPr>
          <w:rFonts w:cs="Calibri"/>
        </w:rPr>
      </w:pPr>
      <w:r w:rsidRPr="00D162CD">
        <w:rPr>
          <w:rFonts w:cs="Calibri"/>
        </w:rPr>
        <w:t>This SOP covers the procedure for Calibration of Glassware.</w:t>
      </w:r>
    </w:p>
    <w:p w14:paraId="47690051" w14:textId="77777777" w:rsidR="00B2366C" w:rsidRPr="007C15B3" w:rsidRDefault="00B2366C" w:rsidP="00B2366C">
      <w:pPr>
        <w:spacing w:after="0" w:line="360" w:lineRule="auto"/>
        <w:ind w:firstLine="360"/>
        <w:rPr>
          <w:rFonts w:cstheme="minorHAnsi"/>
        </w:rPr>
      </w:pPr>
    </w:p>
    <w:p w14:paraId="00E826A0" w14:textId="77777777" w:rsidR="00B2366C" w:rsidRDefault="00B2366C" w:rsidP="00B2366C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3AA5139B" w14:textId="7340B72E" w:rsidR="00B2366C" w:rsidRPr="00D162CD" w:rsidRDefault="00B2366C" w:rsidP="00B2366C">
      <w:pPr>
        <w:pStyle w:val="ListParagraph"/>
        <w:suppressAutoHyphens/>
        <w:spacing w:after="0" w:line="240" w:lineRule="auto"/>
        <w:ind w:left="360"/>
        <w:jc w:val="both"/>
      </w:pPr>
      <w:r w:rsidRPr="00D162CD">
        <w:rPr>
          <w:rFonts w:cs="Calibri"/>
        </w:rPr>
        <w:t>Laboratory Assistan</w:t>
      </w:r>
      <w:r>
        <w:rPr>
          <w:rFonts w:cs="Calibri"/>
        </w:rPr>
        <w:t>t</w:t>
      </w:r>
      <w:r w:rsidRPr="00D162CD">
        <w:rPr>
          <w:rFonts w:cs="Calibri"/>
        </w:rPr>
        <w:t>, Quality Control Chemist, Quality Control Microbiologist, Quality Assurance Manager, Supt. Pharmacist.</w:t>
      </w:r>
    </w:p>
    <w:p w14:paraId="69EDFD8B" w14:textId="77777777" w:rsidR="00B2366C" w:rsidRPr="00D162CD" w:rsidRDefault="00B2366C" w:rsidP="00B2366C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2F615523" w14:textId="77777777" w:rsidR="00B2366C" w:rsidRDefault="00B2366C" w:rsidP="00B2366C">
      <w:pPr>
        <w:pStyle w:val="ListParagraph"/>
        <w:ind w:left="360"/>
      </w:pPr>
    </w:p>
    <w:p w14:paraId="440BEB18" w14:textId="77777777" w:rsidR="00B2366C" w:rsidRDefault="00B2366C" w:rsidP="00B2366C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1846C738" w14:textId="77777777" w:rsidR="00B2366C" w:rsidRDefault="00B2366C" w:rsidP="00B2366C">
      <w:pPr>
        <w:pStyle w:val="ListParagraph"/>
        <w:ind w:left="0" w:firstLine="360"/>
      </w:pPr>
      <w:r>
        <w:t>N/A</w:t>
      </w:r>
    </w:p>
    <w:p w14:paraId="6E557E77" w14:textId="77777777" w:rsidR="00B2366C" w:rsidRPr="00097016" w:rsidRDefault="00B2366C" w:rsidP="00B2366C">
      <w:pPr>
        <w:pStyle w:val="ListParagraph"/>
        <w:ind w:left="0" w:firstLine="360"/>
        <w:rPr>
          <w:rFonts w:cstheme="minorHAnsi"/>
          <w:b/>
        </w:rPr>
      </w:pPr>
    </w:p>
    <w:p w14:paraId="60E1943D" w14:textId="77777777" w:rsidR="00B2366C" w:rsidRDefault="00B2366C" w:rsidP="00B2366C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0" w:name="_Hlk170902440"/>
    </w:p>
    <w:p w14:paraId="7BF84FCE" w14:textId="77777777" w:rsidR="00B2366C" w:rsidRPr="00D162CD" w:rsidRDefault="00B2366C" w:rsidP="00B2366C">
      <w:pPr>
        <w:tabs>
          <w:tab w:val="left" w:pos="2880"/>
        </w:tabs>
        <w:spacing w:after="0" w:line="240" w:lineRule="auto"/>
        <w:ind w:left="720"/>
        <w:contextualSpacing/>
        <w:jc w:val="both"/>
        <w:rPr>
          <w:rFonts w:cs="Calibri"/>
        </w:rPr>
      </w:pPr>
    </w:p>
    <w:p w14:paraId="001A9A96" w14:textId="77777777" w:rsidR="00B2366C" w:rsidRPr="00D162CD" w:rsidRDefault="00B2366C" w:rsidP="00B2366C">
      <w:pPr>
        <w:tabs>
          <w:tab w:val="left" w:pos="360"/>
        </w:tabs>
        <w:suppressAutoHyphens/>
        <w:spacing w:after="200" w:line="240" w:lineRule="auto"/>
      </w:pPr>
      <w:r w:rsidRPr="00B2366C">
        <w:rPr>
          <w:rFonts w:cs="Calibri"/>
          <w:b/>
        </w:rPr>
        <w:t xml:space="preserve">   Calibration:</w:t>
      </w:r>
    </w:p>
    <w:p w14:paraId="17A90CA4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 xml:space="preserve">Volumetric glassware’s are calibrated at 23° to 27°C. </w:t>
      </w:r>
    </w:p>
    <w:p w14:paraId="4B56A022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 xml:space="preserve">Clean the glassware for calibration to remove any grease, dirt etc. by keeping it immersed in </w:t>
      </w:r>
      <w:r w:rsidRPr="00D162CD">
        <w:rPr>
          <w:rStyle w:val="Hyperlink"/>
          <w:rFonts w:cs="Calibri"/>
          <w:color w:val="000000"/>
        </w:rPr>
        <w:t>acid/NaOH</w:t>
      </w:r>
      <w:r w:rsidRPr="00D162CD">
        <w:rPr>
          <w:rFonts w:cs="Calibri"/>
          <w:color w:val="000000"/>
        </w:rPr>
        <w:t xml:space="preserve"> for 30 minutes.</w:t>
      </w:r>
    </w:p>
    <w:p w14:paraId="554A152B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 xml:space="preserve">Rinse the glassware under running tap water then rinse it twice with </w:t>
      </w:r>
      <w:proofErr w:type="spellStart"/>
      <w:r w:rsidRPr="00D162CD">
        <w:rPr>
          <w:rFonts w:cs="Calibri"/>
          <w:color w:val="000000"/>
        </w:rPr>
        <w:t>demineralised</w:t>
      </w:r>
      <w:proofErr w:type="spellEnd"/>
      <w:r w:rsidRPr="00D162CD">
        <w:rPr>
          <w:rFonts w:cs="Calibri"/>
          <w:color w:val="000000"/>
        </w:rPr>
        <w:t xml:space="preserve"> water and dry it at 60-65°C for 60 minutes. Ensure that glassware is completely dry.</w:t>
      </w:r>
    </w:p>
    <w:p w14:paraId="161AF65B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>Remove the glassware from the oven and keep it in desiccators, ensure that the ambient temperature is 25°C ± 2°C.</w:t>
      </w:r>
    </w:p>
    <w:p w14:paraId="2369AB78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 xml:space="preserve"> Arrange a water bath consisting of plastic beaker contain water at 25°C ± 2°C.</w:t>
      </w:r>
    </w:p>
    <w:p w14:paraId="27E3ED17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>Maintain the temperature of water bath at 25°C ± 0.5°C throughout the calibration.</w:t>
      </w:r>
    </w:p>
    <w:p w14:paraId="6E0B64AB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 xml:space="preserve">Place the apparatus to be calibrated on the balance and note the weight (A), remove the apparatus and transfer the </w:t>
      </w:r>
      <w:r w:rsidRPr="00D162CD">
        <w:rPr>
          <w:rStyle w:val="Hyperlink"/>
          <w:rFonts w:cs="Calibri"/>
          <w:color w:val="000000"/>
        </w:rPr>
        <w:t>distilled water</w:t>
      </w:r>
      <w:r w:rsidRPr="00D162CD">
        <w:rPr>
          <w:rFonts w:cs="Calibri"/>
          <w:color w:val="000000"/>
        </w:rPr>
        <w:t xml:space="preserve"> at 25°C so that the meniscus of liquid in the apparatus on the mark level. Weight the apparatus and note down the weight (B).</w:t>
      </w:r>
    </w:p>
    <w:p w14:paraId="4621E1BE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 xml:space="preserve"> Calculate the volume of glass ware using following formula i.e. (B – A)/ 0.99602 </w:t>
      </w:r>
    </w:p>
    <w:p w14:paraId="1CDE05F9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>Take the volumetric flask for calibration (10 to 1000 ml)</w:t>
      </w:r>
    </w:p>
    <w:p w14:paraId="0C97F408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>Take graduated pipette for calibration (1 to 50 ml)</w:t>
      </w:r>
    </w:p>
    <w:p w14:paraId="3C7990D4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lastRenderedPageBreak/>
        <w:t>Take Transfer pipette for calibration (25 ml)</w:t>
      </w:r>
    </w:p>
    <w:p w14:paraId="1EB5D827" w14:textId="77777777" w:rsidR="00B2366C" w:rsidRPr="00D162CD" w:rsidRDefault="00B2366C" w:rsidP="00B2366C">
      <w:pPr>
        <w:pStyle w:val="ListParagraph"/>
        <w:numPr>
          <w:ilvl w:val="0"/>
          <w:numId w:val="10"/>
        </w:numPr>
        <w:tabs>
          <w:tab w:val="left" w:pos="2880"/>
        </w:tabs>
        <w:suppressAutoHyphens/>
        <w:spacing w:after="200" w:line="240" w:lineRule="auto"/>
      </w:pPr>
      <w:r w:rsidRPr="00D162CD">
        <w:rPr>
          <w:rFonts w:cs="Calibri"/>
          <w:color w:val="000000"/>
        </w:rPr>
        <w:t>Take burette for calibration (50ml)</w:t>
      </w:r>
    </w:p>
    <w:p w14:paraId="3B1270F4" w14:textId="76D34A4B" w:rsidR="00B2366C" w:rsidRPr="00D162CD" w:rsidRDefault="00B2366C" w:rsidP="00B2366C">
      <w:pPr>
        <w:tabs>
          <w:tab w:val="left" w:pos="90"/>
        </w:tabs>
        <w:suppressAutoHyphens/>
        <w:spacing w:after="200" w:line="240" w:lineRule="auto"/>
      </w:pPr>
      <w:r w:rsidRPr="00B2366C">
        <w:rPr>
          <w:rFonts w:cs="Calibri"/>
          <w:b/>
        </w:rPr>
        <w:t>Materials, Equipment, Apparatus and Reagents</w:t>
      </w:r>
    </w:p>
    <w:p w14:paraId="4D841070" w14:textId="77777777" w:rsidR="00B2366C" w:rsidRPr="00D162CD" w:rsidRDefault="00B2366C" w:rsidP="00B2366C">
      <w:pPr>
        <w:pStyle w:val="ListParagraph"/>
        <w:spacing w:after="0" w:line="240" w:lineRule="auto"/>
      </w:pPr>
      <w:r w:rsidRPr="00D162CD">
        <w:rPr>
          <w:rFonts w:cs="Calibri"/>
        </w:rPr>
        <w:t>PPE</w:t>
      </w:r>
    </w:p>
    <w:p w14:paraId="56CA1A78" w14:textId="77777777" w:rsidR="00B2366C" w:rsidRDefault="00B2366C" w:rsidP="00B2366C">
      <w:pPr>
        <w:spacing w:after="0" w:line="240" w:lineRule="auto"/>
        <w:rPr>
          <w:b/>
        </w:rPr>
      </w:pPr>
    </w:p>
    <w:p w14:paraId="22664197" w14:textId="77777777" w:rsidR="00B2366C" w:rsidRPr="00826933" w:rsidRDefault="00B2366C" w:rsidP="00B2366C">
      <w:pPr>
        <w:spacing w:after="0" w:line="240" w:lineRule="auto"/>
      </w:pPr>
      <w:r w:rsidRPr="00826933">
        <w:rPr>
          <w:b/>
        </w:rPr>
        <w:t>Safety, Health and Environment Precautions</w:t>
      </w:r>
    </w:p>
    <w:p w14:paraId="47EF0915" w14:textId="77777777" w:rsidR="00B2366C" w:rsidRPr="00826933" w:rsidRDefault="00B2366C" w:rsidP="00B2366C">
      <w:pPr>
        <w:pStyle w:val="ListParagraph"/>
        <w:numPr>
          <w:ilvl w:val="0"/>
          <w:numId w:val="8"/>
        </w:numPr>
        <w:suppressAutoHyphens/>
        <w:spacing w:after="0" w:line="240" w:lineRule="auto"/>
      </w:pPr>
      <w:r w:rsidRPr="00826933">
        <w:t>Wear appropriate PPE</w:t>
      </w:r>
    </w:p>
    <w:p w14:paraId="383C528E" w14:textId="77777777" w:rsidR="00B2366C" w:rsidRDefault="00B2366C" w:rsidP="00B2366C">
      <w:pPr>
        <w:suppressAutoHyphens/>
        <w:spacing w:after="0" w:line="240" w:lineRule="auto"/>
      </w:pPr>
    </w:p>
    <w:p w14:paraId="7D37E8F3" w14:textId="77777777" w:rsidR="00B2366C" w:rsidRDefault="00B2366C" w:rsidP="00B2366C">
      <w:pPr>
        <w:suppressAutoHyphens/>
        <w:spacing w:after="0" w:line="240" w:lineRule="auto"/>
      </w:pPr>
    </w:p>
    <w:p w14:paraId="64F0AA89" w14:textId="77777777" w:rsidR="00B2366C" w:rsidRPr="00097016" w:rsidRDefault="00B2366C" w:rsidP="00B2366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REFERENCE/ENCLOSURE</w:t>
      </w:r>
      <w:bookmarkEnd w:id="0"/>
    </w:p>
    <w:p w14:paraId="323585E9" w14:textId="7868C75B" w:rsidR="00B2366C" w:rsidRDefault="00B2366C" w:rsidP="00B2366C">
      <w:pPr>
        <w:pStyle w:val="ListParagraph"/>
        <w:spacing w:after="0" w:line="240" w:lineRule="auto"/>
        <w:ind w:left="360"/>
      </w:pPr>
      <w:r>
        <w:t>IN-HOUSE</w:t>
      </w:r>
    </w:p>
    <w:p w14:paraId="47954188" w14:textId="77777777" w:rsidR="00B2366C" w:rsidRPr="00826933" w:rsidRDefault="00B2366C" w:rsidP="00B2366C">
      <w:pPr>
        <w:pStyle w:val="ListParagraph"/>
        <w:spacing w:after="0" w:line="240" w:lineRule="auto"/>
        <w:ind w:left="360"/>
      </w:pPr>
    </w:p>
    <w:p w14:paraId="4A5F0466" w14:textId="77777777" w:rsidR="00B2366C" w:rsidRPr="00097016" w:rsidRDefault="00B2366C" w:rsidP="00B2366C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2366C" w:rsidRPr="00097016" w14:paraId="280E18CB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3A38A535" w14:textId="77777777" w:rsidR="00B2366C" w:rsidRPr="00097016" w:rsidRDefault="00B2366C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2A26A82A" w14:textId="77777777" w:rsidR="00B2366C" w:rsidRPr="00097016" w:rsidRDefault="00B2366C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B2366C" w:rsidRPr="00097016" w14:paraId="0B81BE24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3FD9ECCD" w14:textId="77777777" w:rsidR="00B2366C" w:rsidRPr="00097016" w:rsidRDefault="00B2366C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65E5223" w14:textId="77777777" w:rsidR="00B2366C" w:rsidRPr="00097016" w:rsidRDefault="00B2366C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0B68321D" w14:textId="77777777" w:rsidR="00B2366C" w:rsidRPr="00097016" w:rsidRDefault="00B2366C" w:rsidP="00B2366C">
      <w:pPr>
        <w:spacing w:line="360" w:lineRule="auto"/>
        <w:ind w:left="360"/>
        <w:rPr>
          <w:rFonts w:cstheme="minorHAnsi"/>
          <w:b/>
        </w:rPr>
      </w:pPr>
    </w:p>
    <w:p w14:paraId="37573D81" w14:textId="77777777" w:rsidR="00B2366C" w:rsidRDefault="00B2366C" w:rsidP="00B2366C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2366C" w:rsidRPr="00097016" w14:paraId="7F5BF5EF" w14:textId="77777777" w:rsidTr="006732E3">
        <w:tc>
          <w:tcPr>
            <w:tcW w:w="2610" w:type="dxa"/>
            <w:shd w:val="clear" w:color="auto" w:fill="auto"/>
          </w:tcPr>
          <w:p w14:paraId="28DF55D5" w14:textId="77777777" w:rsidR="00B2366C" w:rsidRPr="00097016" w:rsidRDefault="00B2366C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AEC894C" w14:textId="77777777" w:rsidR="00B2366C" w:rsidRPr="00097016" w:rsidRDefault="00B2366C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B2366C" w:rsidRPr="00097016" w14:paraId="76E6ADDA" w14:textId="77777777" w:rsidTr="006732E3">
        <w:tc>
          <w:tcPr>
            <w:tcW w:w="2610" w:type="dxa"/>
            <w:shd w:val="clear" w:color="auto" w:fill="auto"/>
          </w:tcPr>
          <w:p w14:paraId="05F6BD0D" w14:textId="77777777" w:rsidR="00B2366C" w:rsidRPr="00097016" w:rsidRDefault="00B2366C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5BF4C80" w14:textId="77777777" w:rsidR="00B2366C" w:rsidRPr="00097016" w:rsidRDefault="00B2366C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7D17585E" w14:textId="77777777" w:rsidR="00B2366C" w:rsidRDefault="00B2366C" w:rsidP="00B2366C">
      <w:pPr>
        <w:spacing w:line="360" w:lineRule="auto"/>
        <w:rPr>
          <w:rFonts w:cstheme="minorHAnsi"/>
          <w:b/>
        </w:rPr>
      </w:pPr>
    </w:p>
    <w:p w14:paraId="297500AA" w14:textId="77777777" w:rsidR="00B2366C" w:rsidRDefault="00B2366C" w:rsidP="00B2366C">
      <w:pPr>
        <w:spacing w:line="360" w:lineRule="auto"/>
        <w:rPr>
          <w:rFonts w:cstheme="minorHAnsi"/>
          <w:b/>
        </w:rPr>
      </w:pPr>
    </w:p>
    <w:p w14:paraId="166A0451" w14:textId="77777777" w:rsidR="00B2366C" w:rsidRDefault="00B2366C" w:rsidP="00B2366C">
      <w:pPr>
        <w:spacing w:line="360" w:lineRule="auto"/>
        <w:rPr>
          <w:rFonts w:cstheme="minorHAnsi"/>
          <w:b/>
        </w:rPr>
      </w:pPr>
    </w:p>
    <w:p w14:paraId="7F5518A0" w14:textId="77777777" w:rsidR="00B2366C" w:rsidRDefault="00B2366C" w:rsidP="00B2366C">
      <w:pPr>
        <w:spacing w:line="360" w:lineRule="auto"/>
        <w:rPr>
          <w:rFonts w:cstheme="minorHAnsi"/>
          <w:b/>
        </w:rPr>
      </w:pPr>
    </w:p>
    <w:p w14:paraId="2AA78131" w14:textId="77777777" w:rsidR="00B2366C" w:rsidRDefault="00B2366C" w:rsidP="00B2366C">
      <w:pPr>
        <w:spacing w:line="360" w:lineRule="auto"/>
        <w:rPr>
          <w:rFonts w:cstheme="minorHAnsi"/>
          <w:b/>
        </w:rPr>
      </w:pPr>
    </w:p>
    <w:p w14:paraId="03A612ED" w14:textId="7E9EBC37" w:rsidR="00B2366C" w:rsidRPr="00097016" w:rsidRDefault="00B2366C" w:rsidP="00B2366C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lastRenderedPageBreak/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B2366C" w:rsidRPr="00097016" w14:paraId="73675874" w14:textId="77777777" w:rsidTr="006732E3">
        <w:tc>
          <w:tcPr>
            <w:tcW w:w="1276" w:type="dxa"/>
            <w:shd w:val="clear" w:color="auto" w:fill="auto"/>
          </w:tcPr>
          <w:p w14:paraId="1530BC7B" w14:textId="77777777" w:rsidR="00B2366C" w:rsidRPr="00097016" w:rsidRDefault="00B2366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09BB7EDF" w14:textId="77777777" w:rsidR="00B2366C" w:rsidRPr="00097016" w:rsidRDefault="00B2366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78FEEFB9" w14:textId="77777777" w:rsidR="00B2366C" w:rsidRPr="00097016" w:rsidRDefault="00B2366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673F8DAE" w14:textId="77777777" w:rsidR="00B2366C" w:rsidRPr="00097016" w:rsidRDefault="00B2366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0C2B479F" w14:textId="77777777" w:rsidR="00B2366C" w:rsidRPr="00097016" w:rsidRDefault="00B2366C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2366C" w:rsidRPr="00097016" w14:paraId="7351E4E9" w14:textId="77777777" w:rsidTr="006732E3">
        <w:tc>
          <w:tcPr>
            <w:tcW w:w="1276" w:type="dxa"/>
            <w:shd w:val="clear" w:color="auto" w:fill="auto"/>
          </w:tcPr>
          <w:p w14:paraId="5EB95519" w14:textId="77777777" w:rsidR="00B2366C" w:rsidRPr="00097016" w:rsidRDefault="00B2366C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07027CC6" w14:textId="77777777" w:rsidR="00B2366C" w:rsidRPr="00097016" w:rsidRDefault="00B2366C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05795F7F" w14:textId="77777777" w:rsidR="00B2366C" w:rsidRPr="00097016" w:rsidRDefault="00B2366C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1C513B05" w14:textId="77777777" w:rsidR="00B2366C" w:rsidRPr="00097016" w:rsidRDefault="00B2366C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B2366C" w:rsidRPr="00097016" w14:paraId="261D2E59" w14:textId="77777777" w:rsidTr="006732E3">
        <w:tc>
          <w:tcPr>
            <w:tcW w:w="1276" w:type="dxa"/>
            <w:shd w:val="clear" w:color="auto" w:fill="auto"/>
          </w:tcPr>
          <w:p w14:paraId="27C7C465" w14:textId="77777777" w:rsidR="00B2366C" w:rsidRPr="00097016" w:rsidRDefault="00B2366C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35C61302" w14:textId="77777777" w:rsidR="00B2366C" w:rsidRPr="00097016" w:rsidRDefault="00B2366C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0AD41609" w14:textId="77777777" w:rsidR="00B2366C" w:rsidRPr="00097016" w:rsidRDefault="00B2366C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055E16BD" w14:textId="77777777" w:rsidR="00B2366C" w:rsidRPr="00097016" w:rsidRDefault="00B2366C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059AFE5F" w14:textId="77777777" w:rsidR="00B2366C" w:rsidRPr="00097016" w:rsidRDefault="00B2366C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131CCC1E" w14:textId="77777777" w:rsidR="002C70FE" w:rsidRDefault="002C70FE"/>
    <w:sectPr w:rsidR="002C70FE" w:rsidSect="00B2366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8B454" w14:textId="77777777" w:rsidR="000E4FF3" w:rsidRDefault="000E4FF3" w:rsidP="00B2366C">
      <w:pPr>
        <w:spacing w:after="0" w:line="240" w:lineRule="auto"/>
      </w:pPr>
      <w:r>
        <w:separator/>
      </w:r>
    </w:p>
  </w:endnote>
  <w:endnote w:type="continuationSeparator" w:id="0">
    <w:p w14:paraId="251E3770" w14:textId="77777777" w:rsidR="000E4FF3" w:rsidRDefault="000E4FF3" w:rsidP="00B23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7E0D50" w14:textId="77777777" w:rsidR="000E4FF3" w:rsidRDefault="000E4FF3" w:rsidP="00B2366C">
      <w:pPr>
        <w:spacing w:after="0" w:line="240" w:lineRule="auto"/>
      </w:pPr>
      <w:r>
        <w:separator/>
      </w:r>
    </w:p>
  </w:footnote>
  <w:footnote w:type="continuationSeparator" w:id="0">
    <w:p w14:paraId="0747C30A" w14:textId="77777777" w:rsidR="000E4FF3" w:rsidRDefault="000E4FF3" w:rsidP="00B236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05D9C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234F15D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304413D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97026E7" wp14:editId="3E9146CE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3EBA2E1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78631E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74732563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041C4818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4C0662E3" w14:textId="2F22C8B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the C</w:t>
          </w:r>
          <w:r>
            <w:rPr>
              <w:rFonts w:ascii="Calibri" w:eastAsia="Calibri" w:hAnsi="Calibri"/>
              <w:b/>
              <w:sz w:val="28"/>
              <w:szCs w:val="28"/>
            </w:rPr>
            <w:t>alibration of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B2366C">
            <w:rPr>
              <w:rFonts w:ascii="Calibri" w:eastAsia="Calibri" w:hAnsi="Calibri"/>
              <w:b/>
              <w:sz w:val="28"/>
              <w:szCs w:val="28"/>
            </w:rPr>
            <w:t>Glassware</w:t>
          </w:r>
        </w:p>
      </w:tc>
      <w:tc>
        <w:tcPr>
          <w:tcW w:w="1858" w:type="dxa"/>
          <w:vMerge/>
          <w:shd w:val="clear" w:color="auto" w:fill="auto"/>
        </w:tcPr>
        <w:p w14:paraId="2C0C71B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6648E10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06E31BE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1E76F35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5462BFC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6B6412D7" w14:textId="50B8C1A1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5</w:t>
          </w:r>
          <w:r w:rsidR="00B2366C">
            <w:rPr>
              <w:rFonts w:ascii="Calibri" w:eastAsia="Calibri" w:hAnsi="Calibri"/>
            </w:rPr>
            <w:t>8</w:t>
          </w:r>
        </w:p>
      </w:tc>
      <w:tc>
        <w:tcPr>
          <w:tcW w:w="1680" w:type="dxa"/>
          <w:shd w:val="clear" w:color="auto" w:fill="auto"/>
          <w:vAlign w:val="bottom"/>
        </w:tcPr>
        <w:p w14:paraId="7933A6A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D8D723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5515E94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1AAAD7F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272C555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AD26A9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2550962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F9D018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6AF55922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7DA6443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6E947DE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1AFB58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CD4D4F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6BF9D88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17ADF4C3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61696B4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2446763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E31DE8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1A32532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7E06625E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0793A9A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46DFD96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14A3788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5E5339B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39DA128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55F8A45C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720BFC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0"/>
      <w:lvlJc w:val="left"/>
      <w:pPr>
        <w:tabs>
          <w:tab w:val="num" w:pos="0"/>
        </w:tabs>
        <w:ind w:left="360" w:hanging="360"/>
      </w:pPr>
      <w:rPr>
        <w:rFonts w:ascii="Calibri" w:eastAsia="Calibri" w:hAnsi="Calibri" w:cs="Calibri"/>
        <w:b/>
        <w:bCs w:val="0"/>
        <w:sz w:val="20"/>
        <w:szCs w:val="20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080" w:hanging="360"/>
      </w:pPr>
      <w:rPr>
        <w:rFonts w:cs="Calibri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Calibri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Calibri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cs="Calibri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Calibri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Calibri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Calibri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Calibri"/>
      </w:rPr>
    </w:lvl>
  </w:abstractNum>
  <w:abstractNum w:abstractNumId="2" w15:restartNumberingAfterBreak="0">
    <w:nsid w:val="00000004"/>
    <w:multiLevelType w:val="multilevel"/>
    <w:tmpl w:val="00000004"/>
    <w:name w:val="WW8Num5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" w15:restartNumberingAfterBreak="0">
    <w:nsid w:val="00000006"/>
    <w:multiLevelType w:val="multilevel"/>
    <w:tmpl w:val="00000006"/>
    <w:name w:val="WWNum3"/>
    <w:lvl w:ilvl="0">
      <w:start w:val="9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Georgia" w:hAnsi="Georgia"/>
        <w:b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/>
        <w:b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/>
        <w:b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alibri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/>
      </w:r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4A1A1B9E"/>
    <w:multiLevelType w:val="multilevel"/>
    <w:tmpl w:val="ED94E826"/>
    <w:lvl w:ilvl="0">
      <w:start w:val="1"/>
      <w:numFmt w:val="bullet"/>
      <w:lvlText w:val=""/>
      <w:lvlJc w:val="left"/>
      <w:pPr>
        <w:tabs>
          <w:tab w:val="num" w:pos="-360"/>
        </w:tabs>
        <w:ind w:left="10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360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4320" w:hanging="18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5040" w:hanging="360"/>
      </w:pPr>
    </w:lvl>
    <w:lvl w:ilvl="4">
      <w:start w:val="1"/>
      <w:numFmt w:val="lowerLetter"/>
      <w:lvlText w:val="%5."/>
      <w:lvlJc w:val="left"/>
      <w:pPr>
        <w:tabs>
          <w:tab w:val="num" w:pos="1440"/>
        </w:tabs>
        <w:ind w:left="5760" w:hanging="360"/>
      </w:pPr>
    </w:lvl>
    <w:lvl w:ilvl="5">
      <w:start w:val="1"/>
      <w:numFmt w:val="lowerRoman"/>
      <w:lvlText w:val="%6."/>
      <w:lvlJc w:val="right"/>
      <w:pPr>
        <w:tabs>
          <w:tab w:val="num" w:pos="1440"/>
        </w:tabs>
        <w:ind w:left="6480" w:hanging="180"/>
      </w:pPr>
    </w:lvl>
    <w:lvl w:ilvl="6">
      <w:start w:val="1"/>
      <w:numFmt w:val="decimal"/>
      <w:lvlText w:val="%7."/>
      <w:lvlJc w:val="left"/>
      <w:pPr>
        <w:tabs>
          <w:tab w:val="num" w:pos="1440"/>
        </w:tabs>
        <w:ind w:left="7200" w:hanging="360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7920" w:hanging="360"/>
      </w:pPr>
    </w:lvl>
    <w:lvl w:ilvl="8">
      <w:start w:val="1"/>
      <w:numFmt w:val="lowerRoman"/>
      <w:lvlText w:val="%9."/>
      <w:lvlJc w:val="right"/>
      <w:pPr>
        <w:tabs>
          <w:tab w:val="num" w:pos="1440"/>
        </w:tabs>
        <w:ind w:left="8640" w:hanging="180"/>
      </w:pPr>
    </w:lvl>
  </w:abstractNum>
  <w:abstractNum w:abstractNumId="9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614362996">
    <w:abstractNumId w:val="6"/>
  </w:num>
  <w:num w:numId="2" w16cid:durableId="246815921">
    <w:abstractNumId w:val="5"/>
  </w:num>
  <w:num w:numId="3" w16cid:durableId="1865288893">
    <w:abstractNumId w:val="7"/>
  </w:num>
  <w:num w:numId="4" w16cid:durableId="1932926609">
    <w:abstractNumId w:val="9"/>
  </w:num>
  <w:num w:numId="5" w16cid:durableId="1130855648">
    <w:abstractNumId w:val="2"/>
  </w:num>
  <w:num w:numId="6" w16cid:durableId="930507524">
    <w:abstractNumId w:val="4"/>
  </w:num>
  <w:num w:numId="7" w16cid:durableId="63728382">
    <w:abstractNumId w:val="8"/>
  </w:num>
  <w:num w:numId="8" w16cid:durableId="766388603">
    <w:abstractNumId w:val="0"/>
  </w:num>
  <w:num w:numId="9" w16cid:durableId="1257639594">
    <w:abstractNumId w:val="1"/>
  </w:num>
  <w:num w:numId="10" w16cid:durableId="2941423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6C"/>
    <w:rsid w:val="000E4FF3"/>
    <w:rsid w:val="001B5DEF"/>
    <w:rsid w:val="002C70FE"/>
    <w:rsid w:val="00867E63"/>
    <w:rsid w:val="00921803"/>
    <w:rsid w:val="009A19E1"/>
    <w:rsid w:val="00B2366C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EE1DD7"/>
  <w15:chartTrackingRefBased/>
  <w15:docId w15:val="{1C7CCDB3-9CA8-4179-B674-05A03FFFE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366C"/>
  </w:style>
  <w:style w:type="paragraph" w:styleId="Heading1">
    <w:name w:val="heading 1"/>
    <w:basedOn w:val="Normal"/>
    <w:next w:val="Normal"/>
    <w:link w:val="Heading1Char"/>
    <w:uiPriority w:val="9"/>
    <w:qFormat/>
    <w:rsid w:val="00B23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B23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B23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66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23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66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B23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2366C"/>
  </w:style>
  <w:style w:type="paragraph" w:styleId="BodyTextIndent2">
    <w:name w:val="Body Text Indent 2"/>
    <w:basedOn w:val="Normal"/>
    <w:link w:val="BodyTextIndent2Char"/>
    <w:rsid w:val="00B2366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B2366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236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66C"/>
  </w:style>
  <w:style w:type="character" w:styleId="Hyperlink">
    <w:name w:val="Hyperlink"/>
    <w:rsid w:val="00B2366C"/>
    <w:rPr>
      <w:color w:val="000080"/>
      <w:u w:val="single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305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2024-07-23T11:58:00Z</dcterms:created>
  <dcterms:modified xsi:type="dcterms:W3CDTF">2024-07-23T12:03:00Z</dcterms:modified>
</cp:coreProperties>
</file>