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207AB" w14:textId="77777777" w:rsidR="00802DF6" w:rsidRPr="000E69C5" w:rsidRDefault="00802DF6" w:rsidP="000E69C5">
      <w:pPr>
        <w:pStyle w:val="ListParagraph"/>
        <w:numPr>
          <w:ilvl w:val="0"/>
          <w:numId w:val="1"/>
        </w:numPr>
        <w:spacing w:line="360" w:lineRule="auto"/>
        <w:rPr>
          <w:rFonts w:cstheme="minorHAnsi"/>
          <w:b/>
        </w:rPr>
      </w:pPr>
      <w:r w:rsidRPr="000E69C5">
        <w:rPr>
          <w:rFonts w:cstheme="minorHAnsi"/>
          <w:b/>
        </w:rPr>
        <w:t>Objective:</w:t>
      </w:r>
    </w:p>
    <w:p w14:paraId="00792A58" w14:textId="1BE4F99B" w:rsidR="00802DF6" w:rsidRPr="000E69C5" w:rsidRDefault="00B949DC" w:rsidP="000E69C5">
      <w:pPr>
        <w:pStyle w:val="ListParagraph"/>
        <w:spacing w:after="200" w:line="360" w:lineRule="auto"/>
        <w:ind w:left="420"/>
        <w:rPr>
          <w:rFonts w:cstheme="minorHAnsi"/>
        </w:rPr>
      </w:pPr>
      <w:r w:rsidRPr="000E69C5">
        <w:rPr>
          <w:rFonts w:cstheme="minorHAnsi"/>
        </w:rPr>
        <w:t>This SOP describes the process of Sanitization of factory floor drains.</w:t>
      </w:r>
    </w:p>
    <w:p w14:paraId="435A1124" w14:textId="77777777" w:rsidR="00802DF6" w:rsidRPr="000E69C5" w:rsidRDefault="00802DF6" w:rsidP="000E69C5">
      <w:pPr>
        <w:pStyle w:val="ListParagraph"/>
        <w:spacing w:after="0" w:line="360" w:lineRule="auto"/>
        <w:ind w:left="420"/>
        <w:rPr>
          <w:rFonts w:cstheme="minorHAnsi"/>
          <w:sz w:val="24"/>
        </w:rPr>
      </w:pPr>
    </w:p>
    <w:p w14:paraId="71505B22" w14:textId="77777777" w:rsidR="00802DF6" w:rsidRPr="000E69C5" w:rsidRDefault="00802DF6" w:rsidP="000E69C5">
      <w:pPr>
        <w:numPr>
          <w:ilvl w:val="0"/>
          <w:numId w:val="1"/>
        </w:numPr>
        <w:spacing w:after="0" w:line="360" w:lineRule="auto"/>
        <w:rPr>
          <w:rFonts w:cstheme="minorHAnsi"/>
          <w:sz w:val="21"/>
          <w:szCs w:val="21"/>
        </w:rPr>
      </w:pPr>
      <w:r w:rsidRPr="000E69C5">
        <w:rPr>
          <w:rFonts w:cstheme="minorHAnsi"/>
          <w:b/>
          <w:sz w:val="21"/>
          <w:szCs w:val="21"/>
        </w:rPr>
        <w:t>Scope:</w:t>
      </w:r>
    </w:p>
    <w:p w14:paraId="322B11F2" w14:textId="77777777" w:rsidR="00B949DC" w:rsidRPr="000E69C5" w:rsidRDefault="00B949DC" w:rsidP="000E69C5">
      <w:pPr>
        <w:pStyle w:val="ListParagraph"/>
        <w:tabs>
          <w:tab w:val="left" w:pos="180"/>
        </w:tabs>
        <w:spacing w:after="0" w:line="360" w:lineRule="auto"/>
        <w:ind w:left="420"/>
        <w:rPr>
          <w:rFonts w:cstheme="minorHAnsi"/>
        </w:rPr>
      </w:pPr>
      <w:r w:rsidRPr="000E69C5">
        <w:rPr>
          <w:rFonts w:cstheme="minorHAnsi"/>
        </w:rPr>
        <w:t xml:space="preserve">-     This SOP covers all the cleaning and sanitization of all factory floor drains and </w:t>
      </w:r>
      <w:proofErr w:type="gramStart"/>
      <w:r w:rsidRPr="000E69C5">
        <w:rPr>
          <w:rFonts w:cstheme="minorHAnsi"/>
        </w:rPr>
        <w:t>waste water</w:t>
      </w:r>
      <w:proofErr w:type="gramEnd"/>
      <w:r w:rsidRPr="000E69C5">
        <w:rPr>
          <w:rFonts w:cstheme="minorHAnsi"/>
        </w:rPr>
        <w:t xml:space="preserve"> </w:t>
      </w:r>
    </w:p>
    <w:p w14:paraId="395C4EBA" w14:textId="77777777" w:rsidR="00B949DC" w:rsidRPr="000E69C5" w:rsidRDefault="00B949DC" w:rsidP="000E69C5">
      <w:pPr>
        <w:tabs>
          <w:tab w:val="left" w:pos="180"/>
        </w:tabs>
        <w:spacing w:after="0" w:line="360" w:lineRule="auto"/>
        <w:rPr>
          <w:rFonts w:cstheme="minorHAnsi"/>
        </w:rPr>
      </w:pPr>
      <w:r w:rsidRPr="000E69C5">
        <w:rPr>
          <w:rFonts w:cstheme="minorHAnsi"/>
        </w:rPr>
        <w:tab/>
        <w:t xml:space="preserve">            Collection loops.  </w:t>
      </w:r>
    </w:p>
    <w:p w14:paraId="4D15EC2A" w14:textId="77777777" w:rsidR="00802DF6" w:rsidRPr="000E69C5" w:rsidRDefault="00802DF6" w:rsidP="000E69C5">
      <w:pPr>
        <w:spacing w:line="360" w:lineRule="auto"/>
        <w:rPr>
          <w:rFonts w:cstheme="minorHAnsi"/>
          <w:b/>
        </w:rPr>
      </w:pPr>
    </w:p>
    <w:p w14:paraId="5D11EAE9" w14:textId="77777777" w:rsidR="00802DF6" w:rsidRPr="000E69C5" w:rsidRDefault="00802DF6" w:rsidP="000E69C5">
      <w:pPr>
        <w:spacing w:line="360" w:lineRule="auto"/>
        <w:rPr>
          <w:rFonts w:cstheme="minorHAnsi"/>
          <w:b/>
        </w:rPr>
      </w:pPr>
      <w:r w:rsidRPr="000E69C5">
        <w:rPr>
          <w:rFonts w:cstheme="minorHAnsi"/>
          <w:b/>
        </w:rPr>
        <w:t>3.0 Responsibility/accountability:</w:t>
      </w:r>
    </w:p>
    <w:p w14:paraId="136DDCD1" w14:textId="60E3BED1" w:rsidR="00802DF6" w:rsidRPr="000E69C5" w:rsidRDefault="00B949DC" w:rsidP="000E69C5">
      <w:pPr>
        <w:pStyle w:val="ListParagraph"/>
        <w:numPr>
          <w:ilvl w:val="0"/>
          <w:numId w:val="8"/>
        </w:numPr>
        <w:tabs>
          <w:tab w:val="left" w:pos="180"/>
        </w:tabs>
        <w:spacing w:after="0" w:line="360" w:lineRule="auto"/>
        <w:rPr>
          <w:rFonts w:cstheme="minorHAnsi"/>
        </w:rPr>
      </w:pPr>
      <w:r w:rsidRPr="000E69C5">
        <w:rPr>
          <w:rFonts w:cstheme="minorHAnsi"/>
        </w:rPr>
        <w:t>Production supervisor / foreman, Chemist, Microbiologist, Production Pharmacist, Quality Control Manager, Total Quality Manager and the Superintendent Pharmacist</w:t>
      </w:r>
    </w:p>
    <w:p w14:paraId="78BCEE2D" w14:textId="77777777" w:rsidR="00802DF6" w:rsidRPr="000E69C5" w:rsidRDefault="00802DF6" w:rsidP="000E69C5">
      <w:pPr>
        <w:spacing w:after="0" w:line="360" w:lineRule="auto"/>
        <w:rPr>
          <w:rFonts w:cstheme="minorHAnsi"/>
          <w:b/>
        </w:rPr>
      </w:pPr>
    </w:p>
    <w:p w14:paraId="030A33A8" w14:textId="77777777" w:rsidR="00802DF6" w:rsidRPr="000E69C5" w:rsidRDefault="00802DF6" w:rsidP="000E69C5">
      <w:pPr>
        <w:spacing w:after="0" w:line="360" w:lineRule="auto"/>
        <w:rPr>
          <w:rFonts w:cstheme="minorHAnsi"/>
          <w:b/>
        </w:rPr>
      </w:pPr>
      <w:r w:rsidRPr="000E69C5">
        <w:rPr>
          <w:rFonts w:cstheme="minorHAnsi"/>
          <w:b/>
        </w:rPr>
        <w:t>4.0 Abbreviations and Definitions</w:t>
      </w:r>
    </w:p>
    <w:p w14:paraId="396C5886" w14:textId="77777777" w:rsidR="00802DF6" w:rsidRPr="000E69C5" w:rsidRDefault="00802DF6" w:rsidP="000E69C5">
      <w:pPr>
        <w:pStyle w:val="ListParagraph"/>
        <w:spacing w:line="360" w:lineRule="auto"/>
        <w:ind w:left="0"/>
        <w:rPr>
          <w:rFonts w:cstheme="minorHAnsi"/>
          <w:b/>
        </w:rPr>
      </w:pPr>
    </w:p>
    <w:p w14:paraId="0C8CD1C5" w14:textId="77777777" w:rsidR="00802DF6" w:rsidRPr="000E69C5" w:rsidRDefault="00802DF6" w:rsidP="000E69C5">
      <w:pPr>
        <w:pStyle w:val="ListParagraph"/>
        <w:spacing w:line="360" w:lineRule="auto"/>
        <w:ind w:left="0" w:firstLine="360"/>
        <w:rPr>
          <w:rFonts w:cstheme="minorHAnsi"/>
        </w:rPr>
      </w:pPr>
      <w:r w:rsidRPr="000E69C5">
        <w:rPr>
          <w:rFonts w:cstheme="minorHAnsi"/>
          <w:b/>
        </w:rPr>
        <w:t>N/A</w:t>
      </w:r>
    </w:p>
    <w:p w14:paraId="115828D1" w14:textId="77777777" w:rsidR="00802DF6" w:rsidRPr="000E69C5" w:rsidRDefault="00802DF6" w:rsidP="000E69C5">
      <w:pPr>
        <w:pStyle w:val="ListParagraph"/>
        <w:spacing w:line="360" w:lineRule="auto"/>
        <w:ind w:left="0"/>
        <w:rPr>
          <w:rFonts w:cstheme="minorHAnsi"/>
          <w:b/>
        </w:rPr>
      </w:pPr>
    </w:p>
    <w:p w14:paraId="7E22A0E1" w14:textId="77777777" w:rsidR="00802DF6" w:rsidRPr="000E69C5" w:rsidRDefault="00802DF6" w:rsidP="000E69C5">
      <w:pPr>
        <w:pStyle w:val="ListParagraph"/>
        <w:numPr>
          <w:ilvl w:val="0"/>
          <w:numId w:val="2"/>
        </w:numPr>
        <w:spacing w:line="360" w:lineRule="auto"/>
        <w:rPr>
          <w:rFonts w:cstheme="minorHAnsi"/>
          <w:b/>
        </w:rPr>
      </w:pPr>
      <w:r w:rsidRPr="000E69C5">
        <w:rPr>
          <w:rFonts w:cstheme="minorHAnsi"/>
          <w:b/>
        </w:rPr>
        <w:t>Procedure</w:t>
      </w:r>
    </w:p>
    <w:p w14:paraId="3011BAEE" w14:textId="77777777" w:rsidR="00B949DC" w:rsidRPr="000E69C5" w:rsidRDefault="00B949DC" w:rsidP="000E69C5">
      <w:pPr>
        <w:pStyle w:val="BodyText"/>
        <w:spacing w:line="360" w:lineRule="auto"/>
        <w:rPr>
          <w:rFonts w:cstheme="minorHAnsi"/>
        </w:rPr>
      </w:pPr>
      <w:bookmarkStart w:id="0" w:name="_Hlk170902440"/>
      <w:r w:rsidRPr="000E69C5">
        <w:rPr>
          <w:rFonts w:cstheme="minorHAnsi"/>
        </w:rPr>
        <w:t xml:space="preserve">GENERAL: </w:t>
      </w:r>
    </w:p>
    <w:p w14:paraId="6635AEC1" w14:textId="77777777" w:rsidR="00B949DC" w:rsidRPr="000E69C5" w:rsidRDefault="00B949DC" w:rsidP="000E69C5">
      <w:pPr>
        <w:pStyle w:val="BodyText"/>
        <w:numPr>
          <w:ilvl w:val="0"/>
          <w:numId w:val="9"/>
        </w:numPr>
        <w:spacing w:line="360" w:lineRule="auto"/>
        <w:rPr>
          <w:rFonts w:cstheme="minorHAnsi"/>
        </w:rPr>
      </w:pPr>
      <w:r w:rsidRPr="000E69C5">
        <w:rPr>
          <w:rFonts w:cstheme="minorHAnsi"/>
        </w:rPr>
        <w:t xml:space="preserve">All drains in the factory are marked and locations of each drain are noted. Solid waste must not be passed through the marked drains, in case of any drain blockage the production supervisor or foreman shall report such to the technical department and the production pharmacist. </w:t>
      </w:r>
    </w:p>
    <w:p w14:paraId="333D1447" w14:textId="016DA3E8" w:rsidR="00B949DC" w:rsidRPr="000E69C5" w:rsidRDefault="00B949DC" w:rsidP="000E69C5">
      <w:pPr>
        <w:pStyle w:val="BodyText"/>
        <w:numPr>
          <w:ilvl w:val="0"/>
          <w:numId w:val="9"/>
        </w:numPr>
        <w:spacing w:line="360" w:lineRule="auto"/>
        <w:rPr>
          <w:rFonts w:cstheme="minorHAnsi"/>
        </w:rPr>
      </w:pPr>
      <w:r w:rsidRPr="000E69C5">
        <w:rPr>
          <w:rFonts w:cstheme="minorHAnsi"/>
        </w:rPr>
        <w:t>All drains must be covered properly to prevent entry of insects and rodents into the factory premises.</w:t>
      </w:r>
    </w:p>
    <w:p w14:paraId="2884840B" w14:textId="77777777" w:rsidR="00B949DC" w:rsidRPr="000E69C5" w:rsidRDefault="00B949DC" w:rsidP="000E69C5">
      <w:pPr>
        <w:spacing w:line="360" w:lineRule="auto"/>
        <w:rPr>
          <w:rFonts w:cstheme="minorHAnsi"/>
          <w:b/>
        </w:rPr>
      </w:pPr>
      <w:r w:rsidRPr="000E69C5">
        <w:rPr>
          <w:rFonts w:cstheme="minorHAnsi"/>
          <w:b/>
        </w:rPr>
        <w:lastRenderedPageBreak/>
        <w:t xml:space="preserve">        Sanitization Procedure</w:t>
      </w:r>
    </w:p>
    <w:p w14:paraId="2D47BD49" w14:textId="4E337E63" w:rsidR="00B949DC" w:rsidRPr="000E69C5" w:rsidRDefault="00B949DC" w:rsidP="000E69C5">
      <w:pPr>
        <w:pStyle w:val="ListParagraph"/>
        <w:numPr>
          <w:ilvl w:val="0"/>
          <w:numId w:val="11"/>
        </w:numPr>
        <w:spacing w:line="360" w:lineRule="auto"/>
        <w:rPr>
          <w:rFonts w:cstheme="minorHAnsi"/>
        </w:rPr>
      </w:pPr>
      <w:r w:rsidRPr="000E69C5">
        <w:rPr>
          <w:rFonts w:cstheme="minorHAnsi"/>
        </w:rPr>
        <w:t xml:space="preserve">All drains mouth is open and properly cleaned with WFI water and detergent Solution. </w:t>
      </w:r>
    </w:p>
    <w:p w14:paraId="69A45CEE" w14:textId="77777777" w:rsidR="00B949DC" w:rsidRPr="000E69C5" w:rsidRDefault="00B949DC" w:rsidP="000E69C5">
      <w:pPr>
        <w:pStyle w:val="Header"/>
        <w:tabs>
          <w:tab w:val="clear" w:pos="4680"/>
          <w:tab w:val="clear" w:pos="9360"/>
          <w:tab w:val="center" w:pos="4513"/>
          <w:tab w:val="right" w:pos="9026"/>
        </w:tabs>
        <w:spacing w:line="360" w:lineRule="auto"/>
        <w:ind w:left="360"/>
        <w:rPr>
          <w:rFonts w:cstheme="minorHAnsi"/>
        </w:rPr>
      </w:pPr>
      <w:r w:rsidRPr="000E69C5">
        <w:rPr>
          <w:rFonts w:cstheme="minorHAnsi"/>
        </w:rPr>
        <w:t xml:space="preserve">        Prepare a 5% w/v solution of sodium hypochlorite.</w:t>
      </w:r>
    </w:p>
    <w:p w14:paraId="7BD10364" w14:textId="77777777" w:rsidR="00B949DC" w:rsidRPr="000E69C5" w:rsidRDefault="00B949DC" w:rsidP="000E69C5">
      <w:pPr>
        <w:pStyle w:val="Header"/>
        <w:numPr>
          <w:ilvl w:val="0"/>
          <w:numId w:val="11"/>
        </w:numPr>
        <w:tabs>
          <w:tab w:val="clear" w:pos="4680"/>
          <w:tab w:val="clear" w:pos="9360"/>
          <w:tab w:val="center" w:pos="4513"/>
          <w:tab w:val="right" w:pos="9026"/>
        </w:tabs>
        <w:spacing w:line="360" w:lineRule="auto"/>
        <w:rPr>
          <w:rFonts w:cstheme="minorHAnsi"/>
        </w:rPr>
      </w:pPr>
      <w:r w:rsidRPr="000E69C5">
        <w:rPr>
          <w:rFonts w:cstheme="minorHAnsi"/>
        </w:rPr>
        <w:t>Pour about one liter of the hypochlorite solution through the funnel down the drains, starting with the one most far from the drain exit point.</w:t>
      </w:r>
    </w:p>
    <w:p w14:paraId="12D03809" w14:textId="77777777" w:rsidR="00B949DC" w:rsidRPr="000E69C5" w:rsidRDefault="00B949DC" w:rsidP="000E69C5">
      <w:pPr>
        <w:pStyle w:val="Header"/>
        <w:numPr>
          <w:ilvl w:val="0"/>
          <w:numId w:val="11"/>
        </w:numPr>
        <w:tabs>
          <w:tab w:val="clear" w:pos="4680"/>
          <w:tab w:val="clear" w:pos="9360"/>
          <w:tab w:val="center" w:pos="4513"/>
          <w:tab w:val="right" w:pos="9026"/>
        </w:tabs>
        <w:spacing w:line="360" w:lineRule="auto"/>
        <w:rPr>
          <w:rFonts w:cstheme="minorHAnsi"/>
        </w:rPr>
      </w:pPr>
      <w:r w:rsidRPr="000E69C5">
        <w:rPr>
          <w:rFonts w:cstheme="minorHAnsi"/>
        </w:rPr>
        <w:t>Allow the sanitizing solution to remain in the drains for at least one hour, before rinsing the drains by pouring WFI water into it.</w:t>
      </w:r>
    </w:p>
    <w:p w14:paraId="325D3E9E" w14:textId="77777777" w:rsidR="00B949DC" w:rsidRPr="000E69C5" w:rsidRDefault="00B949DC" w:rsidP="000E69C5">
      <w:pPr>
        <w:pStyle w:val="Header"/>
        <w:numPr>
          <w:ilvl w:val="0"/>
          <w:numId w:val="11"/>
        </w:numPr>
        <w:tabs>
          <w:tab w:val="clear" w:pos="4680"/>
          <w:tab w:val="clear" w:pos="9360"/>
          <w:tab w:val="center" w:pos="4513"/>
          <w:tab w:val="right" w:pos="9026"/>
        </w:tabs>
        <w:spacing w:line="360" w:lineRule="auto"/>
        <w:rPr>
          <w:rFonts w:cstheme="minorHAnsi"/>
        </w:rPr>
      </w:pPr>
      <w:r w:rsidRPr="000E69C5">
        <w:rPr>
          <w:rFonts w:cstheme="minorHAnsi"/>
        </w:rPr>
        <w:t xml:space="preserve">Ascertain the effectiveness of the sanitization process by swabbing the surface of the drains near the opening, of the cleaned and sanitized drains. </w:t>
      </w:r>
    </w:p>
    <w:p w14:paraId="58911873" w14:textId="77777777" w:rsidR="00B949DC" w:rsidRPr="000E69C5" w:rsidRDefault="00B949DC" w:rsidP="000E69C5">
      <w:pPr>
        <w:pStyle w:val="Header"/>
        <w:numPr>
          <w:ilvl w:val="0"/>
          <w:numId w:val="11"/>
        </w:numPr>
        <w:tabs>
          <w:tab w:val="clear" w:pos="4680"/>
          <w:tab w:val="clear" w:pos="9360"/>
          <w:tab w:val="center" w:pos="4513"/>
          <w:tab w:val="right" w:pos="9026"/>
        </w:tabs>
        <w:spacing w:line="360" w:lineRule="auto"/>
        <w:rPr>
          <w:rFonts w:cstheme="minorHAnsi"/>
        </w:rPr>
      </w:pPr>
      <w:r w:rsidRPr="000E69C5">
        <w:rPr>
          <w:rFonts w:cstheme="minorHAnsi"/>
        </w:rPr>
        <w:t xml:space="preserve">The process is </w:t>
      </w:r>
      <w:proofErr w:type="gramStart"/>
      <w:r w:rsidRPr="000E69C5">
        <w:rPr>
          <w:rFonts w:cstheme="minorHAnsi"/>
        </w:rPr>
        <w:t>deem</w:t>
      </w:r>
      <w:proofErr w:type="gramEnd"/>
      <w:r w:rsidRPr="000E69C5">
        <w:rPr>
          <w:rFonts w:cstheme="minorHAnsi"/>
        </w:rPr>
        <w:t xml:space="preserve"> satisfactory if the microbial load reported, is zero for the sterile area and less than 10</w:t>
      </w:r>
      <w:r w:rsidRPr="000E69C5">
        <w:rPr>
          <w:rFonts w:cstheme="minorHAnsi"/>
          <w:vertAlign w:val="superscript"/>
        </w:rPr>
        <w:t xml:space="preserve">2 </w:t>
      </w:r>
      <w:proofErr w:type="spellStart"/>
      <w:r w:rsidRPr="000E69C5">
        <w:rPr>
          <w:rFonts w:cstheme="minorHAnsi"/>
        </w:rPr>
        <w:t>cfu</w:t>
      </w:r>
      <w:proofErr w:type="spellEnd"/>
      <w:r w:rsidRPr="000E69C5">
        <w:rPr>
          <w:rFonts w:cstheme="minorHAnsi"/>
        </w:rPr>
        <w:t xml:space="preserve"> for the Mixing and dispensing area and less than 10</w:t>
      </w:r>
      <w:r w:rsidRPr="000E69C5">
        <w:rPr>
          <w:rFonts w:cstheme="minorHAnsi"/>
          <w:vertAlign w:val="superscript"/>
        </w:rPr>
        <w:t xml:space="preserve">3 </w:t>
      </w:r>
      <w:proofErr w:type="spellStart"/>
      <w:r w:rsidRPr="000E69C5">
        <w:rPr>
          <w:rFonts w:cstheme="minorHAnsi"/>
        </w:rPr>
        <w:t>cfu</w:t>
      </w:r>
      <w:proofErr w:type="spellEnd"/>
      <w:r w:rsidRPr="000E69C5">
        <w:rPr>
          <w:rFonts w:cstheme="minorHAnsi"/>
        </w:rPr>
        <w:t xml:space="preserve"> for the other areas.</w:t>
      </w:r>
    </w:p>
    <w:p w14:paraId="2285F034" w14:textId="19547820" w:rsidR="00B949DC" w:rsidRPr="000E69C5" w:rsidRDefault="00B949DC" w:rsidP="000E69C5">
      <w:pPr>
        <w:pStyle w:val="Header"/>
        <w:numPr>
          <w:ilvl w:val="0"/>
          <w:numId w:val="11"/>
        </w:numPr>
        <w:tabs>
          <w:tab w:val="clear" w:pos="4680"/>
          <w:tab w:val="clear" w:pos="9360"/>
          <w:tab w:val="center" w:pos="4513"/>
          <w:tab w:val="right" w:pos="9026"/>
        </w:tabs>
        <w:spacing w:line="360" w:lineRule="auto"/>
        <w:rPr>
          <w:rFonts w:cstheme="minorHAnsi"/>
        </w:rPr>
      </w:pPr>
      <w:r w:rsidRPr="000E69C5">
        <w:rPr>
          <w:rFonts w:cstheme="minorHAnsi"/>
        </w:rPr>
        <w:t>Repeat the process after 8 days if the microbial report is not satisfactory.</w:t>
      </w:r>
    </w:p>
    <w:p w14:paraId="0F6C5722" w14:textId="77777777" w:rsidR="00B949DC" w:rsidRPr="000E69C5" w:rsidRDefault="00B949DC" w:rsidP="000E69C5">
      <w:pPr>
        <w:tabs>
          <w:tab w:val="left" w:pos="180"/>
        </w:tabs>
        <w:spacing w:after="0" w:line="360" w:lineRule="auto"/>
        <w:rPr>
          <w:rFonts w:cstheme="minorHAnsi"/>
          <w:b/>
        </w:rPr>
      </w:pPr>
    </w:p>
    <w:p w14:paraId="5824CB7A" w14:textId="61FF04E9" w:rsidR="00B949DC" w:rsidRPr="000E69C5" w:rsidRDefault="00B949DC" w:rsidP="000E69C5">
      <w:pPr>
        <w:tabs>
          <w:tab w:val="left" w:pos="180"/>
        </w:tabs>
        <w:spacing w:after="0" w:line="360" w:lineRule="auto"/>
        <w:rPr>
          <w:rFonts w:cstheme="minorHAnsi"/>
          <w:b/>
        </w:rPr>
      </w:pPr>
      <w:r w:rsidRPr="000E69C5">
        <w:rPr>
          <w:rFonts w:cstheme="minorHAnsi"/>
          <w:b/>
        </w:rPr>
        <w:t>REQUIRED MATERIALS:</w:t>
      </w:r>
    </w:p>
    <w:p w14:paraId="169EFC49" w14:textId="23E4E38C" w:rsidR="00B949DC" w:rsidRPr="000E69C5" w:rsidRDefault="00B949DC" w:rsidP="000E69C5">
      <w:pPr>
        <w:tabs>
          <w:tab w:val="left" w:pos="180"/>
        </w:tabs>
        <w:spacing w:after="0" w:line="360" w:lineRule="auto"/>
        <w:rPr>
          <w:rFonts w:cstheme="minorHAnsi"/>
        </w:rPr>
      </w:pPr>
      <w:r w:rsidRPr="000E69C5">
        <w:rPr>
          <w:rFonts w:cstheme="minorHAnsi"/>
        </w:rPr>
        <w:t xml:space="preserve">  -</w:t>
      </w:r>
      <w:r w:rsidRPr="000E69C5">
        <w:rPr>
          <w:rFonts w:cstheme="minorHAnsi"/>
        </w:rPr>
        <w:tab/>
        <w:t xml:space="preserve">Personnel Protective </w:t>
      </w:r>
      <w:proofErr w:type="spellStart"/>
      <w:r w:rsidRPr="000E69C5">
        <w:rPr>
          <w:rFonts w:cstheme="minorHAnsi"/>
        </w:rPr>
        <w:t>Equipments</w:t>
      </w:r>
      <w:proofErr w:type="spellEnd"/>
      <w:r w:rsidRPr="000E69C5">
        <w:rPr>
          <w:rFonts w:cstheme="minorHAnsi"/>
        </w:rPr>
        <w:t xml:space="preserve"> (PPE), Cleaning brush, Plastic buckets and plastic funnel.</w:t>
      </w:r>
    </w:p>
    <w:p w14:paraId="7D275451" w14:textId="77777777" w:rsidR="00B949DC" w:rsidRPr="000E69C5" w:rsidRDefault="00B949DC" w:rsidP="000E69C5">
      <w:pPr>
        <w:pStyle w:val="Header"/>
        <w:tabs>
          <w:tab w:val="clear" w:pos="4680"/>
          <w:tab w:val="clear" w:pos="9360"/>
          <w:tab w:val="center" w:pos="4513"/>
          <w:tab w:val="right" w:pos="9026"/>
        </w:tabs>
        <w:spacing w:line="360" w:lineRule="auto"/>
        <w:rPr>
          <w:rFonts w:cstheme="minorHAnsi"/>
        </w:rPr>
      </w:pPr>
    </w:p>
    <w:p w14:paraId="766A2EEA" w14:textId="77777777" w:rsidR="00802DF6" w:rsidRPr="000E69C5" w:rsidRDefault="00802DF6" w:rsidP="000E69C5">
      <w:pPr>
        <w:numPr>
          <w:ilvl w:val="0"/>
          <w:numId w:val="2"/>
        </w:numPr>
        <w:shd w:val="clear" w:color="auto" w:fill="FFFFFF"/>
        <w:spacing w:after="0" w:line="360" w:lineRule="auto"/>
        <w:rPr>
          <w:rFonts w:cstheme="minorHAnsi"/>
          <w:color w:val="000000"/>
        </w:rPr>
      </w:pPr>
      <w:r w:rsidRPr="000E69C5">
        <w:rPr>
          <w:rFonts w:cstheme="minorHAnsi"/>
          <w:b/>
        </w:rPr>
        <w:t>REFERENCE/ENCLOSURE</w:t>
      </w:r>
      <w:bookmarkEnd w:id="0"/>
    </w:p>
    <w:p w14:paraId="6296D033" w14:textId="4D4655A4" w:rsidR="00802DF6" w:rsidRPr="000E69C5" w:rsidRDefault="000E69C5" w:rsidP="000E69C5">
      <w:pPr>
        <w:pStyle w:val="ListParagraph"/>
        <w:spacing w:after="0" w:line="360" w:lineRule="auto"/>
        <w:ind w:left="360"/>
        <w:rPr>
          <w:rFonts w:cstheme="minorHAnsi"/>
          <w:sz w:val="24"/>
        </w:rPr>
      </w:pPr>
      <w:r w:rsidRPr="000E69C5">
        <w:rPr>
          <w:rFonts w:cstheme="minorHAnsi"/>
          <w:sz w:val="24"/>
        </w:rPr>
        <w:t xml:space="preserve">ENCLOSURE 1- </w:t>
      </w:r>
      <w:r w:rsidRPr="000E69C5">
        <w:rPr>
          <w:rFonts w:cstheme="minorHAnsi"/>
          <w:b/>
          <w:bCs/>
          <w:sz w:val="24"/>
        </w:rPr>
        <w:t>BML-QDS-QA-007-F01</w:t>
      </w:r>
    </w:p>
    <w:p w14:paraId="4EBE24D8" w14:textId="77777777" w:rsidR="00802DF6" w:rsidRPr="000E69C5" w:rsidRDefault="00802DF6" w:rsidP="000E69C5">
      <w:pPr>
        <w:shd w:val="clear" w:color="auto" w:fill="FFFFFF"/>
        <w:spacing w:after="0" w:line="360" w:lineRule="auto"/>
        <w:ind w:left="360"/>
        <w:rPr>
          <w:rFonts w:cstheme="minorHAnsi"/>
          <w:color w:val="000000"/>
        </w:rPr>
      </w:pPr>
    </w:p>
    <w:p w14:paraId="6F985705" w14:textId="77777777" w:rsidR="00802DF6" w:rsidRPr="000E69C5" w:rsidRDefault="00802DF6" w:rsidP="000E69C5">
      <w:pPr>
        <w:numPr>
          <w:ilvl w:val="0"/>
          <w:numId w:val="2"/>
        </w:numPr>
        <w:shd w:val="clear" w:color="auto" w:fill="FFFFFF"/>
        <w:spacing w:after="0" w:line="360" w:lineRule="auto"/>
        <w:rPr>
          <w:rFonts w:cstheme="minorHAnsi"/>
          <w:color w:val="000000"/>
        </w:rPr>
      </w:pPr>
      <w:r w:rsidRPr="000E69C5">
        <w:rPr>
          <w:rFonts w:cstheme="minorHAnsi"/>
          <w:b/>
        </w:rPr>
        <w:t xml:space="preserve">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802DF6" w:rsidRPr="000E69C5" w14:paraId="70851E02" w14:textId="77777777" w:rsidTr="003D5137">
        <w:trPr>
          <w:trHeight w:val="261"/>
        </w:trPr>
        <w:tc>
          <w:tcPr>
            <w:tcW w:w="4644" w:type="dxa"/>
            <w:shd w:val="clear" w:color="auto" w:fill="FFFFFF"/>
          </w:tcPr>
          <w:p w14:paraId="424F51E1" w14:textId="77777777" w:rsidR="00802DF6" w:rsidRPr="000E69C5" w:rsidRDefault="00802DF6" w:rsidP="000E69C5">
            <w:pPr>
              <w:pStyle w:val="Header"/>
              <w:spacing w:line="360" w:lineRule="auto"/>
              <w:rPr>
                <w:rFonts w:cstheme="minorHAnsi"/>
                <w:b/>
                <w:snapToGrid w:val="0"/>
                <w:sz w:val="24"/>
                <w:szCs w:val="24"/>
              </w:rPr>
            </w:pPr>
            <w:r w:rsidRPr="000E69C5">
              <w:rPr>
                <w:rFonts w:cstheme="minorHAnsi"/>
                <w:b/>
                <w:snapToGrid w:val="0"/>
                <w:sz w:val="24"/>
                <w:szCs w:val="24"/>
              </w:rPr>
              <w:t xml:space="preserve">All departmental managers </w:t>
            </w:r>
          </w:p>
        </w:tc>
        <w:tc>
          <w:tcPr>
            <w:tcW w:w="4644" w:type="dxa"/>
            <w:shd w:val="clear" w:color="auto" w:fill="FFFFFF"/>
          </w:tcPr>
          <w:p w14:paraId="7804F056" w14:textId="77777777" w:rsidR="00802DF6" w:rsidRPr="000E69C5" w:rsidRDefault="00802DF6" w:rsidP="000E69C5">
            <w:pPr>
              <w:pStyle w:val="Header"/>
              <w:spacing w:line="360" w:lineRule="auto"/>
              <w:rPr>
                <w:rFonts w:cstheme="minorHAnsi"/>
                <w:b/>
                <w:snapToGrid w:val="0"/>
                <w:sz w:val="24"/>
                <w:szCs w:val="24"/>
              </w:rPr>
            </w:pPr>
            <w:r w:rsidRPr="000E69C5">
              <w:rPr>
                <w:rFonts w:cstheme="minorHAnsi"/>
                <w:iCs/>
                <w:snapToGrid w:val="0"/>
                <w:sz w:val="24"/>
                <w:szCs w:val="24"/>
              </w:rPr>
              <w:t>All sectional heads</w:t>
            </w:r>
          </w:p>
        </w:tc>
      </w:tr>
      <w:tr w:rsidR="00802DF6" w:rsidRPr="000E69C5" w14:paraId="2FF8B94A" w14:textId="77777777" w:rsidTr="003D5137">
        <w:trPr>
          <w:trHeight w:val="276"/>
        </w:trPr>
        <w:tc>
          <w:tcPr>
            <w:tcW w:w="4644" w:type="dxa"/>
            <w:shd w:val="clear" w:color="auto" w:fill="FFFFFF"/>
          </w:tcPr>
          <w:p w14:paraId="3DDD1BDA" w14:textId="77777777" w:rsidR="00802DF6" w:rsidRPr="000E69C5" w:rsidRDefault="00802DF6" w:rsidP="000E69C5">
            <w:pPr>
              <w:pStyle w:val="Header"/>
              <w:spacing w:line="360" w:lineRule="auto"/>
              <w:rPr>
                <w:rFonts w:cstheme="minorHAnsi"/>
                <w:iCs/>
                <w:snapToGrid w:val="0"/>
                <w:sz w:val="24"/>
                <w:szCs w:val="24"/>
              </w:rPr>
            </w:pPr>
            <w:r w:rsidRPr="000E69C5">
              <w:rPr>
                <w:rFonts w:cstheme="minorHAnsi"/>
                <w:iCs/>
                <w:snapToGrid w:val="0"/>
                <w:sz w:val="24"/>
                <w:szCs w:val="24"/>
              </w:rPr>
              <w:t>QA Doc. Unit staff</w:t>
            </w:r>
          </w:p>
        </w:tc>
        <w:tc>
          <w:tcPr>
            <w:tcW w:w="4644" w:type="dxa"/>
            <w:shd w:val="clear" w:color="auto" w:fill="FFFFFF"/>
          </w:tcPr>
          <w:p w14:paraId="66824E0A" w14:textId="77777777" w:rsidR="00802DF6" w:rsidRPr="000E69C5" w:rsidRDefault="00802DF6" w:rsidP="000E69C5">
            <w:pPr>
              <w:pStyle w:val="Header"/>
              <w:spacing w:line="360" w:lineRule="auto"/>
              <w:rPr>
                <w:rFonts w:cstheme="minorHAnsi"/>
                <w:iCs/>
                <w:snapToGrid w:val="0"/>
                <w:sz w:val="24"/>
                <w:szCs w:val="24"/>
              </w:rPr>
            </w:pPr>
          </w:p>
        </w:tc>
      </w:tr>
    </w:tbl>
    <w:p w14:paraId="4FF1D78E" w14:textId="77777777" w:rsidR="00802DF6" w:rsidRPr="000E69C5" w:rsidRDefault="00802DF6" w:rsidP="000E69C5">
      <w:pPr>
        <w:spacing w:line="360" w:lineRule="auto"/>
        <w:rPr>
          <w:rFonts w:cstheme="minorHAnsi"/>
          <w:b/>
        </w:rPr>
      </w:pPr>
    </w:p>
    <w:p w14:paraId="0BE73B88" w14:textId="77777777" w:rsidR="00802DF6" w:rsidRPr="000E69C5" w:rsidRDefault="00802DF6" w:rsidP="000E69C5">
      <w:pPr>
        <w:spacing w:line="360" w:lineRule="auto"/>
        <w:rPr>
          <w:rFonts w:cstheme="minorHAnsi"/>
          <w:b/>
        </w:rPr>
      </w:pPr>
      <w:r w:rsidRPr="000E69C5">
        <w:rPr>
          <w:rFonts w:cstheme="minorHAnsi"/>
          <w:b/>
        </w:rPr>
        <w:lastRenderedPageBreak/>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802DF6" w:rsidRPr="000E69C5" w14:paraId="7B29CF4B" w14:textId="77777777" w:rsidTr="003D5137">
        <w:tc>
          <w:tcPr>
            <w:tcW w:w="2610" w:type="dxa"/>
            <w:shd w:val="clear" w:color="auto" w:fill="auto"/>
          </w:tcPr>
          <w:p w14:paraId="40E374D2" w14:textId="77777777" w:rsidR="00802DF6" w:rsidRPr="000E69C5" w:rsidRDefault="00802DF6" w:rsidP="000E69C5">
            <w:pPr>
              <w:spacing w:line="360" w:lineRule="auto"/>
              <w:rPr>
                <w:rFonts w:eastAsia="Calibri" w:cstheme="minorHAnsi"/>
              </w:rPr>
            </w:pPr>
            <w:r w:rsidRPr="000E69C5">
              <w:rPr>
                <w:rFonts w:eastAsia="Calibri" w:cstheme="minorHAnsi"/>
              </w:rPr>
              <w:t>MASTER COPIES</w:t>
            </w:r>
          </w:p>
        </w:tc>
        <w:tc>
          <w:tcPr>
            <w:tcW w:w="6780" w:type="dxa"/>
            <w:shd w:val="clear" w:color="auto" w:fill="auto"/>
          </w:tcPr>
          <w:p w14:paraId="710580C4" w14:textId="77777777" w:rsidR="00802DF6" w:rsidRPr="000E69C5" w:rsidRDefault="00802DF6" w:rsidP="000E69C5">
            <w:pPr>
              <w:spacing w:line="360" w:lineRule="auto"/>
              <w:rPr>
                <w:rFonts w:eastAsia="Calibri" w:cstheme="minorHAnsi"/>
              </w:rPr>
            </w:pPr>
            <w:r w:rsidRPr="000E69C5">
              <w:rPr>
                <w:rFonts w:eastAsia="Calibri" w:cstheme="minorHAnsi"/>
              </w:rPr>
              <w:t>QUALITY ASSURANCE</w:t>
            </w:r>
          </w:p>
        </w:tc>
      </w:tr>
      <w:tr w:rsidR="00802DF6" w:rsidRPr="000E69C5" w14:paraId="322B5CE9" w14:textId="77777777" w:rsidTr="003D5137">
        <w:tc>
          <w:tcPr>
            <w:tcW w:w="2610" w:type="dxa"/>
            <w:shd w:val="clear" w:color="auto" w:fill="auto"/>
          </w:tcPr>
          <w:p w14:paraId="0E026643" w14:textId="77777777" w:rsidR="00802DF6" w:rsidRPr="000E69C5" w:rsidRDefault="00802DF6" w:rsidP="000E69C5">
            <w:pPr>
              <w:spacing w:line="360" w:lineRule="auto"/>
              <w:rPr>
                <w:rFonts w:eastAsia="Calibri" w:cstheme="minorHAnsi"/>
              </w:rPr>
            </w:pPr>
            <w:r w:rsidRPr="000E69C5">
              <w:rPr>
                <w:rFonts w:eastAsia="Calibri" w:cstheme="minorHAnsi"/>
              </w:rPr>
              <w:t xml:space="preserve">CONTROLLED COPIES </w:t>
            </w:r>
          </w:p>
        </w:tc>
        <w:tc>
          <w:tcPr>
            <w:tcW w:w="6780" w:type="dxa"/>
            <w:shd w:val="clear" w:color="auto" w:fill="auto"/>
          </w:tcPr>
          <w:p w14:paraId="0D19CF1E" w14:textId="77777777" w:rsidR="00802DF6" w:rsidRPr="000E69C5" w:rsidRDefault="00802DF6" w:rsidP="000E69C5">
            <w:pPr>
              <w:spacing w:line="360" w:lineRule="auto"/>
              <w:rPr>
                <w:rFonts w:eastAsia="Calibri" w:cstheme="minorHAnsi"/>
              </w:rPr>
            </w:pPr>
            <w:r w:rsidRPr="000E69C5">
              <w:rPr>
                <w:rFonts w:eastAsia="Calibri" w:cstheme="minorHAnsi"/>
              </w:rPr>
              <w:t>ALL DEPARTMENT</w:t>
            </w:r>
          </w:p>
        </w:tc>
      </w:tr>
    </w:tbl>
    <w:p w14:paraId="6E493511" w14:textId="77777777" w:rsidR="00B949DC" w:rsidRPr="000E69C5" w:rsidRDefault="00B949DC" w:rsidP="000E69C5">
      <w:pPr>
        <w:spacing w:line="360" w:lineRule="auto"/>
        <w:rPr>
          <w:rFonts w:cstheme="minorHAnsi"/>
          <w:b/>
        </w:rPr>
      </w:pPr>
    </w:p>
    <w:p w14:paraId="6C8C7AE9" w14:textId="77777777" w:rsidR="00B949DC" w:rsidRPr="000E69C5" w:rsidRDefault="00B949DC" w:rsidP="000E69C5">
      <w:pPr>
        <w:spacing w:line="360" w:lineRule="auto"/>
        <w:rPr>
          <w:rFonts w:cstheme="minorHAnsi"/>
          <w:b/>
        </w:rPr>
      </w:pPr>
    </w:p>
    <w:p w14:paraId="7A8CA160" w14:textId="0985C969" w:rsidR="00802DF6" w:rsidRPr="000E69C5" w:rsidRDefault="00802DF6" w:rsidP="000E69C5">
      <w:pPr>
        <w:spacing w:line="360" w:lineRule="auto"/>
        <w:rPr>
          <w:rFonts w:cstheme="minorHAnsi"/>
          <w:b/>
        </w:rPr>
      </w:pPr>
      <w:r w:rsidRPr="000E69C5">
        <w:rPr>
          <w:rFonts w:cstheme="minorHAnsi"/>
          <w:b/>
        </w:rPr>
        <w:t>9.0 REVISION HISTORY</w:t>
      </w:r>
    </w:p>
    <w:tbl>
      <w:tblPr>
        <w:tblW w:w="10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509"/>
        <w:gridCol w:w="2143"/>
        <w:gridCol w:w="5278"/>
      </w:tblGrid>
      <w:tr w:rsidR="00802DF6" w:rsidRPr="000E69C5" w14:paraId="11AFD4FE" w14:textId="77777777" w:rsidTr="003D5137">
        <w:tc>
          <w:tcPr>
            <w:tcW w:w="1276" w:type="dxa"/>
            <w:shd w:val="clear" w:color="auto" w:fill="auto"/>
          </w:tcPr>
          <w:p w14:paraId="0017C675" w14:textId="77777777" w:rsidR="00802DF6" w:rsidRPr="000E69C5" w:rsidRDefault="00802DF6" w:rsidP="000E69C5">
            <w:pPr>
              <w:pStyle w:val="BodyTextIndent2"/>
              <w:spacing w:line="360" w:lineRule="auto"/>
              <w:ind w:left="0" w:right="-426"/>
              <w:rPr>
                <w:rFonts w:asciiTheme="minorHAnsi" w:eastAsia="Calibri" w:hAnsiTheme="minorHAnsi" w:cstheme="minorHAnsi"/>
                <w:b/>
                <w:sz w:val="22"/>
              </w:rPr>
            </w:pPr>
            <w:r w:rsidRPr="000E69C5">
              <w:rPr>
                <w:rFonts w:asciiTheme="minorHAnsi" w:eastAsia="Calibri" w:hAnsiTheme="minorHAnsi" w:cstheme="minorHAnsi"/>
                <w:b/>
                <w:sz w:val="22"/>
              </w:rPr>
              <w:t>CURRENT REVISION</w:t>
            </w:r>
          </w:p>
        </w:tc>
        <w:tc>
          <w:tcPr>
            <w:tcW w:w="1509" w:type="dxa"/>
            <w:shd w:val="clear" w:color="auto" w:fill="auto"/>
          </w:tcPr>
          <w:p w14:paraId="2B251D3E" w14:textId="77777777" w:rsidR="00802DF6" w:rsidRPr="000E69C5" w:rsidRDefault="00802DF6" w:rsidP="000E69C5">
            <w:pPr>
              <w:pStyle w:val="BodyTextIndent2"/>
              <w:spacing w:line="360" w:lineRule="auto"/>
              <w:ind w:left="0" w:right="-426"/>
              <w:rPr>
                <w:rFonts w:asciiTheme="minorHAnsi" w:eastAsia="Calibri" w:hAnsiTheme="minorHAnsi" w:cstheme="minorHAnsi"/>
                <w:b/>
                <w:sz w:val="22"/>
              </w:rPr>
            </w:pPr>
            <w:r w:rsidRPr="000E69C5">
              <w:rPr>
                <w:rFonts w:asciiTheme="minorHAnsi" w:eastAsia="Calibri" w:hAnsiTheme="minorHAnsi" w:cstheme="minorHAnsi"/>
                <w:b/>
                <w:sz w:val="22"/>
              </w:rPr>
              <w:t>SUPERSEDE</w:t>
            </w:r>
          </w:p>
        </w:tc>
        <w:tc>
          <w:tcPr>
            <w:tcW w:w="2143" w:type="dxa"/>
            <w:shd w:val="clear" w:color="auto" w:fill="auto"/>
          </w:tcPr>
          <w:p w14:paraId="49DFA9D8" w14:textId="77777777" w:rsidR="00802DF6" w:rsidRPr="000E69C5" w:rsidRDefault="00802DF6" w:rsidP="000E69C5">
            <w:pPr>
              <w:pStyle w:val="BodyTextIndent2"/>
              <w:spacing w:line="360" w:lineRule="auto"/>
              <w:ind w:left="0" w:right="-426"/>
              <w:rPr>
                <w:rFonts w:asciiTheme="minorHAnsi" w:eastAsia="Calibri" w:hAnsiTheme="minorHAnsi" w:cstheme="minorHAnsi"/>
                <w:b/>
                <w:sz w:val="22"/>
              </w:rPr>
            </w:pPr>
            <w:r w:rsidRPr="000E69C5">
              <w:rPr>
                <w:rFonts w:asciiTheme="minorHAnsi" w:eastAsia="Calibri" w:hAnsiTheme="minorHAnsi" w:cstheme="minorHAnsi"/>
                <w:b/>
                <w:sz w:val="22"/>
              </w:rPr>
              <w:t>REVIEW</w:t>
            </w:r>
          </w:p>
          <w:p w14:paraId="24838E2D" w14:textId="77777777" w:rsidR="00802DF6" w:rsidRPr="000E69C5" w:rsidRDefault="00802DF6" w:rsidP="000E69C5">
            <w:pPr>
              <w:pStyle w:val="BodyTextIndent2"/>
              <w:spacing w:line="360" w:lineRule="auto"/>
              <w:ind w:left="0" w:right="-426"/>
              <w:rPr>
                <w:rFonts w:asciiTheme="minorHAnsi" w:eastAsia="Calibri" w:hAnsiTheme="minorHAnsi" w:cstheme="minorHAnsi"/>
                <w:b/>
                <w:sz w:val="22"/>
              </w:rPr>
            </w:pPr>
            <w:r w:rsidRPr="000E69C5">
              <w:rPr>
                <w:rFonts w:asciiTheme="minorHAnsi" w:eastAsia="Calibri" w:hAnsiTheme="minorHAnsi" w:cstheme="minorHAnsi"/>
                <w:b/>
                <w:sz w:val="22"/>
              </w:rPr>
              <w:t xml:space="preserve"> DATE</w:t>
            </w:r>
          </w:p>
        </w:tc>
        <w:tc>
          <w:tcPr>
            <w:tcW w:w="5278" w:type="dxa"/>
            <w:shd w:val="clear" w:color="auto" w:fill="auto"/>
          </w:tcPr>
          <w:p w14:paraId="65F20B7E" w14:textId="77777777" w:rsidR="00802DF6" w:rsidRPr="000E69C5" w:rsidRDefault="00802DF6" w:rsidP="000E69C5">
            <w:pPr>
              <w:pStyle w:val="BodyTextIndent2"/>
              <w:spacing w:line="360" w:lineRule="auto"/>
              <w:ind w:left="0" w:right="-426"/>
              <w:rPr>
                <w:rFonts w:asciiTheme="minorHAnsi" w:eastAsia="Calibri" w:hAnsiTheme="minorHAnsi" w:cstheme="minorHAnsi"/>
                <w:b/>
                <w:sz w:val="22"/>
              </w:rPr>
            </w:pPr>
            <w:r w:rsidRPr="000E69C5">
              <w:rPr>
                <w:rFonts w:asciiTheme="minorHAnsi" w:eastAsia="Calibri" w:hAnsiTheme="minorHAnsi" w:cstheme="minorHAnsi"/>
                <w:b/>
                <w:sz w:val="22"/>
              </w:rPr>
              <w:t>REASON FOR REVIEW</w:t>
            </w:r>
          </w:p>
        </w:tc>
      </w:tr>
      <w:tr w:rsidR="00802DF6" w:rsidRPr="000E69C5" w14:paraId="0A69036C" w14:textId="77777777" w:rsidTr="003D5137">
        <w:tc>
          <w:tcPr>
            <w:tcW w:w="1276" w:type="dxa"/>
            <w:shd w:val="clear" w:color="auto" w:fill="auto"/>
          </w:tcPr>
          <w:p w14:paraId="218ABD30" w14:textId="77777777" w:rsidR="00802DF6" w:rsidRPr="000E69C5" w:rsidRDefault="00802DF6" w:rsidP="000E69C5">
            <w:pPr>
              <w:pStyle w:val="Heading3"/>
              <w:spacing w:line="360" w:lineRule="auto"/>
              <w:ind w:right="459"/>
              <w:rPr>
                <w:rFonts w:cstheme="minorHAnsi"/>
                <w:bCs/>
                <w:color w:val="000000"/>
              </w:rPr>
            </w:pPr>
            <w:r w:rsidRPr="000E69C5">
              <w:rPr>
                <w:rFonts w:cstheme="minorHAnsi"/>
                <w:color w:val="000000"/>
              </w:rPr>
              <w:t>02</w:t>
            </w:r>
          </w:p>
        </w:tc>
        <w:tc>
          <w:tcPr>
            <w:tcW w:w="1509" w:type="dxa"/>
            <w:shd w:val="clear" w:color="auto" w:fill="auto"/>
          </w:tcPr>
          <w:p w14:paraId="628894A8" w14:textId="77777777" w:rsidR="00802DF6" w:rsidRPr="000E69C5" w:rsidRDefault="00802DF6" w:rsidP="000E69C5">
            <w:pPr>
              <w:pStyle w:val="Heading3"/>
              <w:spacing w:line="360" w:lineRule="auto"/>
              <w:ind w:right="459"/>
              <w:rPr>
                <w:rFonts w:cstheme="minorHAnsi"/>
                <w:bCs/>
                <w:color w:val="000000"/>
              </w:rPr>
            </w:pPr>
            <w:r w:rsidRPr="000E69C5">
              <w:rPr>
                <w:rFonts w:cstheme="minorHAnsi"/>
                <w:color w:val="000000"/>
              </w:rPr>
              <w:t>01</w:t>
            </w:r>
          </w:p>
        </w:tc>
        <w:tc>
          <w:tcPr>
            <w:tcW w:w="2143" w:type="dxa"/>
            <w:shd w:val="clear" w:color="auto" w:fill="auto"/>
          </w:tcPr>
          <w:p w14:paraId="2CBBD00B" w14:textId="77777777" w:rsidR="00802DF6" w:rsidRPr="000E69C5" w:rsidRDefault="00802DF6" w:rsidP="000E69C5">
            <w:pPr>
              <w:pStyle w:val="Heading3"/>
              <w:spacing w:line="360" w:lineRule="auto"/>
              <w:ind w:right="459"/>
              <w:rPr>
                <w:rFonts w:cstheme="minorHAnsi"/>
                <w:bCs/>
                <w:color w:val="000000"/>
              </w:rPr>
            </w:pPr>
            <w:r w:rsidRPr="000E69C5">
              <w:rPr>
                <w:rFonts w:cstheme="minorHAnsi"/>
                <w:color w:val="000000"/>
              </w:rPr>
              <w:t>July 2022</w:t>
            </w:r>
          </w:p>
        </w:tc>
        <w:tc>
          <w:tcPr>
            <w:tcW w:w="5278" w:type="dxa"/>
            <w:shd w:val="clear" w:color="auto" w:fill="auto"/>
          </w:tcPr>
          <w:p w14:paraId="3C28F5C3" w14:textId="77777777" w:rsidR="00802DF6" w:rsidRPr="000E69C5" w:rsidRDefault="00802DF6" w:rsidP="000E69C5">
            <w:pPr>
              <w:spacing w:line="360" w:lineRule="auto"/>
              <w:ind w:right="992"/>
              <w:rPr>
                <w:rFonts w:eastAsia="Calibri" w:cstheme="minorHAnsi"/>
              </w:rPr>
            </w:pPr>
          </w:p>
        </w:tc>
      </w:tr>
      <w:tr w:rsidR="00802DF6" w:rsidRPr="000E69C5" w14:paraId="1CE272B9" w14:textId="77777777" w:rsidTr="003D5137">
        <w:tc>
          <w:tcPr>
            <w:tcW w:w="1276" w:type="dxa"/>
            <w:shd w:val="clear" w:color="auto" w:fill="auto"/>
          </w:tcPr>
          <w:p w14:paraId="79B507F1" w14:textId="77777777" w:rsidR="00802DF6" w:rsidRPr="000E69C5" w:rsidRDefault="00802DF6" w:rsidP="000E69C5">
            <w:pPr>
              <w:pStyle w:val="Heading3"/>
              <w:spacing w:line="360" w:lineRule="auto"/>
              <w:ind w:right="459"/>
              <w:rPr>
                <w:rFonts w:cstheme="minorHAnsi"/>
                <w:color w:val="000000"/>
              </w:rPr>
            </w:pPr>
            <w:r w:rsidRPr="000E69C5">
              <w:rPr>
                <w:rFonts w:cstheme="minorHAnsi"/>
                <w:color w:val="000000"/>
              </w:rPr>
              <w:t>03</w:t>
            </w:r>
          </w:p>
        </w:tc>
        <w:tc>
          <w:tcPr>
            <w:tcW w:w="1509" w:type="dxa"/>
            <w:shd w:val="clear" w:color="auto" w:fill="auto"/>
          </w:tcPr>
          <w:p w14:paraId="30FEB438" w14:textId="77777777" w:rsidR="00802DF6" w:rsidRPr="000E69C5" w:rsidRDefault="00802DF6" w:rsidP="000E69C5">
            <w:pPr>
              <w:pStyle w:val="Heading3"/>
              <w:spacing w:line="360" w:lineRule="auto"/>
              <w:ind w:right="459"/>
              <w:rPr>
                <w:rFonts w:cstheme="minorHAnsi"/>
                <w:color w:val="000000"/>
              </w:rPr>
            </w:pPr>
            <w:r w:rsidRPr="000E69C5">
              <w:rPr>
                <w:rFonts w:cstheme="minorHAnsi"/>
                <w:color w:val="000000"/>
              </w:rPr>
              <w:t>02</w:t>
            </w:r>
          </w:p>
        </w:tc>
        <w:tc>
          <w:tcPr>
            <w:tcW w:w="2143" w:type="dxa"/>
            <w:shd w:val="clear" w:color="auto" w:fill="auto"/>
          </w:tcPr>
          <w:p w14:paraId="36549200" w14:textId="77777777" w:rsidR="00802DF6" w:rsidRPr="000E69C5" w:rsidRDefault="00802DF6" w:rsidP="000E69C5">
            <w:pPr>
              <w:pStyle w:val="Heading3"/>
              <w:spacing w:line="360" w:lineRule="auto"/>
              <w:ind w:right="459"/>
              <w:rPr>
                <w:rFonts w:cstheme="minorHAnsi"/>
                <w:color w:val="000000"/>
              </w:rPr>
            </w:pPr>
            <w:r w:rsidRPr="000E69C5">
              <w:rPr>
                <w:rFonts w:cstheme="minorHAnsi"/>
                <w:color w:val="000000"/>
              </w:rPr>
              <w:t>July 2024</w:t>
            </w:r>
          </w:p>
        </w:tc>
        <w:tc>
          <w:tcPr>
            <w:tcW w:w="5278" w:type="dxa"/>
            <w:shd w:val="clear" w:color="auto" w:fill="auto"/>
          </w:tcPr>
          <w:p w14:paraId="6571D2AE" w14:textId="77777777" w:rsidR="00802DF6" w:rsidRPr="000E69C5" w:rsidRDefault="00802DF6" w:rsidP="000E69C5">
            <w:pPr>
              <w:numPr>
                <w:ilvl w:val="2"/>
                <w:numId w:val="3"/>
              </w:numPr>
              <w:spacing w:after="0" w:line="360" w:lineRule="auto"/>
              <w:ind w:right="992"/>
              <w:rPr>
                <w:rFonts w:eastAsia="Calibri" w:cstheme="minorHAnsi"/>
              </w:rPr>
            </w:pPr>
            <w:r w:rsidRPr="000E69C5">
              <w:rPr>
                <w:rFonts w:eastAsia="Calibri" w:cstheme="minorHAnsi"/>
              </w:rPr>
              <w:t>Inclusion of enclosures format</w:t>
            </w:r>
          </w:p>
          <w:p w14:paraId="5AAC3E64" w14:textId="77777777" w:rsidR="00802DF6" w:rsidRPr="000E69C5" w:rsidRDefault="00802DF6" w:rsidP="000E69C5">
            <w:pPr>
              <w:numPr>
                <w:ilvl w:val="2"/>
                <w:numId w:val="3"/>
              </w:numPr>
              <w:spacing w:after="0" w:line="360" w:lineRule="auto"/>
              <w:ind w:right="992"/>
              <w:rPr>
                <w:rFonts w:eastAsia="Calibri" w:cstheme="minorHAnsi"/>
              </w:rPr>
            </w:pPr>
            <w:r w:rsidRPr="000E69C5">
              <w:rPr>
                <w:rFonts w:eastAsia="Calibri" w:cstheme="minorHAnsi"/>
              </w:rPr>
              <w:t xml:space="preserve">Change in sop format generally </w:t>
            </w:r>
          </w:p>
        </w:tc>
      </w:tr>
    </w:tbl>
    <w:p w14:paraId="3657E85E" w14:textId="77777777" w:rsidR="00802DF6" w:rsidRPr="000E69C5" w:rsidRDefault="00802DF6" w:rsidP="000E69C5">
      <w:pPr>
        <w:shd w:val="clear" w:color="auto" w:fill="FFFFFF"/>
        <w:spacing w:after="0" w:line="360" w:lineRule="auto"/>
        <w:rPr>
          <w:rFonts w:cstheme="minorHAnsi"/>
          <w:color w:val="000000"/>
        </w:rPr>
      </w:pPr>
    </w:p>
    <w:p w14:paraId="657A2AB9" w14:textId="77777777" w:rsidR="00802DF6" w:rsidRPr="000E69C5" w:rsidRDefault="00802DF6" w:rsidP="000E69C5">
      <w:pPr>
        <w:spacing w:line="360" w:lineRule="auto"/>
        <w:rPr>
          <w:rFonts w:cstheme="minorHAnsi"/>
        </w:rPr>
      </w:pPr>
    </w:p>
    <w:p w14:paraId="1AC5ED7A" w14:textId="77777777" w:rsidR="00802DF6" w:rsidRPr="000E69C5" w:rsidRDefault="00802DF6" w:rsidP="000E69C5">
      <w:pPr>
        <w:spacing w:line="360" w:lineRule="auto"/>
        <w:rPr>
          <w:rFonts w:cstheme="minorHAnsi"/>
        </w:rPr>
      </w:pPr>
    </w:p>
    <w:p w14:paraId="664E3758" w14:textId="77777777" w:rsidR="002C70FE" w:rsidRPr="000E69C5" w:rsidRDefault="002C70FE" w:rsidP="000E69C5">
      <w:pPr>
        <w:spacing w:line="360" w:lineRule="auto"/>
        <w:rPr>
          <w:rFonts w:cstheme="minorHAnsi"/>
        </w:rPr>
      </w:pPr>
    </w:p>
    <w:p w14:paraId="75631461" w14:textId="77777777" w:rsidR="000E69C5" w:rsidRPr="000E69C5" w:rsidRDefault="000E69C5" w:rsidP="000E69C5">
      <w:pPr>
        <w:spacing w:line="360" w:lineRule="auto"/>
        <w:rPr>
          <w:rFonts w:cstheme="minorHAnsi"/>
        </w:rPr>
      </w:pPr>
    </w:p>
    <w:p w14:paraId="456DEC1C" w14:textId="77777777" w:rsidR="000E69C5" w:rsidRPr="000E69C5" w:rsidRDefault="000E69C5" w:rsidP="000E69C5">
      <w:pPr>
        <w:spacing w:line="360" w:lineRule="auto"/>
        <w:rPr>
          <w:rFonts w:cstheme="minorHAnsi"/>
        </w:rPr>
      </w:pPr>
    </w:p>
    <w:p w14:paraId="4B414C6F" w14:textId="77777777" w:rsidR="000E69C5" w:rsidRPr="000E69C5" w:rsidRDefault="000E69C5" w:rsidP="000E69C5">
      <w:pPr>
        <w:spacing w:line="360" w:lineRule="auto"/>
        <w:rPr>
          <w:rFonts w:cstheme="minorHAnsi"/>
        </w:rPr>
      </w:pPr>
    </w:p>
    <w:p w14:paraId="3E2B58BC" w14:textId="7E2D9779" w:rsidR="000E69C5" w:rsidRPr="000E69C5" w:rsidRDefault="000E69C5" w:rsidP="000E69C5">
      <w:pPr>
        <w:spacing w:line="360" w:lineRule="auto"/>
        <w:rPr>
          <w:rFonts w:cstheme="minorHAnsi"/>
          <w:b/>
          <w:bCs/>
        </w:rPr>
      </w:pPr>
      <w:r>
        <w:rPr>
          <w:rFonts w:cstheme="minorHAnsi"/>
          <w:b/>
          <w:bCs/>
        </w:rPr>
        <w:lastRenderedPageBreak/>
        <w:t>ENCLOSURE 1</w:t>
      </w:r>
    </w:p>
    <w:tbl>
      <w:tblPr>
        <w:tblW w:w="1062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4"/>
        <w:gridCol w:w="2217"/>
        <w:gridCol w:w="2255"/>
        <w:gridCol w:w="1451"/>
        <w:gridCol w:w="2733"/>
      </w:tblGrid>
      <w:tr w:rsidR="000E69C5" w:rsidRPr="000E69C5" w14:paraId="6FE3A21C" w14:textId="77777777" w:rsidTr="000E69C5">
        <w:tc>
          <w:tcPr>
            <w:tcW w:w="1964" w:type="dxa"/>
            <w:tcBorders>
              <w:right w:val="single" w:sz="4" w:space="0" w:color="auto"/>
            </w:tcBorders>
            <w:shd w:val="clear" w:color="auto" w:fill="auto"/>
          </w:tcPr>
          <w:p w14:paraId="359DA598" w14:textId="77777777" w:rsidR="000E69C5" w:rsidRPr="000E69C5" w:rsidRDefault="000E69C5" w:rsidP="000E69C5">
            <w:pPr>
              <w:tabs>
                <w:tab w:val="left" w:pos="360"/>
                <w:tab w:val="left" w:pos="450"/>
              </w:tabs>
              <w:spacing w:line="360" w:lineRule="auto"/>
              <w:jc w:val="center"/>
              <w:rPr>
                <w:rFonts w:eastAsia="Calibri" w:cstheme="minorHAnsi"/>
                <w:b/>
              </w:rPr>
            </w:pPr>
            <w:r w:rsidRPr="000E69C5">
              <w:rPr>
                <w:rFonts w:eastAsia="Calibri" w:cstheme="minorHAnsi"/>
                <w:b/>
              </w:rPr>
              <w:t xml:space="preserve">Date </w:t>
            </w:r>
          </w:p>
        </w:tc>
        <w:tc>
          <w:tcPr>
            <w:tcW w:w="2217" w:type="dxa"/>
            <w:tcBorders>
              <w:left w:val="single" w:sz="4" w:space="0" w:color="auto"/>
            </w:tcBorders>
            <w:shd w:val="clear" w:color="auto" w:fill="auto"/>
          </w:tcPr>
          <w:p w14:paraId="7BE68D09" w14:textId="77777777" w:rsidR="000E69C5" w:rsidRPr="000E69C5" w:rsidRDefault="000E69C5" w:rsidP="000E69C5">
            <w:pPr>
              <w:tabs>
                <w:tab w:val="left" w:pos="360"/>
                <w:tab w:val="left" w:pos="450"/>
              </w:tabs>
              <w:spacing w:line="360" w:lineRule="auto"/>
              <w:jc w:val="center"/>
              <w:rPr>
                <w:rFonts w:eastAsia="Calibri" w:cstheme="minorHAnsi"/>
                <w:b/>
              </w:rPr>
            </w:pPr>
            <w:r w:rsidRPr="000E69C5">
              <w:rPr>
                <w:rFonts w:eastAsia="Calibri" w:cstheme="minorHAnsi"/>
                <w:b/>
              </w:rPr>
              <w:t>Drains Location</w:t>
            </w:r>
          </w:p>
        </w:tc>
        <w:tc>
          <w:tcPr>
            <w:tcW w:w="2255" w:type="dxa"/>
            <w:tcBorders>
              <w:right w:val="single" w:sz="4" w:space="0" w:color="auto"/>
            </w:tcBorders>
            <w:shd w:val="clear" w:color="auto" w:fill="auto"/>
          </w:tcPr>
          <w:p w14:paraId="56BD83C9" w14:textId="77777777" w:rsidR="000E69C5" w:rsidRPr="000E69C5" w:rsidRDefault="000E69C5" w:rsidP="000E69C5">
            <w:pPr>
              <w:tabs>
                <w:tab w:val="left" w:pos="360"/>
                <w:tab w:val="left" w:pos="450"/>
              </w:tabs>
              <w:spacing w:line="360" w:lineRule="auto"/>
              <w:rPr>
                <w:rFonts w:eastAsia="Calibri" w:cstheme="minorHAnsi"/>
                <w:b/>
              </w:rPr>
            </w:pPr>
            <w:r w:rsidRPr="000E69C5">
              <w:rPr>
                <w:rFonts w:eastAsia="Calibri" w:cstheme="minorHAnsi"/>
                <w:b/>
              </w:rPr>
              <w:t>Material used</w:t>
            </w:r>
          </w:p>
        </w:tc>
        <w:tc>
          <w:tcPr>
            <w:tcW w:w="1451" w:type="dxa"/>
            <w:tcBorders>
              <w:left w:val="single" w:sz="4" w:space="0" w:color="auto"/>
            </w:tcBorders>
            <w:shd w:val="clear" w:color="auto" w:fill="auto"/>
          </w:tcPr>
          <w:p w14:paraId="3F75970D" w14:textId="77777777" w:rsidR="000E69C5" w:rsidRPr="000E69C5" w:rsidRDefault="000E69C5" w:rsidP="000E69C5">
            <w:pPr>
              <w:tabs>
                <w:tab w:val="left" w:pos="360"/>
                <w:tab w:val="left" w:pos="450"/>
              </w:tabs>
              <w:spacing w:line="360" w:lineRule="auto"/>
              <w:rPr>
                <w:rFonts w:eastAsia="Calibri" w:cstheme="minorHAnsi"/>
                <w:b/>
              </w:rPr>
            </w:pPr>
            <w:r w:rsidRPr="000E69C5">
              <w:rPr>
                <w:rFonts w:eastAsia="Calibri" w:cstheme="minorHAnsi"/>
                <w:b/>
              </w:rPr>
              <w:t>Sanitized by</w:t>
            </w:r>
          </w:p>
        </w:tc>
        <w:tc>
          <w:tcPr>
            <w:tcW w:w="2733" w:type="dxa"/>
            <w:shd w:val="clear" w:color="auto" w:fill="auto"/>
          </w:tcPr>
          <w:p w14:paraId="1D30B02E" w14:textId="77777777" w:rsidR="000E69C5" w:rsidRPr="000E69C5" w:rsidRDefault="000E69C5" w:rsidP="000E69C5">
            <w:pPr>
              <w:tabs>
                <w:tab w:val="left" w:pos="360"/>
                <w:tab w:val="left" w:pos="450"/>
              </w:tabs>
              <w:spacing w:line="360" w:lineRule="auto"/>
              <w:rPr>
                <w:rFonts w:eastAsia="Calibri" w:cstheme="minorHAnsi"/>
                <w:b/>
              </w:rPr>
            </w:pPr>
            <w:r w:rsidRPr="000E69C5">
              <w:rPr>
                <w:rFonts w:eastAsia="Calibri" w:cstheme="minorHAnsi"/>
                <w:b/>
              </w:rPr>
              <w:t>Checked by QA</w:t>
            </w:r>
          </w:p>
        </w:tc>
      </w:tr>
      <w:tr w:rsidR="000E69C5" w:rsidRPr="000E69C5" w14:paraId="52AE0A60" w14:textId="77777777" w:rsidTr="000E69C5">
        <w:tc>
          <w:tcPr>
            <w:tcW w:w="1964" w:type="dxa"/>
            <w:tcBorders>
              <w:right w:val="single" w:sz="4" w:space="0" w:color="auto"/>
            </w:tcBorders>
            <w:shd w:val="clear" w:color="auto" w:fill="auto"/>
          </w:tcPr>
          <w:p w14:paraId="0ACEFE5E" w14:textId="77777777" w:rsidR="000E69C5" w:rsidRPr="000E69C5" w:rsidRDefault="000E69C5" w:rsidP="000E69C5">
            <w:pPr>
              <w:tabs>
                <w:tab w:val="left" w:pos="360"/>
                <w:tab w:val="left" w:pos="450"/>
              </w:tabs>
              <w:spacing w:line="360" w:lineRule="auto"/>
              <w:rPr>
                <w:rFonts w:eastAsia="Calibri" w:cstheme="minorHAnsi"/>
              </w:rPr>
            </w:pPr>
          </w:p>
        </w:tc>
        <w:tc>
          <w:tcPr>
            <w:tcW w:w="2217" w:type="dxa"/>
            <w:tcBorders>
              <w:left w:val="single" w:sz="4" w:space="0" w:color="auto"/>
            </w:tcBorders>
            <w:shd w:val="clear" w:color="auto" w:fill="auto"/>
          </w:tcPr>
          <w:p w14:paraId="420108BB"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Mixing unit</w:t>
            </w:r>
          </w:p>
        </w:tc>
        <w:tc>
          <w:tcPr>
            <w:tcW w:w="2255" w:type="dxa"/>
            <w:tcBorders>
              <w:right w:val="single" w:sz="4" w:space="0" w:color="auto"/>
            </w:tcBorders>
            <w:shd w:val="clear" w:color="auto" w:fill="auto"/>
          </w:tcPr>
          <w:p w14:paraId="3CB8CAB2"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844E390"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25DAB713"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04BFE71A" w14:textId="77777777" w:rsidTr="000E69C5">
        <w:tc>
          <w:tcPr>
            <w:tcW w:w="1964" w:type="dxa"/>
            <w:tcBorders>
              <w:right w:val="single" w:sz="4" w:space="0" w:color="auto"/>
            </w:tcBorders>
            <w:shd w:val="clear" w:color="auto" w:fill="auto"/>
          </w:tcPr>
          <w:p w14:paraId="79D0E0BC" w14:textId="77777777" w:rsidR="000E69C5" w:rsidRPr="000E69C5" w:rsidRDefault="000E69C5" w:rsidP="000E69C5">
            <w:pPr>
              <w:tabs>
                <w:tab w:val="left" w:pos="360"/>
                <w:tab w:val="left" w:pos="450"/>
              </w:tabs>
              <w:spacing w:line="360" w:lineRule="auto"/>
              <w:rPr>
                <w:rFonts w:eastAsia="Calibri" w:cstheme="minorHAnsi"/>
              </w:rPr>
            </w:pPr>
          </w:p>
        </w:tc>
        <w:tc>
          <w:tcPr>
            <w:tcW w:w="2217" w:type="dxa"/>
            <w:tcBorders>
              <w:left w:val="single" w:sz="4" w:space="0" w:color="auto"/>
            </w:tcBorders>
            <w:shd w:val="clear" w:color="auto" w:fill="auto"/>
          </w:tcPr>
          <w:p w14:paraId="5D4A80A9"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Filling unit</w:t>
            </w:r>
          </w:p>
        </w:tc>
        <w:tc>
          <w:tcPr>
            <w:tcW w:w="2255" w:type="dxa"/>
            <w:tcBorders>
              <w:right w:val="single" w:sz="4" w:space="0" w:color="auto"/>
            </w:tcBorders>
            <w:shd w:val="clear" w:color="auto" w:fill="auto"/>
          </w:tcPr>
          <w:p w14:paraId="0E36B0AF"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6324E285"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1912E3F5"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41BF48D7" w14:textId="77777777" w:rsidTr="000E69C5">
        <w:tc>
          <w:tcPr>
            <w:tcW w:w="1964" w:type="dxa"/>
            <w:tcBorders>
              <w:right w:val="single" w:sz="4" w:space="0" w:color="auto"/>
            </w:tcBorders>
            <w:shd w:val="clear" w:color="auto" w:fill="auto"/>
          </w:tcPr>
          <w:p w14:paraId="511193A8" w14:textId="77777777" w:rsidR="000E69C5" w:rsidRPr="000E69C5" w:rsidRDefault="000E69C5" w:rsidP="000E69C5">
            <w:pPr>
              <w:tabs>
                <w:tab w:val="left" w:pos="360"/>
                <w:tab w:val="left" w:pos="450"/>
              </w:tabs>
              <w:spacing w:line="360" w:lineRule="auto"/>
              <w:rPr>
                <w:rFonts w:eastAsia="Calibri" w:cstheme="minorHAnsi"/>
              </w:rPr>
            </w:pPr>
          </w:p>
        </w:tc>
        <w:tc>
          <w:tcPr>
            <w:tcW w:w="2217" w:type="dxa"/>
            <w:tcBorders>
              <w:left w:val="single" w:sz="4" w:space="0" w:color="auto"/>
            </w:tcBorders>
            <w:shd w:val="clear" w:color="auto" w:fill="auto"/>
          </w:tcPr>
          <w:p w14:paraId="2A5A6B40"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Loading unit</w:t>
            </w:r>
          </w:p>
        </w:tc>
        <w:tc>
          <w:tcPr>
            <w:tcW w:w="2255" w:type="dxa"/>
            <w:tcBorders>
              <w:right w:val="single" w:sz="4" w:space="0" w:color="auto"/>
            </w:tcBorders>
            <w:shd w:val="clear" w:color="auto" w:fill="auto"/>
          </w:tcPr>
          <w:p w14:paraId="69D13A35"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AB2F9CB"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5F25A1DB"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5B67DD16" w14:textId="77777777" w:rsidTr="000E69C5">
        <w:tc>
          <w:tcPr>
            <w:tcW w:w="1964" w:type="dxa"/>
            <w:tcBorders>
              <w:right w:val="single" w:sz="4" w:space="0" w:color="auto"/>
            </w:tcBorders>
            <w:shd w:val="clear" w:color="auto" w:fill="auto"/>
          </w:tcPr>
          <w:p w14:paraId="625A4ABA"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3CF1AD9E"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Offloading unit</w:t>
            </w:r>
          </w:p>
        </w:tc>
        <w:tc>
          <w:tcPr>
            <w:tcW w:w="2255" w:type="dxa"/>
            <w:tcBorders>
              <w:right w:val="single" w:sz="4" w:space="0" w:color="auto"/>
            </w:tcBorders>
            <w:shd w:val="clear" w:color="auto" w:fill="auto"/>
          </w:tcPr>
          <w:p w14:paraId="1E9E5D64"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3C719ABF"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6D4A6DEC"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4E22B636" w14:textId="77777777" w:rsidTr="000E69C5">
        <w:tc>
          <w:tcPr>
            <w:tcW w:w="1964" w:type="dxa"/>
            <w:tcBorders>
              <w:right w:val="single" w:sz="4" w:space="0" w:color="auto"/>
            </w:tcBorders>
            <w:shd w:val="clear" w:color="auto" w:fill="auto"/>
          </w:tcPr>
          <w:p w14:paraId="3A9973A1"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2BF5AAC7"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Male cloakroom</w:t>
            </w:r>
          </w:p>
        </w:tc>
        <w:tc>
          <w:tcPr>
            <w:tcW w:w="2255" w:type="dxa"/>
            <w:tcBorders>
              <w:right w:val="single" w:sz="4" w:space="0" w:color="auto"/>
            </w:tcBorders>
            <w:shd w:val="clear" w:color="auto" w:fill="auto"/>
          </w:tcPr>
          <w:p w14:paraId="0AA54C1E"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0265DABE"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18855536"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3C14E7B8" w14:textId="77777777" w:rsidTr="000E69C5">
        <w:tc>
          <w:tcPr>
            <w:tcW w:w="1964" w:type="dxa"/>
            <w:tcBorders>
              <w:right w:val="single" w:sz="4" w:space="0" w:color="auto"/>
            </w:tcBorders>
            <w:shd w:val="clear" w:color="auto" w:fill="auto"/>
          </w:tcPr>
          <w:p w14:paraId="24B50BF0"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5097B341"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Female cloakroom</w:t>
            </w:r>
          </w:p>
        </w:tc>
        <w:tc>
          <w:tcPr>
            <w:tcW w:w="2255" w:type="dxa"/>
            <w:tcBorders>
              <w:right w:val="single" w:sz="4" w:space="0" w:color="auto"/>
            </w:tcBorders>
            <w:shd w:val="clear" w:color="auto" w:fill="auto"/>
          </w:tcPr>
          <w:p w14:paraId="66C49FE0"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2036375C"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5AF675E0"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3D80C05A" w14:textId="77777777" w:rsidTr="000E69C5">
        <w:tc>
          <w:tcPr>
            <w:tcW w:w="1964" w:type="dxa"/>
            <w:tcBorders>
              <w:right w:val="single" w:sz="4" w:space="0" w:color="auto"/>
            </w:tcBorders>
            <w:shd w:val="clear" w:color="auto" w:fill="auto"/>
          </w:tcPr>
          <w:p w14:paraId="090A536A"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6C2ECD9E"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Water treatment hall</w:t>
            </w:r>
          </w:p>
        </w:tc>
        <w:tc>
          <w:tcPr>
            <w:tcW w:w="2255" w:type="dxa"/>
            <w:tcBorders>
              <w:right w:val="single" w:sz="4" w:space="0" w:color="auto"/>
            </w:tcBorders>
            <w:shd w:val="clear" w:color="auto" w:fill="auto"/>
          </w:tcPr>
          <w:p w14:paraId="5A930482"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5520CE76"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669D5989"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4DE60557" w14:textId="77777777" w:rsidTr="000E69C5">
        <w:tc>
          <w:tcPr>
            <w:tcW w:w="1964" w:type="dxa"/>
            <w:tcBorders>
              <w:right w:val="single" w:sz="4" w:space="0" w:color="auto"/>
            </w:tcBorders>
            <w:shd w:val="clear" w:color="auto" w:fill="auto"/>
          </w:tcPr>
          <w:p w14:paraId="0F5FFF89"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70DADF24"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55" w:type="dxa"/>
            <w:tcBorders>
              <w:right w:val="single" w:sz="4" w:space="0" w:color="auto"/>
            </w:tcBorders>
            <w:shd w:val="clear" w:color="auto" w:fill="auto"/>
          </w:tcPr>
          <w:p w14:paraId="17AF6702" w14:textId="77777777" w:rsidR="000E69C5" w:rsidRPr="000E69C5" w:rsidRDefault="000E69C5" w:rsidP="000E69C5">
            <w:pPr>
              <w:tabs>
                <w:tab w:val="left" w:pos="360"/>
                <w:tab w:val="left" w:pos="450"/>
              </w:tabs>
              <w:spacing w:line="360" w:lineRule="auto"/>
              <w:rPr>
                <w:rFonts w:eastAsia="Calibri" w:cstheme="minorHAnsi"/>
              </w:rPr>
            </w:pPr>
          </w:p>
        </w:tc>
        <w:tc>
          <w:tcPr>
            <w:tcW w:w="1451" w:type="dxa"/>
            <w:tcBorders>
              <w:left w:val="single" w:sz="4" w:space="0" w:color="auto"/>
            </w:tcBorders>
            <w:shd w:val="clear" w:color="auto" w:fill="auto"/>
          </w:tcPr>
          <w:p w14:paraId="3F0F862D"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519B4D01"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705AAFA4" w14:textId="77777777" w:rsidTr="000E69C5">
        <w:tc>
          <w:tcPr>
            <w:tcW w:w="1964" w:type="dxa"/>
            <w:tcBorders>
              <w:right w:val="single" w:sz="4" w:space="0" w:color="auto"/>
            </w:tcBorders>
            <w:shd w:val="clear" w:color="auto" w:fill="auto"/>
          </w:tcPr>
          <w:p w14:paraId="0C67BC9D"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02BB9CFE"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Mixing unit</w:t>
            </w:r>
          </w:p>
        </w:tc>
        <w:tc>
          <w:tcPr>
            <w:tcW w:w="2255" w:type="dxa"/>
            <w:tcBorders>
              <w:right w:val="single" w:sz="4" w:space="0" w:color="auto"/>
            </w:tcBorders>
            <w:shd w:val="clear" w:color="auto" w:fill="auto"/>
          </w:tcPr>
          <w:p w14:paraId="72827A76"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2A0F7EF"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445447FE"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799D542B" w14:textId="77777777" w:rsidTr="000E69C5">
        <w:tc>
          <w:tcPr>
            <w:tcW w:w="1964" w:type="dxa"/>
            <w:tcBorders>
              <w:right w:val="single" w:sz="4" w:space="0" w:color="auto"/>
            </w:tcBorders>
            <w:shd w:val="clear" w:color="auto" w:fill="auto"/>
          </w:tcPr>
          <w:p w14:paraId="621114A5"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4451F7B3"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Filling unit</w:t>
            </w:r>
          </w:p>
        </w:tc>
        <w:tc>
          <w:tcPr>
            <w:tcW w:w="2255" w:type="dxa"/>
            <w:tcBorders>
              <w:right w:val="single" w:sz="4" w:space="0" w:color="auto"/>
            </w:tcBorders>
            <w:shd w:val="clear" w:color="auto" w:fill="auto"/>
          </w:tcPr>
          <w:p w14:paraId="17986E3D"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4DC9D654"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533028E2"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6439C07B" w14:textId="77777777" w:rsidTr="000E69C5">
        <w:tc>
          <w:tcPr>
            <w:tcW w:w="1964" w:type="dxa"/>
            <w:tcBorders>
              <w:right w:val="single" w:sz="4" w:space="0" w:color="auto"/>
            </w:tcBorders>
            <w:shd w:val="clear" w:color="auto" w:fill="auto"/>
          </w:tcPr>
          <w:p w14:paraId="23B2EF4F"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22935C94"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Loading unit</w:t>
            </w:r>
          </w:p>
        </w:tc>
        <w:tc>
          <w:tcPr>
            <w:tcW w:w="2255" w:type="dxa"/>
            <w:tcBorders>
              <w:right w:val="single" w:sz="4" w:space="0" w:color="auto"/>
            </w:tcBorders>
            <w:shd w:val="clear" w:color="auto" w:fill="auto"/>
          </w:tcPr>
          <w:p w14:paraId="0A535A0F"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3AB29F15"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718DB3DB"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7909B426" w14:textId="77777777" w:rsidTr="000E69C5">
        <w:tc>
          <w:tcPr>
            <w:tcW w:w="1964" w:type="dxa"/>
            <w:tcBorders>
              <w:right w:val="single" w:sz="4" w:space="0" w:color="auto"/>
            </w:tcBorders>
            <w:shd w:val="clear" w:color="auto" w:fill="auto"/>
          </w:tcPr>
          <w:p w14:paraId="169A2C7E"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33A99047"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Offloading unit</w:t>
            </w:r>
          </w:p>
        </w:tc>
        <w:tc>
          <w:tcPr>
            <w:tcW w:w="2255" w:type="dxa"/>
            <w:tcBorders>
              <w:right w:val="single" w:sz="4" w:space="0" w:color="auto"/>
            </w:tcBorders>
            <w:shd w:val="clear" w:color="auto" w:fill="auto"/>
          </w:tcPr>
          <w:p w14:paraId="0B10B79B"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B60778C"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5ED6FF36"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0917D053" w14:textId="77777777" w:rsidTr="000E69C5">
        <w:tc>
          <w:tcPr>
            <w:tcW w:w="1964" w:type="dxa"/>
            <w:tcBorders>
              <w:right w:val="single" w:sz="4" w:space="0" w:color="auto"/>
            </w:tcBorders>
            <w:shd w:val="clear" w:color="auto" w:fill="auto"/>
          </w:tcPr>
          <w:p w14:paraId="0451077A"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33987590"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Male cloakroom</w:t>
            </w:r>
          </w:p>
        </w:tc>
        <w:tc>
          <w:tcPr>
            <w:tcW w:w="2255" w:type="dxa"/>
            <w:tcBorders>
              <w:right w:val="single" w:sz="4" w:space="0" w:color="auto"/>
            </w:tcBorders>
            <w:shd w:val="clear" w:color="auto" w:fill="auto"/>
          </w:tcPr>
          <w:p w14:paraId="7AE2EF86"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6F0BDC31"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350B2F06"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3C94FE60" w14:textId="77777777" w:rsidTr="000E69C5">
        <w:tc>
          <w:tcPr>
            <w:tcW w:w="1964" w:type="dxa"/>
            <w:tcBorders>
              <w:right w:val="single" w:sz="4" w:space="0" w:color="auto"/>
            </w:tcBorders>
            <w:shd w:val="clear" w:color="auto" w:fill="auto"/>
          </w:tcPr>
          <w:p w14:paraId="719FBD24"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182808BD"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Female cloakroom</w:t>
            </w:r>
          </w:p>
        </w:tc>
        <w:tc>
          <w:tcPr>
            <w:tcW w:w="2255" w:type="dxa"/>
            <w:tcBorders>
              <w:right w:val="single" w:sz="4" w:space="0" w:color="auto"/>
            </w:tcBorders>
            <w:shd w:val="clear" w:color="auto" w:fill="auto"/>
          </w:tcPr>
          <w:p w14:paraId="52E3FB79"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0F332F5F"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39ACFDE5"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0C639064" w14:textId="77777777" w:rsidTr="000E69C5">
        <w:tc>
          <w:tcPr>
            <w:tcW w:w="1964" w:type="dxa"/>
            <w:tcBorders>
              <w:right w:val="single" w:sz="4" w:space="0" w:color="auto"/>
            </w:tcBorders>
            <w:shd w:val="clear" w:color="auto" w:fill="auto"/>
          </w:tcPr>
          <w:p w14:paraId="3AEF8DF4"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1325A4C2"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Water treatment hall</w:t>
            </w:r>
          </w:p>
        </w:tc>
        <w:tc>
          <w:tcPr>
            <w:tcW w:w="2255" w:type="dxa"/>
            <w:tcBorders>
              <w:right w:val="single" w:sz="4" w:space="0" w:color="auto"/>
            </w:tcBorders>
            <w:shd w:val="clear" w:color="auto" w:fill="auto"/>
          </w:tcPr>
          <w:p w14:paraId="262E5529"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5A85BF97"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5813D873"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09B20265" w14:textId="77777777" w:rsidTr="000E69C5">
        <w:tc>
          <w:tcPr>
            <w:tcW w:w="1964" w:type="dxa"/>
            <w:tcBorders>
              <w:right w:val="single" w:sz="4" w:space="0" w:color="auto"/>
            </w:tcBorders>
            <w:shd w:val="clear" w:color="auto" w:fill="auto"/>
          </w:tcPr>
          <w:p w14:paraId="62A71349"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3E9BB1E2"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55" w:type="dxa"/>
            <w:tcBorders>
              <w:right w:val="single" w:sz="4" w:space="0" w:color="auto"/>
            </w:tcBorders>
            <w:shd w:val="clear" w:color="auto" w:fill="auto"/>
          </w:tcPr>
          <w:p w14:paraId="7604072F" w14:textId="77777777" w:rsidR="000E69C5" w:rsidRPr="000E69C5" w:rsidRDefault="000E69C5" w:rsidP="000E69C5">
            <w:pPr>
              <w:tabs>
                <w:tab w:val="left" w:pos="360"/>
                <w:tab w:val="left" w:pos="450"/>
              </w:tabs>
              <w:spacing w:line="360" w:lineRule="auto"/>
              <w:rPr>
                <w:rFonts w:eastAsia="Calibri" w:cstheme="minorHAnsi"/>
              </w:rPr>
            </w:pPr>
          </w:p>
        </w:tc>
        <w:tc>
          <w:tcPr>
            <w:tcW w:w="1451" w:type="dxa"/>
            <w:tcBorders>
              <w:left w:val="single" w:sz="4" w:space="0" w:color="auto"/>
            </w:tcBorders>
            <w:shd w:val="clear" w:color="auto" w:fill="auto"/>
          </w:tcPr>
          <w:p w14:paraId="13949F59"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47B1C3D1"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78E68C5A" w14:textId="77777777" w:rsidTr="000E69C5">
        <w:tc>
          <w:tcPr>
            <w:tcW w:w="1964" w:type="dxa"/>
            <w:tcBorders>
              <w:right w:val="single" w:sz="4" w:space="0" w:color="auto"/>
            </w:tcBorders>
            <w:shd w:val="clear" w:color="auto" w:fill="auto"/>
          </w:tcPr>
          <w:p w14:paraId="0D128B86"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1B7F5B50"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Mixing unit</w:t>
            </w:r>
          </w:p>
        </w:tc>
        <w:tc>
          <w:tcPr>
            <w:tcW w:w="2255" w:type="dxa"/>
            <w:tcBorders>
              <w:right w:val="single" w:sz="4" w:space="0" w:color="auto"/>
            </w:tcBorders>
            <w:shd w:val="clear" w:color="auto" w:fill="auto"/>
          </w:tcPr>
          <w:p w14:paraId="7FDED869"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232137DF"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4C692613"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19D72A1D" w14:textId="77777777" w:rsidTr="000E69C5">
        <w:tc>
          <w:tcPr>
            <w:tcW w:w="1964" w:type="dxa"/>
            <w:tcBorders>
              <w:right w:val="single" w:sz="4" w:space="0" w:color="auto"/>
            </w:tcBorders>
            <w:shd w:val="clear" w:color="auto" w:fill="auto"/>
          </w:tcPr>
          <w:p w14:paraId="3FA356A6"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7840052E"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Filling unit</w:t>
            </w:r>
          </w:p>
        </w:tc>
        <w:tc>
          <w:tcPr>
            <w:tcW w:w="2255" w:type="dxa"/>
            <w:tcBorders>
              <w:right w:val="single" w:sz="4" w:space="0" w:color="auto"/>
            </w:tcBorders>
            <w:shd w:val="clear" w:color="auto" w:fill="auto"/>
          </w:tcPr>
          <w:p w14:paraId="4B139E9C"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4AB8ABE6"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29A77F9B"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46DF4A0C" w14:textId="77777777" w:rsidTr="000E69C5">
        <w:tc>
          <w:tcPr>
            <w:tcW w:w="1964" w:type="dxa"/>
            <w:tcBorders>
              <w:right w:val="single" w:sz="4" w:space="0" w:color="auto"/>
            </w:tcBorders>
            <w:shd w:val="clear" w:color="auto" w:fill="auto"/>
          </w:tcPr>
          <w:p w14:paraId="6E7754FA"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7303EEBB"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Loading unit</w:t>
            </w:r>
          </w:p>
        </w:tc>
        <w:tc>
          <w:tcPr>
            <w:tcW w:w="2255" w:type="dxa"/>
            <w:tcBorders>
              <w:right w:val="single" w:sz="4" w:space="0" w:color="auto"/>
            </w:tcBorders>
            <w:shd w:val="clear" w:color="auto" w:fill="auto"/>
          </w:tcPr>
          <w:p w14:paraId="78EA7C22"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56A91C76"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30B5BB4D"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107F4C7D" w14:textId="77777777" w:rsidTr="000E69C5">
        <w:tc>
          <w:tcPr>
            <w:tcW w:w="1964" w:type="dxa"/>
            <w:tcBorders>
              <w:right w:val="single" w:sz="4" w:space="0" w:color="auto"/>
            </w:tcBorders>
            <w:shd w:val="clear" w:color="auto" w:fill="auto"/>
          </w:tcPr>
          <w:p w14:paraId="7F28765D"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4E51BCFA"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Offloading unit</w:t>
            </w:r>
          </w:p>
        </w:tc>
        <w:tc>
          <w:tcPr>
            <w:tcW w:w="2255" w:type="dxa"/>
            <w:tcBorders>
              <w:right w:val="single" w:sz="4" w:space="0" w:color="auto"/>
            </w:tcBorders>
            <w:shd w:val="clear" w:color="auto" w:fill="auto"/>
          </w:tcPr>
          <w:p w14:paraId="30CBB1F1"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1762C57"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7D8FCB83"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1006625D" w14:textId="77777777" w:rsidTr="000E69C5">
        <w:tc>
          <w:tcPr>
            <w:tcW w:w="1964" w:type="dxa"/>
            <w:tcBorders>
              <w:right w:val="single" w:sz="4" w:space="0" w:color="auto"/>
            </w:tcBorders>
            <w:shd w:val="clear" w:color="auto" w:fill="auto"/>
          </w:tcPr>
          <w:p w14:paraId="7EA62076"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463852E4"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Male cloakroom</w:t>
            </w:r>
          </w:p>
        </w:tc>
        <w:tc>
          <w:tcPr>
            <w:tcW w:w="2255" w:type="dxa"/>
            <w:tcBorders>
              <w:right w:val="single" w:sz="4" w:space="0" w:color="auto"/>
            </w:tcBorders>
            <w:shd w:val="clear" w:color="auto" w:fill="auto"/>
          </w:tcPr>
          <w:p w14:paraId="79D0D0C3"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5AE5C42C"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3BA3A539"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1A8B7D55" w14:textId="77777777" w:rsidTr="000E69C5">
        <w:tc>
          <w:tcPr>
            <w:tcW w:w="1964" w:type="dxa"/>
            <w:tcBorders>
              <w:right w:val="single" w:sz="4" w:space="0" w:color="auto"/>
            </w:tcBorders>
            <w:shd w:val="clear" w:color="auto" w:fill="auto"/>
          </w:tcPr>
          <w:p w14:paraId="5FF8376A"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5072CF19"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Female cloakroom</w:t>
            </w:r>
          </w:p>
        </w:tc>
        <w:tc>
          <w:tcPr>
            <w:tcW w:w="2255" w:type="dxa"/>
            <w:tcBorders>
              <w:right w:val="single" w:sz="4" w:space="0" w:color="auto"/>
            </w:tcBorders>
            <w:shd w:val="clear" w:color="auto" w:fill="auto"/>
          </w:tcPr>
          <w:p w14:paraId="5F7FDA02"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46DB5618"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6782A89D"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4CBFD0B2" w14:textId="77777777" w:rsidTr="000E69C5">
        <w:tc>
          <w:tcPr>
            <w:tcW w:w="1964" w:type="dxa"/>
            <w:tcBorders>
              <w:right w:val="single" w:sz="4" w:space="0" w:color="auto"/>
            </w:tcBorders>
            <w:shd w:val="clear" w:color="auto" w:fill="auto"/>
          </w:tcPr>
          <w:p w14:paraId="7453E7BD"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51EE30E6"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Water treatment hall</w:t>
            </w:r>
          </w:p>
        </w:tc>
        <w:tc>
          <w:tcPr>
            <w:tcW w:w="2255" w:type="dxa"/>
            <w:tcBorders>
              <w:right w:val="single" w:sz="4" w:space="0" w:color="auto"/>
            </w:tcBorders>
            <w:shd w:val="clear" w:color="auto" w:fill="auto"/>
          </w:tcPr>
          <w:p w14:paraId="39D6CF7B"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00E2790E"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0B4AB99F"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0F8A0E9A" w14:textId="77777777" w:rsidTr="000E69C5">
        <w:tc>
          <w:tcPr>
            <w:tcW w:w="1964" w:type="dxa"/>
            <w:tcBorders>
              <w:right w:val="single" w:sz="4" w:space="0" w:color="auto"/>
            </w:tcBorders>
            <w:shd w:val="clear" w:color="auto" w:fill="auto"/>
          </w:tcPr>
          <w:p w14:paraId="75B60A06"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63AB8A1A"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55" w:type="dxa"/>
            <w:tcBorders>
              <w:right w:val="single" w:sz="4" w:space="0" w:color="auto"/>
            </w:tcBorders>
            <w:shd w:val="clear" w:color="auto" w:fill="auto"/>
          </w:tcPr>
          <w:p w14:paraId="46DE0673" w14:textId="77777777" w:rsidR="000E69C5" w:rsidRPr="000E69C5" w:rsidRDefault="000E69C5" w:rsidP="000E69C5">
            <w:pPr>
              <w:tabs>
                <w:tab w:val="left" w:pos="360"/>
                <w:tab w:val="left" w:pos="450"/>
              </w:tabs>
              <w:spacing w:line="360" w:lineRule="auto"/>
              <w:rPr>
                <w:rFonts w:eastAsia="Calibri" w:cstheme="minorHAnsi"/>
              </w:rPr>
            </w:pPr>
          </w:p>
        </w:tc>
        <w:tc>
          <w:tcPr>
            <w:tcW w:w="1451" w:type="dxa"/>
            <w:tcBorders>
              <w:left w:val="single" w:sz="4" w:space="0" w:color="auto"/>
            </w:tcBorders>
            <w:shd w:val="clear" w:color="auto" w:fill="auto"/>
          </w:tcPr>
          <w:p w14:paraId="4EAA3F0C"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74417DF5"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65F7D91F" w14:textId="77777777" w:rsidTr="000E69C5">
        <w:tc>
          <w:tcPr>
            <w:tcW w:w="1964" w:type="dxa"/>
            <w:tcBorders>
              <w:right w:val="single" w:sz="4" w:space="0" w:color="auto"/>
            </w:tcBorders>
            <w:shd w:val="clear" w:color="auto" w:fill="auto"/>
          </w:tcPr>
          <w:p w14:paraId="3E5EE151"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58F6C32E"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Mixing unit</w:t>
            </w:r>
          </w:p>
        </w:tc>
        <w:tc>
          <w:tcPr>
            <w:tcW w:w="2255" w:type="dxa"/>
            <w:tcBorders>
              <w:right w:val="single" w:sz="4" w:space="0" w:color="auto"/>
            </w:tcBorders>
            <w:shd w:val="clear" w:color="auto" w:fill="auto"/>
          </w:tcPr>
          <w:p w14:paraId="0DAAA4FD"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66883940"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1309470F"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68290659" w14:textId="77777777" w:rsidTr="000E69C5">
        <w:tc>
          <w:tcPr>
            <w:tcW w:w="1964" w:type="dxa"/>
            <w:tcBorders>
              <w:right w:val="single" w:sz="4" w:space="0" w:color="auto"/>
            </w:tcBorders>
            <w:shd w:val="clear" w:color="auto" w:fill="auto"/>
          </w:tcPr>
          <w:p w14:paraId="70516FD2"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7F3BCB43"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Filling unit</w:t>
            </w:r>
          </w:p>
        </w:tc>
        <w:tc>
          <w:tcPr>
            <w:tcW w:w="2255" w:type="dxa"/>
            <w:tcBorders>
              <w:right w:val="single" w:sz="4" w:space="0" w:color="auto"/>
            </w:tcBorders>
            <w:shd w:val="clear" w:color="auto" w:fill="auto"/>
          </w:tcPr>
          <w:p w14:paraId="33F1D2D6"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5F321B34"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204A9453"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55E5364B" w14:textId="77777777" w:rsidTr="000E69C5">
        <w:tc>
          <w:tcPr>
            <w:tcW w:w="1964" w:type="dxa"/>
            <w:tcBorders>
              <w:right w:val="single" w:sz="4" w:space="0" w:color="auto"/>
            </w:tcBorders>
            <w:shd w:val="clear" w:color="auto" w:fill="auto"/>
          </w:tcPr>
          <w:p w14:paraId="08E56824"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63D8DE74"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Loading unit</w:t>
            </w:r>
          </w:p>
        </w:tc>
        <w:tc>
          <w:tcPr>
            <w:tcW w:w="2255" w:type="dxa"/>
            <w:tcBorders>
              <w:right w:val="single" w:sz="4" w:space="0" w:color="auto"/>
            </w:tcBorders>
            <w:shd w:val="clear" w:color="auto" w:fill="auto"/>
          </w:tcPr>
          <w:p w14:paraId="11DAFCE2"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9241D6E"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1989C8B3"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3A7072E8" w14:textId="77777777" w:rsidTr="000E69C5">
        <w:tc>
          <w:tcPr>
            <w:tcW w:w="1964" w:type="dxa"/>
            <w:tcBorders>
              <w:right w:val="single" w:sz="4" w:space="0" w:color="auto"/>
            </w:tcBorders>
            <w:shd w:val="clear" w:color="auto" w:fill="auto"/>
          </w:tcPr>
          <w:p w14:paraId="5560CF16"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7DF551C9"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Offloading unit</w:t>
            </w:r>
          </w:p>
        </w:tc>
        <w:tc>
          <w:tcPr>
            <w:tcW w:w="2255" w:type="dxa"/>
            <w:tcBorders>
              <w:right w:val="single" w:sz="4" w:space="0" w:color="auto"/>
            </w:tcBorders>
            <w:shd w:val="clear" w:color="auto" w:fill="auto"/>
          </w:tcPr>
          <w:p w14:paraId="474F8135"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501CAB64"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76E7ECB2"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520CF5D3" w14:textId="77777777" w:rsidTr="000E69C5">
        <w:tc>
          <w:tcPr>
            <w:tcW w:w="1964" w:type="dxa"/>
            <w:tcBorders>
              <w:right w:val="single" w:sz="4" w:space="0" w:color="auto"/>
            </w:tcBorders>
            <w:shd w:val="clear" w:color="auto" w:fill="auto"/>
          </w:tcPr>
          <w:p w14:paraId="06F50D12"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02031667"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Male cloakroom</w:t>
            </w:r>
          </w:p>
        </w:tc>
        <w:tc>
          <w:tcPr>
            <w:tcW w:w="2255" w:type="dxa"/>
            <w:tcBorders>
              <w:right w:val="single" w:sz="4" w:space="0" w:color="auto"/>
            </w:tcBorders>
            <w:shd w:val="clear" w:color="auto" w:fill="auto"/>
          </w:tcPr>
          <w:p w14:paraId="4B7F1CFF"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66884997"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157C065E"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54773350" w14:textId="77777777" w:rsidTr="000E69C5">
        <w:tc>
          <w:tcPr>
            <w:tcW w:w="1964" w:type="dxa"/>
            <w:tcBorders>
              <w:right w:val="single" w:sz="4" w:space="0" w:color="auto"/>
            </w:tcBorders>
            <w:shd w:val="clear" w:color="auto" w:fill="auto"/>
          </w:tcPr>
          <w:p w14:paraId="563F89E6"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5E9A2C1F"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Female cloakroom</w:t>
            </w:r>
          </w:p>
        </w:tc>
        <w:tc>
          <w:tcPr>
            <w:tcW w:w="2255" w:type="dxa"/>
            <w:tcBorders>
              <w:right w:val="single" w:sz="4" w:space="0" w:color="auto"/>
            </w:tcBorders>
            <w:shd w:val="clear" w:color="auto" w:fill="auto"/>
          </w:tcPr>
          <w:p w14:paraId="5B9B8CDB"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7977A777"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7E606E5F" w14:textId="77777777" w:rsidR="000E69C5" w:rsidRPr="000E69C5" w:rsidRDefault="000E69C5" w:rsidP="000E69C5">
            <w:pPr>
              <w:tabs>
                <w:tab w:val="left" w:pos="360"/>
                <w:tab w:val="left" w:pos="450"/>
              </w:tabs>
              <w:spacing w:line="360" w:lineRule="auto"/>
              <w:rPr>
                <w:rFonts w:eastAsia="Calibri" w:cstheme="minorHAnsi"/>
              </w:rPr>
            </w:pPr>
          </w:p>
        </w:tc>
      </w:tr>
      <w:tr w:rsidR="000E69C5" w:rsidRPr="000E69C5" w14:paraId="196390AB" w14:textId="77777777" w:rsidTr="000E69C5">
        <w:tc>
          <w:tcPr>
            <w:tcW w:w="1964" w:type="dxa"/>
            <w:tcBorders>
              <w:right w:val="single" w:sz="4" w:space="0" w:color="auto"/>
            </w:tcBorders>
            <w:shd w:val="clear" w:color="auto" w:fill="auto"/>
          </w:tcPr>
          <w:p w14:paraId="7BF86730" w14:textId="77777777" w:rsidR="000E69C5" w:rsidRPr="000E69C5" w:rsidRDefault="000E69C5" w:rsidP="000E69C5">
            <w:pPr>
              <w:tabs>
                <w:tab w:val="left" w:pos="360"/>
                <w:tab w:val="left" w:pos="450"/>
              </w:tabs>
              <w:spacing w:line="360" w:lineRule="auto"/>
              <w:jc w:val="center"/>
              <w:rPr>
                <w:rFonts w:eastAsia="Calibri" w:cstheme="minorHAnsi"/>
              </w:rPr>
            </w:pPr>
          </w:p>
        </w:tc>
        <w:tc>
          <w:tcPr>
            <w:tcW w:w="2217" w:type="dxa"/>
            <w:tcBorders>
              <w:left w:val="single" w:sz="4" w:space="0" w:color="auto"/>
            </w:tcBorders>
            <w:shd w:val="clear" w:color="auto" w:fill="auto"/>
          </w:tcPr>
          <w:p w14:paraId="039BA88F" w14:textId="77777777" w:rsidR="000E69C5" w:rsidRPr="000E69C5" w:rsidRDefault="000E69C5" w:rsidP="000E69C5">
            <w:pPr>
              <w:tabs>
                <w:tab w:val="left" w:pos="360"/>
                <w:tab w:val="left" w:pos="450"/>
              </w:tabs>
              <w:spacing w:line="360" w:lineRule="auto"/>
              <w:rPr>
                <w:rFonts w:eastAsia="Calibri" w:cstheme="minorHAnsi"/>
              </w:rPr>
            </w:pPr>
            <w:r w:rsidRPr="000E69C5">
              <w:rPr>
                <w:rFonts w:eastAsia="Calibri" w:cstheme="minorHAnsi"/>
              </w:rPr>
              <w:t>Water treatment hall</w:t>
            </w:r>
          </w:p>
        </w:tc>
        <w:tc>
          <w:tcPr>
            <w:tcW w:w="2255" w:type="dxa"/>
            <w:tcBorders>
              <w:right w:val="single" w:sz="4" w:space="0" w:color="auto"/>
            </w:tcBorders>
            <w:shd w:val="clear" w:color="auto" w:fill="auto"/>
          </w:tcPr>
          <w:p w14:paraId="059E1CD7" w14:textId="77777777" w:rsidR="000E69C5" w:rsidRPr="000E69C5" w:rsidRDefault="000E69C5" w:rsidP="000E69C5">
            <w:pPr>
              <w:spacing w:line="360" w:lineRule="auto"/>
              <w:rPr>
                <w:rFonts w:cstheme="minorHAnsi"/>
              </w:rPr>
            </w:pPr>
            <w:r w:rsidRPr="000E69C5">
              <w:rPr>
                <w:rFonts w:eastAsia="Calibri" w:cstheme="minorHAnsi"/>
              </w:rPr>
              <w:t>Hypochlorite/</w:t>
            </w:r>
            <w:proofErr w:type="spellStart"/>
            <w:r w:rsidRPr="000E69C5">
              <w:rPr>
                <w:rFonts w:eastAsia="Calibri" w:cstheme="minorHAnsi"/>
              </w:rPr>
              <w:t>dettol</w:t>
            </w:r>
            <w:proofErr w:type="spellEnd"/>
          </w:p>
        </w:tc>
        <w:tc>
          <w:tcPr>
            <w:tcW w:w="1451" w:type="dxa"/>
            <w:tcBorders>
              <w:left w:val="single" w:sz="4" w:space="0" w:color="auto"/>
            </w:tcBorders>
            <w:shd w:val="clear" w:color="auto" w:fill="auto"/>
          </w:tcPr>
          <w:p w14:paraId="1DC52200" w14:textId="77777777" w:rsidR="000E69C5" w:rsidRPr="000E69C5" w:rsidRDefault="000E69C5" w:rsidP="000E69C5">
            <w:pPr>
              <w:tabs>
                <w:tab w:val="left" w:pos="360"/>
                <w:tab w:val="left" w:pos="450"/>
              </w:tabs>
              <w:spacing w:line="360" w:lineRule="auto"/>
              <w:rPr>
                <w:rFonts w:eastAsia="Calibri" w:cstheme="minorHAnsi"/>
              </w:rPr>
            </w:pPr>
          </w:p>
        </w:tc>
        <w:tc>
          <w:tcPr>
            <w:tcW w:w="2733" w:type="dxa"/>
            <w:shd w:val="clear" w:color="auto" w:fill="auto"/>
          </w:tcPr>
          <w:p w14:paraId="2EB60ED3" w14:textId="77777777" w:rsidR="000E69C5" w:rsidRPr="000E69C5" w:rsidRDefault="000E69C5" w:rsidP="000E69C5">
            <w:pPr>
              <w:tabs>
                <w:tab w:val="left" w:pos="360"/>
                <w:tab w:val="left" w:pos="450"/>
              </w:tabs>
              <w:spacing w:line="360" w:lineRule="auto"/>
              <w:rPr>
                <w:rFonts w:eastAsia="Calibri" w:cstheme="minorHAnsi"/>
              </w:rPr>
            </w:pPr>
          </w:p>
        </w:tc>
      </w:tr>
    </w:tbl>
    <w:p w14:paraId="58FB23EA" w14:textId="77777777" w:rsidR="000E69C5" w:rsidRPr="000E69C5" w:rsidRDefault="000E69C5" w:rsidP="000E69C5">
      <w:pPr>
        <w:spacing w:line="360" w:lineRule="auto"/>
        <w:rPr>
          <w:rFonts w:cstheme="minorHAnsi"/>
        </w:rPr>
      </w:pPr>
    </w:p>
    <w:sectPr w:rsidR="000E69C5" w:rsidRPr="000E69C5" w:rsidSect="00802DF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A89F5" w14:textId="77777777" w:rsidR="007E4320" w:rsidRDefault="007E4320" w:rsidP="00B949DC">
      <w:pPr>
        <w:spacing w:after="0" w:line="240" w:lineRule="auto"/>
      </w:pPr>
      <w:r>
        <w:separator/>
      </w:r>
    </w:p>
  </w:endnote>
  <w:endnote w:type="continuationSeparator" w:id="0">
    <w:p w14:paraId="0E3BBB1A" w14:textId="77777777" w:rsidR="007E4320" w:rsidRDefault="007E4320" w:rsidP="00B94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3FBD2" w14:textId="77777777" w:rsidR="007E4320" w:rsidRDefault="007E4320" w:rsidP="00B949DC">
      <w:pPr>
        <w:spacing w:after="0" w:line="240" w:lineRule="auto"/>
      </w:pPr>
      <w:r>
        <w:separator/>
      </w:r>
    </w:p>
  </w:footnote>
  <w:footnote w:type="continuationSeparator" w:id="0">
    <w:p w14:paraId="356B14F3" w14:textId="77777777" w:rsidR="007E4320" w:rsidRDefault="007E4320" w:rsidP="00B94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187A8" w14:textId="77777777" w:rsidR="00435E02" w:rsidRPr="00565BDB" w:rsidRDefault="00435E02" w:rsidP="00565BDB">
    <w:pPr>
      <w:pStyle w:val="Header"/>
    </w:pPr>
  </w:p>
  <w:tbl>
    <w:tblPr>
      <w:tblW w:w="11070" w:type="dxa"/>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28"/>
      <w:gridCol w:w="2276"/>
      <w:gridCol w:w="2728"/>
      <w:gridCol w:w="1680"/>
      <w:gridCol w:w="1858"/>
    </w:tblGrid>
    <w:tr w:rsidR="00565BDB" w:rsidRPr="00565BDB" w14:paraId="01E748C6" w14:textId="77777777" w:rsidTr="00565BDB">
      <w:trPr>
        <w:trHeight w:val="651"/>
      </w:trPr>
      <w:tc>
        <w:tcPr>
          <w:tcW w:w="2528" w:type="dxa"/>
          <w:vMerge w:val="restart"/>
          <w:shd w:val="clear" w:color="auto" w:fill="auto"/>
        </w:tcPr>
        <w:p w14:paraId="468DE6F0" w14:textId="77777777" w:rsidR="00435E02" w:rsidRPr="00565BDB" w:rsidRDefault="00000000" w:rsidP="00565BDB">
          <w:pPr>
            <w:pStyle w:val="Header"/>
            <w:rPr>
              <w:rFonts w:ascii="Calibri" w:eastAsia="Calibri" w:hAnsi="Calibri"/>
            </w:rPr>
          </w:pPr>
          <w:r w:rsidRPr="00565BDB">
            <w:rPr>
              <w:rFonts w:eastAsia="Calibri"/>
              <w:i/>
              <w:noProof/>
            </w:rPr>
            <w:drawing>
              <wp:inline distT="0" distB="0" distL="0" distR="0" wp14:anchorId="2B9CC694" wp14:editId="387AF7A1">
                <wp:extent cx="1019175" cy="904875"/>
                <wp:effectExtent l="0" t="0" r="9525" b="0"/>
                <wp:docPr id="1874151175"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684" w:type="dxa"/>
          <w:gridSpan w:val="3"/>
          <w:shd w:val="clear" w:color="auto" w:fill="auto"/>
        </w:tcPr>
        <w:p w14:paraId="4CE153C9" w14:textId="77777777" w:rsidR="00435E02" w:rsidRPr="00565BDB" w:rsidRDefault="00000000" w:rsidP="00565BDB">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w:t>
          </w:r>
          <w:proofErr w:type="spellStart"/>
          <w:r w:rsidRPr="00565BDB">
            <w:rPr>
              <w:rFonts w:ascii="Calibri" w:eastAsia="Calibri" w:hAnsi="Calibri"/>
            </w:rPr>
            <w:t>Kwara</w:t>
          </w:r>
          <w:proofErr w:type="spellEnd"/>
          <w:r w:rsidRPr="00565BDB">
            <w:rPr>
              <w:rFonts w:ascii="Calibri" w:eastAsia="Calibri" w:hAnsi="Calibri"/>
            </w:rPr>
            <w:t xml:space="preserve"> State, PMB 1449</w:t>
          </w:r>
        </w:p>
      </w:tc>
      <w:tc>
        <w:tcPr>
          <w:tcW w:w="1858" w:type="dxa"/>
          <w:vMerge w:val="restart"/>
          <w:shd w:val="clear" w:color="auto" w:fill="auto"/>
        </w:tcPr>
        <w:p w14:paraId="7B58349C" w14:textId="77777777" w:rsidR="00435E02" w:rsidRPr="00565BDB" w:rsidRDefault="00000000" w:rsidP="00565BDB">
          <w:pPr>
            <w:pStyle w:val="Header"/>
            <w:jc w:val="center"/>
            <w:rPr>
              <w:rFonts w:ascii="Calibri" w:eastAsia="Calibri" w:hAnsi="Calibri"/>
              <w:b/>
              <w:bCs/>
              <w:sz w:val="28"/>
              <w:szCs w:val="28"/>
            </w:rPr>
          </w:pPr>
          <w:r w:rsidRPr="00565BDB">
            <w:rPr>
              <w:rFonts w:ascii="Calibri" w:eastAsia="Calibri" w:hAnsi="Calibri"/>
              <w:b/>
              <w:bCs/>
              <w:sz w:val="28"/>
              <w:szCs w:val="28"/>
            </w:rPr>
            <w:t>MASTER COPY STAMP HERE</w:t>
          </w:r>
        </w:p>
      </w:tc>
    </w:tr>
    <w:tr w:rsidR="00565BDB" w:rsidRPr="00565BDB" w14:paraId="26443143" w14:textId="77777777" w:rsidTr="00565BDB">
      <w:trPr>
        <w:trHeight w:val="650"/>
      </w:trPr>
      <w:tc>
        <w:tcPr>
          <w:tcW w:w="2528" w:type="dxa"/>
          <w:vMerge/>
          <w:shd w:val="clear" w:color="auto" w:fill="auto"/>
        </w:tcPr>
        <w:p w14:paraId="20DF9066" w14:textId="77777777" w:rsidR="00435E02" w:rsidRPr="00565BDB" w:rsidRDefault="00435E02" w:rsidP="00565BDB">
          <w:pPr>
            <w:pStyle w:val="Header"/>
            <w:rPr>
              <w:rFonts w:eastAsia="Calibri"/>
              <w:i/>
              <w:noProof/>
            </w:rPr>
          </w:pPr>
        </w:p>
      </w:tc>
      <w:tc>
        <w:tcPr>
          <w:tcW w:w="6684" w:type="dxa"/>
          <w:gridSpan w:val="3"/>
          <w:shd w:val="clear" w:color="auto" w:fill="auto"/>
        </w:tcPr>
        <w:p w14:paraId="3BB362F0" w14:textId="78F4BCB7" w:rsidR="00435E02" w:rsidRPr="00565BDB" w:rsidRDefault="00000000" w:rsidP="00565BDB">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w:t>
          </w:r>
          <w:r w:rsidR="00B949DC">
            <w:rPr>
              <w:rFonts w:ascii="Calibri" w:eastAsia="Calibri" w:hAnsi="Calibri"/>
              <w:b/>
              <w:sz w:val="28"/>
              <w:szCs w:val="28"/>
            </w:rPr>
            <w:t>Sanitization of Factory Floor Drains</w:t>
          </w:r>
        </w:p>
      </w:tc>
      <w:tc>
        <w:tcPr>
          <w:tcW w:w="1858" w:type="dxa"/>
          <w:vMerge/>
          <w:shd w:val="clear" w:color="auto" w:fill="auto"/>
        </w:tcPr>
        <w:p w14:paraId="6BE75F69" w14:textId="77777777" w:rsidR="00435E02" w:rsidRPr="00565BDB" w:rsidRDefault="00435E02" w:rsidP="00565BDB">
          <w:pPr>
            <w:pStyle w:val="Header"/>
            <w:rPr>
              <w:rFonts w:ascii="Calibri" w:eastAsia="Calibri" w:hAnsi="Calibri"/>
            </w:rPr>
          </w:pPr>
        </w:p>
      </w:tc>
    </w:tr>
    <w:tr w:rsidR="00565BDB" w:rsidRPr="00565BDB" w14:paraId="56279977" w14:textId="77777777" w:rsidTr="00565BDB">
      <w:trPr>
        <w:trHeight w:val="171"/>
      </w:trPr>
      <w:tc>
        <w:tcPr>
          <w:tcW w:w="2528" w:type="dxa"/>
          <w:vMerge w:val="restart"/>
          <w:shd w:val="clear" w:color="auto" w:fill="auto"/>
        </w:tcPr>
        <w:p w14:paraId="2122A365" w14:textId="77777777" w:rsidR="00435E02" w:rsidRPr="00565BDB" w:rsidRDefault="00000000" w:rsidP="00565BDB">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2276" w:type="dxa"/>
          <w:vMerge w:val="restart"/>
          <w:shd w:val="clear" w:color="auto" w:fill="auto"/>
        </w:tcPr>
        <w:p w14:paraId="48E31B2E" w14:textId="77777777" w:rsidR="00435E02" w:rsidRPr="00565BDB" w:rsidRDefault="00000000" w:rsidP="00565BDB">
          <w:pPr>
            <w:pStyle w:val="Header"/>
            <w:rPr>
              <w:rFonts w:ascii="Calibri" w:eastAsia="Calibri" w:hAnsi="Calibri"/>
            </w:rPr>
          </w:pPr>
          <w:r w:rsidRPr="00565BDB">
            <w:rPr>
              <w:rFonts w:ascii="Calibri" w:eastAsia="Calibri" w:hAnsi="Calibri"/>
            </w:rPr>
            <w:t>Unit:</w:t>
          </w:r>
        </w:p>
      </w:tc>
      <w:tc>
        <w:tcPr>
          <w:tcW w:w="2728" w:type="dxa"/>
          <w:vMerge w:val="restart"/>
          <w:shd w:val="clear" w:color="auto" w:fill="auto"/>
        </w:tcPr>
        <w:p w14:paraId="4B96841C" w14:textId="77777777" w:rsidR="00435E02" w:rsidRPr="00565BDB" w:rsidRDefault="00435E02" w:rsidP="00565BDB">
          <w:pPr>
            <w:pStyle w:val="Header"/>
            <w:jc w:val="center"/>
            <w:rPr>
              <w:rFonts w:ascii="Calibri" w:eastAsia="Calibri" w:hAnsi="Calibri"/>
            </w:rPr>
          </w:pPr>
        </w:p>
        <w:p w14:paraId="6856FC30" w14:textId="72937205" w:rsidR="00435E02" w:rsidRPr="00565BDB" w:rsidRDefault="00000000" w:rsidP="00565BDB">
          <w:pPr>
            <w:pStyle w:val="Header"/>
            <w:jc w:val="center"/>
            <w:rPr>
              <w:rFonts w:ascii="Calibri" w:eastAsia="Calibri" w:hAnsi="Calibri"/>
            </w:rPr>
          </w:pPr>
          <w:r w:rsidRPr="00565BDB">
            <w:rPr>
              <w:rFonts w:ascii="Calibri" w:eastAsia="Calibri" w:hAnsi="Calibri"/>
            </w:rPr>
            <w:t>SOP No.: BML-</w:t>
          </w:r>
          <w:r>
            <w:rPr>
              <w:rFonts w:ascii="Calibri" w:eastAsia="Calibri" w:hAnsi="Calibri"/>
            </w:rPr>
            <w:t>Q</w:t>
          </w:r>
          <w:r w:rsidRPr="00565BDB">
            <w:rPr>
              <w:rFonts w:ascii="Calibri" w:eastAsia="Calibri" w:hAnsi="Calibri"/>
            </w:rPr>
            <w:t>D</w:t>
          </w:r>
          <w:r>
            <w:rPr>
              <w:rFonts w:ascii="Calibri" w:eastAsia="Calibri" w:hAnsi="Calibri"/>
            </w:rPr>
            <w:t>S</w:t>
          </w:r>
          <w:r w:rsidRPr="00565BDB">
            <w:rPr>
              <w:rFonts w:ascii="Calibri" w:eastAsia="Calibri" w:hAnsi="Calibri"/>
            </w:rPr>
            <w:t>-</w:t>
          </w:r>
          <w:r>
            <w:rPr>
              <w:rFonts w:ascii="Calibri" w:eastAsia="Calibri" w:hAnsi="Calibri"/>
            </w:rPr>
            <w:t>QA</w:t>
          </w:r>
          <w:r w:rsidRPr="00565BDB">
            <w:rPr>
              <w:rFonts w:ascii="Calibri" w:eastAsia="Calibri" w:hAnsi="Calibri"/>
            </w:rPr>
            <w:t>-</w:t>
          </w:r>
          <w:r>
            <w:rPr>
              <w:rFonts w:ascii="Calibri" w:eastAsia="Calibri" w:hAnsi="Calibri"/>
            </w:rPr>
            <w:t>00</w:t>
          </w:r>
          <w:r w:rsidR="00B949DC">
            <w:rPr>
              <w:rFonts w:ascii="Calibri" w:eastAsia="Calibri" w:hAnsi="Calibri"/>
            </w:rPr>
            <w:t>7</w:t>
          </w:r>
        </w:p>
      </w:tc>
      <w:tc>
        <w:tcPr>
          <w:tcW w:w="1679" w:type="dxa"/>
          <w:shd w:val="clear" w:color="auto" w:fill="auto"/>
          <w:vAlign w:val="bottom"/>
        </w:tcPr>
        <w:p w14:paraId="6C15AB5B" w14:textId="77777777" w:rsidR="00435E02" w:rsidRPr="00565BDB" w:rsidRDefault="00000000" w:rsidP="00565BDB">
          <w:pPr>
            <w:pStyle w:val="Header"/>
            <w:jc w:val="center"/>
            <w:rPr>
              <w:rFonts w:ascii="Calibri" w:eastAsia="Calibri" w:hAnsi="Calibri"/>
            </w:rPr>
          </w:pPr>
          <w:r w:rsidRPr="00565BDB">
            <w:rPr>
              <w:rFonts w:ascii="Calibri" w:eastAsia="Calibri" w:hAnsi="Calibri"/>
              <w:b/>
            </w:rPr>
            <w:t>Revision No.:</w:t>
          </w:r>
        </w:p>
      </w:tc>
      <w:tc>
        <w:tcPr>
          <w:tcW w:w="1858" w:type="dxa"/>
          <w:shd w:val="clear" w:color="auto" w:fill="auto"/>
          <w:vAlign w:val="bottom"/>
        </w:tcPr>
        <w:p w14:paraId="165BADCF" w14:textId="77777777" w:rsidR="00435E02" w:rsidRPr="00565BDB" w:rsidRDefault="00000000" w:rsidP="00565BDB">
          <w:pPr>
            <w:pStyle w:val="Header"/>
            <w:jc w:val="center"/>
            <w:rPr>
              <w:rFonts w:ascii="Calibri" w:eastAsia="Calibri" w:hAnsi="Calibri"/>
            </w:rPr>
          </w:pPr>
          <w:r>
            <w:rPr>
              <w:rFonts w:ascii="Calibri" w:eastAsia="Calibri" w:hAnsi="Calibri"/>
            </w:rPr>
            <w:t>03</w:t>
          </w:r>
        </w:p>
      </w:tc>
    </w:tr>
    <w:tr w:rsidR="00565BDB" w:rsidRPr="00565BDB" w14:paraId="475EC213" w14:textId="77777777" w:rsidTr="00565BDB">
      <w:trPr>
        <w:trHeight w:val="170"/>
      </w:trPr>
      <w:tc>
        <w:tcPr>
          <w:tcW w:w="2528" w:type="dxa"/>
          <w:vMerge/>
          <w:shd w:val="clear" w:color="auto" w:fill="auto"/>
        </w:tcPr>
        <w:p w14:paraId="48375E12" w14:textId="77777777" w:rsidR="00435E02" w:rsidRPr="00565BDB" w:rsidRDefault="00435E02" w:rsidP="00565BDB">
          <w:pPr>
            <w:pStyle w:val="Header"/>
            <w:rPr>
              <w:rFonts w:ascii="Calibri" w:eastAsia="Calibri" w:hAnsi="Calibri"/>
              <w:b/>
            </w:rPr>
          </w:pPr>
        </w:p>
      </w:tc>
      <w:tc>
        <w:tcPr>
          <w:tcW w:w="2276" w:type="dxa"/>
          <w:vMerge/>
          <w:shd w:val="clear" w:color="auto" w:fill="auto"/>
        </w:tcPr>
        <w:p w14:paraId="0F20AB57" w14:textId="77777777" w:rsidR="00435E02" w:rsidRPr="00565BDB" w:rsidRDefault="00435E02" w:rsidP="00565BDB">
          <w:pPr>
            <w:pStyle w:val="Header"/>
            <w:rPr>
              <w:rFonts w:ascii="Calibri" w:eastAsia="Calibri" w:hAnsi="Calibri"/>
            </w:rPr>
          </w:pPr>
        </w:p>
      </w:tc>
      <w:tc>
        <w:tcPr>
          <w:tcW w:w="2728" w:type="dxa"/>
          <w:vMerge/>
          <w:shd w:val="clear" w:color="auto" w:fill="auto"/>
        </w:tcPr>
        <w:p w14:paraId="7359D110" w14:textId="77777777" w:rsidR="00435E02" w:rsidRPr="00565BDB" w:rsidRDefault="00435E02" w:rsidP="00565BDB">
          <w:pPr>
            <w:pStyle w:val="Header"/>
            <w:jc w:val="center"/>
            <w:rPr>
              <w:rFonts w:ascii="Calibri" w:eastAsia="Calibri" w:hAnsi="Calibri"/>
            </w:rPr>
          </w:pPr>
        </w:p>
      </w:tc>
      <w:tc>
        <w:tcPr>
          <w:tcW w:w="1679" w:type="dxa"/>
          <w:shd w:val="clear" w:color="auto" w:fill="auto"/>
          <w:vAlign w:val="bottom"/>
        </w:tcPr>
        <w:p w14:paraId="57B6564F" w14:textId="77777777" w:rsidR="00435E02" w:rsidRPr="00565BDB" w:rsidRDefault="00000000" w:rsidP="00565BDB">
          <w:pPr>
            <w:pStyle w:val="Header"/>
            <w:jc w:val="center"/>
            <w:rPr>
              <w:rFonts w:ascii="Calibri" w:eastAsia="Calibri" w:hAnsi="Calibri"/>
              <w:b/>
            </w:rPr>
          </w:pPr>
          <w:r w:rsidRPr="00565BDB">
            <w:rPr>
              <w:rFonts w:ascii="Calibri" w:eastAsia="Calibri" w:hAnsi="Calibri"/>
              <w:b/>
            </w:rPr>
            <w:t>Effective Date:</w:t>
          </w:r>
        </w:p>
      </w:tc>
      <w:tc>
        <w:tcPr>
          <w:tcW w:w="1858" w:type="dxa"/>
          <w:shd w:val="clear" w:color="auto" w:fill="auto"/>
        </w:tcPr>
        <w:p w14:paraId="091A0C83" w14:textId="77777777" w:rsidR="00435E02" w:rsidRPr="00565BDB" w:rsidRDefault="00000000" w:rsidP="00565BDB">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565BDB" w:rsidRPr="00565BDB" w14:paraId="42E3522E" w14:textId="77777777" w:rsidTr="00565BDB">
      <w:trPr>
        <w:trHeight w:val="334"/>
      </w:trPr>
      <w:tc>
        <w:tcPr>
          <w:tcW w:w="2528" w:type="dxa"/>
          <w:shd w:val="clear" w:color="auto" w:fill="auto"/>
        </w:tcPr>
        <w:p w14:paraId="19482D7E" w14:textId="77777777" w:rsidR="00435E02" w:rsidRPr="00565BDB" w:rsidRDefault="00000000" w:rsidP="00565BDB">
          <w:pPr>
            <w:pStyle w:val="Header"/>
            <w:rPr>
              <w:rFonts w:ascii="Calibri" w:eastAsia="Calibri" w:hAnsi="Calibri"/>
              <w:bCs/>
            </w:rPr>
          </w:pPr>
          <w:r>
            <w:rPr>
              <w:rFonts w:ascii="Calibri" w:eastAsia="Calibri" w:hAnsi="Calibri"/>
              <w:bCs/>
            </w:rPr>
            <w:t>QUALITY</w:t>
          </w:r>
        </w:p>
      </w:tc>
      <w:tc>
        <w:tcPr>
          <w:tcW w:w="2276" w:type="dxa"/>
          <w:shd w:val="clear" w:color="auto" w:fill="auto"/>
        </w:tcPr>
        <w:p w14:paraId="01060568" w14:textId="77777777" w:rsidR="00435E02" w:rsidRPr="00565BDB" w:rsidRDefault="00000000" w:rsidP="00565BDB">
          <w:pPr>
            <w:pStyle w:val="Header"/>
            <w:rPr>
              <w:rFonts w:ascii="Calibri" w:eastAsia="Calibri" w:hAnsi="Calibri"/>
            </w:rPr>
          </w:pPr>
          <w:r>
            <w:rPr>
              <w:rFonts w:ascii="Calibri" w:eastAsia="Calibri" w:hAnsi="Calibri"/>
            </w:rPr>
            <w:t>QUALITY ASSURANCE</w:t>
          </w:r>
        </w:p>
      </w:tc>
      <w:tc>
        <w:tcPr>
          <w:tcW w:w="2728" w:type="dxa"/>
          <w:vMerge/>
          <w:shd w:val="clear" w:color="auto" w:fill="auto"/>
        </w:tcPr>
        <w:p w14:paraId="5F0A16F5" w14:textId="77777777" w:rsidR="00435E02" w:rsidRPr="00565BDB" w:rsidRDefault="00435E02" w:rsidP="00565BDB">
          <w:pPr>
            <w:pStyle w:val="Header"/>
            <w:rPr>
              <w:rFonts w:ascii="Calibri" w:eastAsia="Calibri" w:hAnsi="Calibri"/>
            </w:rPr>
          </w:pPr>
        </w:p>
      </w:tc>
      <w:tc>
        <w:tcPr>
          <w:tcW w:w="1679" w:type="dxa"/>
          <w:shd w:val="clear" w:color="auto" w:fill="auto"/>
          <w:vAlign w:val="bottom"/>
        </w:tcPr>
        <w:p w14:paraId="211FAD58" w14:textId="77777777" w:rsidR="00435E02" w:rsidRPr="00565BDB" w:rsidRDefault="00000000" w:rsidP="00565BDB">
          <w:pPr>
            <w:pStyle w:val="Header"/>
            <w:jc w:val="center"/>
            <w:rPr>
              <w:rFonts w:ascii="Calibri" w:eastAsia="Calibri" w:hAnsi="Calibri"/>
            </w:rPr>
          </w:pPr>
          <w:r w:rsidRPr="00565BDB">
            <w:rPr>
              <w:rFonts w:ascii="Calibri" w:eastAsia="Calibri" w:hAnsi="Calibri"/>
              <w:b/>
            </w:rPr>
            <w:t>Review Date:</w:t>
          </w:r>
        </w:p>
      </w:tc>
      <w:tc>
        <w:tcPr>
          <w:tcW w:w="1858" w:type="dxa"/>
          <w:shd w:val="clear" w:color="auto" w:fill="auto"/>
          <w:vAlign w:val="bottom"/>
        </w:tcPr>
        <w:p w14:paraId="5749BCF8" w14:textId="77777777" w:rsidR="00435E02" w:rsidRPr="00565BDB" w:rsidRDefault="00000000" w:rsidP="00565BDB">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565BDB" w:rsidRPr="00565BDB" w14:paraId="37EE5076" w14:textId="77777777" w:rsidTr="00565BDB">
      <w:trPr>
        <w:trHeight w:val="479"/>
      </w:trPr>
      <w:tc>
        <w:tcPr>
          <w:tcW w:w="2528" w:type="dxa"/>
          <w:shd w:val="clear" w:color="auto" w:fill="auto"/>
        </w:tcPr>
        <w:p w14:paraId="25D4919E" w14:textId="77777777" w:rsidR="00435E02" w:rsidRPr="00565BDB" w:rsidRDefault="00000000" w:rsidP="00565BDB">
          <w:pPr>
            <w:pStyle w:val="Header"/>
            <w:jc w:val="center"/>
            <w:rPr>
              <w:rFonts w:ascii="Calibri" w:eastAsia="Calibri" w:hAnsi="Calibri"/>
              <w:b/>
              <w:bCs/>
            </w:rPr>
          </w:pPr>
          <w:r w:rsidRPr="00565BDB">
            <w:rPr>
              <w:rFonts w:ascii="Calibri" w:eastAsia="Calibri" w:hAnsi="Calibri"/>
              <w:b/>
              <w:bCs/>
            </w:rPr>
            <w:t>Prepared By sign/date</w:t>
          </w:r>
        </w:p>
      </w:tc>
      <w:tc>
        <w:tcPr>
          <w:tcW w:w="2276" w:type="dxa"/>
          <w:shd w:val="clear" w:color="auto" w:fill="auto"/>
        </w:tcPr>
        <w:p w14:paraId="66E32B3E" w14:textId="77777777" w:rsidR="00435E02" w:rsidRPr="00565BDB" w:rsidRDefault="00000000" w:rsidP="00565BDB">
          <w:pPr>
            <w:pStyle w:val="Header"/>
            <w:jc w:val="center"/>
            <w:rPr>
              <w:rFonts w:ascii="Calibri" w:eastAsia="Calibri" w:hAnsi="Calibri"/>
              <w:b/>
              <w:bCs/>
            </w:rPr>
          </w:pPr>
          <w:r w:rsidRPr="00565BDB">
            <w:rPr>
              <w:rFonts w:ascii="Calibri" w:eastAsia="Calibri" w:hAnsi="Calibri"/>
              <w:b/>
              <w:bCs/>
            </w:rPr>
            <w:t>Checked By sign/date</w:t>
          </w:r>
        </w:p>
      </w:tc>
      <w:tc>
        <w:tcPr>
          <w:tcW w:w="2728" w:type="dxa"/>
          <w:shd w:val="clear" w:color="auto" w:fill="auto"/>
        </w:tcPr>
        <w:p w14:paraId="33FEE95A" w14:textId="77777777" w:rsidR="00435E02" w:rsidRPr="00565BDB" w:rsidRDefault="00000000" w:rsidP="00565BDB">
          <w:pPr>
            <w:pStyle w:val="Header"/>
            <w:jc w:val="center"/>
            <w:rPr>
              <w:rFonts w:ascii="Calibri" w:eastAsia="Calibri" w:hAnsi="Calibri"/>
              <w:b/>
              <w:bCs/>
            </w:rPr>
          </w:pPr>
          <w:r w:rsidRPr="00565BDB">
            <w:rPr>
              <w:rFonts w:ascii="Calibri" w:eastAsia="Calibri" w:hAnsi="Calibri"/>
              <w:b/>
              <w:bCs/>
            </w:rPr>
            <w:t>Approved By sign/date</w:t>
          </w:r>
        </w:p>
      </w:tc>
      <w:tc>
        <w:tcPr>
          <w:tcW w:w="3538" w:type="dxa"/>
          <w:gridSpan w:val="2"/>
          <w:shd w:val="clear" w:color="auto" w:fill="auto"/>
        </w:tcPr>
        <w:p w14:paraId="554AF6E3" w14:textId="77777777" w:rsidR="00435E02" w:rsidRPr="00565BDB" w:rsidRDefault="00000000" w:rsidP="00565BDB">
          <w:pPr>
            <w:pStyle w:val="Header"/>
            <w:jc w:val="center"/>
            <w:rPr>
              <w:rFonts w:ascii="Calibri" w:eastAsia="Calibri" w:hAnsi="Calibri"/>
              <w:b/>
              <w:bCs/>
            </w:rPr>
          </w:pPr>
          <w:r w:rsidRPr="00565BDB">
            <w:rPr>
              <w:rFonts w:ascii="Calibri" w:eastAsia="Calibri" w:hAnsi="Calibri"/>
              <w:b/>
              <w:bCs/>
            </w:rPr>
            <w:t>Authorized By sign/date</w:t>
          </w:r>
        </w:p>
      </w:tc>
    </w:tr>
    <w:tr w:rsidR="00565BDB" w:rsidRPr="00565BDB" w14:paraId="046A356A" w14:textId="77777777" w:rsidTr="00565BDB">
      <w:trPr>
        <w:trHeight w:val="479"/>
      </w:trPr>
      <w:tc>
        <w:tcPr>
          <w:tcW w:w="2528" w:type="dxa"/>
          <w:shd w:val="clear" w:color="auto" w:fill="auto"/>
        </w:tcPr>
        <w:p w14:paraId="4C918B38" w14:textId="77777777" w:rsidR="00435E02" w:rsidRPr="00565BDB" w:rsidRDefault="00435E02" w:rsidP="00565BDB">
          <w:pPr>
            <w:pStyle w:val="Header"/>
            <w:rPr>
              <w:rFonts w:ascii="Calibri" w:eastAsia="Calibri" w:hAnsi="Calibri"/>
            </w:rPr>
          </w:pPr>
        </w:p>
      </w:tc>
      <w:tc>
        <w:tcPr>
          <w:tcW w:w="2276" w:type="dxa"/>
          <w:shd w:val="clear" w:color="auto" w:fill="auto"/>
        </w:tcPr>
        <w:p w14:paraId="0696C0B5" w14:textId="77777777" w:rsidR="00435E02" w:rsidRPr="00565BDB" w:rsidRDefault="00435E02" w:rsidP="00565BDB">
          <w:pPr>
            <w:pStyle w:val="Header"/>
            <w:rPr>
              <w:rFonts w:ascii="Calibri" w:eastAsia="Calibri" w:hAnsi="Calibri"/>
            </w:rPr>
          </w:pPr>
        </w:p>
      </w:tc>
      <w:tc>
        <w:tcPr>
          <w:tcW w:w="2728" w:type="dxa"/>
          <w:shd w:val="clear" w:color="auto" w:fill="auto"/>
        </w:tcPr>
        <w:p w14:paraId="606B9FAB" w14:textId="77777777" w:rsidR="00435E02" w:rsidRPr="00565BDB" w:rsidRDefault="00435E02" w:rsidP="00565BDB">
          <w:pPr>
            <w:pStyle w:val="Header"/>
            <w:rPr>
              <w:rFonts w:ascii="Calibri" w:eastAsia="Calibri" w:hAnsi="Calibri"/>
            </w:rPr>
          </w:pPr>
        </w:p>
      </w:tc>
      <w:tc>
        <w:tcPr>
          <w:tcW w:w="3538" w:type="dxa"/>
          <w:gridSpan w:val="2"/>
          <w:shd w:val="clear" w:color="auto" w:fill="auto"/>
        </w:tcPr>
        <w:p w14:paraId="1BD93AA4" w14:textId="77777777" w:rsidR="00435E02" w:rsidRPr="00565BDB" w:rsidRDefault="00435E02" w:rsidP="00565BDB">
          <w:pPr>
            <w:pStyle w:val="Header"/>
            <w:rPr>
              <w:rFonts w:ascii="Calibri" w:eastAsia="Calibri" w:hAnsi="Calibri"/>
              <w:b/>
            </w:rPr>
          </w:pPr>
        </w:p>
        <w:p w14:paraId="77AB5F0C" w14:textId="77777777" w:rsidR="00435E02" w:rsidRPr="00565BDB" w:rsidRDefault="00435E02" w:rsidP="00565BDB">
          <w:pPr>
            <w:pStyle w:val="Header"/>
            <w:rPr>
              <w:rFonts w:ascii="Calibri" w:eastAsia="Calibri" w:hAnsi="Calibri"/>
              <w:b/>
            </w:rPr>
          </w:pPr>
        </w:p>
      </w:tc>
    </w:tr>
  </w:tbl>
  <w:p w14:paraId="798FE644" w14:textId="77777777" w:rsidR="00435E02" w:rsidRPr="00565BDB" w:rsidRDefault="00000000">
    <w:pPr>
      <w:pStyle w:val="Header"/>
    </w:pPr>
    <w:r>
      <w:rPr>
        <w:noProof/>
      </w:rPr>
      <w:pict w14:anchorId="363414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1025"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E03EA"/>
    <w:multiLevelType w:val="hybridMultilevel"/>
    <w:tmpl w:val="665E7BAA"/>
    <w:lvl w:ilvl="0" w:tplc="17E405E4">
      <w:start w:val="3"/>
      <w:numFmt w:val="bullet"/>
      <w:lvlText w:val="-"/>
      <w:lvlJc w:val="left"/>
      <w:pPr>
        <w:ind w:left="780" w:hanging="360"/>
      </w:pPr>
      <w:rPr>
        <w:rFonts w:ascii="Calibri" w:eastAsiaTheme="minorHAnsi" w:hAnsi="Calibri" w:cs="Calibri"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2956772A"/>
    <w:multiLevelType w:val="hybridMultilevel"/>
    <w:tmpl w:val="8294E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BE3C88"/>
    <w:multiLevelType w:val="hybridMultilevel"/>
    <w:tmpl w:val="C306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D5313A"/>
    <w:multiLevelType w:val="hybridMultilevel"/>
    <w:tmpl w:val="6FE084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60A336D"/>
    <w:multiLevelType w:val="hybridMultilevel"/>
    <w:tmpl w:val="393644A4"/>
    <w:lvl w:ilvl="0" w:tplc="96F01380">
      <w:start w:val="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1970D9A"/>
    <w:multiLevelType w:val="hybridMultilevel"/>
    <w:tmpl w:val="0E3ED324"/>
    <w:lvl w:ilvl="0" w:tplc="3A845D34">
      <w:numFmt w:val="bullet"/>
      <w:lvlText w:val="-"/>
      <w:lvlJc w:val="left"/>
      <w:pPr>
        <w:ind w:left="54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050D7F"/>
    <w:multiLevelType w:val="hybridMultilevel"/>
    <w:tmpl w:val="D44E2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362996">
    <w:abstractNumId w:val="2"/>
  </w:num>
  <w:num w:numId="2" w16cid:durableId="246815921">
    <w:abstractNumId w:val="1"/>
  </w:num>
  <w:num w:numId="3" w16cid:durableId="1865288893">
    <w:abstractNumId w:val="3"/>
  </w:num>
  <w:num w:numId="4" w16cid:durableId="870414404">
    <w:abstractNumId w:val="0"/>
  </w:num>
  <w:num w:numId="5" w16cid:durableId="418988048">
    <w:abstractNumId w:val="8"/>
  </w:num>
  <w:num w:numId="6" w16cid:durableId="673340968">
    <w:abstractNumId w:val="7"/>
  </w:num>
  <w:num w:numId="7" w16cid:durableId="221063920">
    <w:abstractNumId w:val="6"/>
  </w:num>
  <w:num w:numId="8" w16cid:durableId="1864898370">
    <w:abstractNumId w:val="9"/>
  </w:num>
  <w:num w:numId="9" w16cid:durableId="2025401637">
    <w:abstractNumId w:val="5"/>
  </w:num>
  <w:num w:numId="10" w16cid:durableId="1768429488">
    <w:abstractNumId w:val="10"/>
  </w:num>
  <w:num w:numId="11" w16cid:durableId="20607805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DF6"/>
    <w:rsid w:val="000E69C5"/>
    <w:rsid w:val="002C70FE"/>
    <w:rsid w:val="00310785"/>
    <w:rsid w:val="00435E02"/>
    <w:rsid w:val="00683FD3"/>
    <w:rsid w:val="007E4320"/>
    <w:rsid w:val="00802DF6"/>
    <w:rsid w:val="00867E63"/>
    <w:rsid w:val="00921803"/>
    <w:rsid w:val="009A19E1"/>
    <w:rsid w:val="00B949DC"/>
    <w:rsid w:val="00C03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ACCBE"/>
  <w15:chartTrackingRefBased/>
  <w15:docId w15:val="{E1091DF1-88F0-4780-9B5A-B052AE9AD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DF6"/>
  </w:style>
  <w:style w:type="paragraph" w:styleId="Heading1">
    <w:name w:val="heading 1"/>
    <w:basedOn w:val="Normal"/>
    <w:next w:val="Normal"/>
    <w:link w:val="Heading1Char"/>
    <w:uiPriority w:val="9"/>
    <w:qFormat/>
    <w:rsid w:val="00802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802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802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DF6"/>
    <w:rPr>
      <w:rFonts w:eastAsiaTheme="majorEastAsia" w:cstheme="majorBidi"/>
      <w:color w:val="272727" w:themeColor="text1" w:themeTint="D8"/>
    </w:rPr>
  </w:style>
  <w:style w:type="paragraph" w:styleId="Title">
    <w:name w:val="Title"/>
    <w:basedOn w:val="Normal"/>
    <w:next w:val="Normal"/>
    <w:link w:val="TitleChar"/>
    <w:uiPriority w:val="10"/>
    <w:qFormat/>
    <w:rsid w:val="00802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DF6"/>
    <w:pPr>
      <w:spacing w:before="160"/>
      <w:jc w:val="center"/>
    </w:pPr>
    <w:rPr>
      <w:i/>
      <w:iCs/>
      <w:color w:val="404040" w:themeColor="text1" w:themeTint="BF"/>
    </w:rPr>
  </w:style>
  <w:style w:type="character" w:customStyle="1" w:styleId="QuoteChar">
    <w:name w:val="Quote Char"/>
    <w:basedOn w:val="DefaultParagraphFont"/>
    <w:link w:val="Quote"/>
    <w:uiPriority w:val="29"/>
    <w:rsid w:val="00802DF6"/>
    <w:rPr>
      <w:i/>
      <w:iCs/>
      <w:color w:val="404040" w:themeColor="text1" w:themeTint="BF"/>
    </w:rPr>
  </w:style>
  <w:style w:type="paragraph" w:styleId="ListParagraph">
    <w:name w:val="List Paragraph"/>
    <w:basedOn w:val="Normal"/>
    <w:uiPriority w:val="34"/>
    <w:qFormat/>
    <w:rsid w:val="00802DF6"/>
    <w:pPr>
      <w:ind w:left="720"/>
      <w:contextualSpacing/>
    </w:pPr>
  </w:style>
  <w:style w:type="character" w:styleId="IntenseEmphasis">
    <w:name w:val="Intense Emphasis"/>
    <w:basedOn w:val="DefaultParagraphFont"/>
    <w:uiPriority w:val="21"/>
    <w:qFormat/>
    <w:rsid w:val="00802DF6"/>
    <w:rPr>
      <w:i/>
      <w:iCs/>
      <w:color w:val="2F5496" w:themeColor="accent1" w:themeShade="BF"/>
    </w:rPr>
  </w:style>
  <w:style w:type="paragraph" w:styleId="IntenseQuote">
    <w:name w:val="Intense Quote"/>
    <w:basedOn w:val="Normal"/>
    <w:next w:val="Normal"/>
    <w:link w:val="IntenseQuoteChar"/>
    <w:uiPriority w:val="30"/>
    <w:qFormat/>
    <w:rsid w:val="00802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DF6"/>
    <w:rPr>
      <w:i/>
      <w:iCs/>
      <w:color w:val="2F5496" w:themeColor="accent1" w:themeShade="BF"/>
    </w:rPr>
  </w:style>
  <w:style w:type="character" w:styleId="IntenseReference">
    <w:name w:val="Intense Reference"/>
    <w:basedOn w:val="DefaultParagraphFont"/>
    <w:uiPriority w:val="32"/>
    <w:qFormat/>
    <w:rsid w:val="00802DF6"/>
    <w:rPr>
      <w:b/>
      <w:bCs/>
      <w:smallCaps/>
      <w:color w:val="2F5496" w:themeColor="accent1" w:themeShade="BF"/>
      <w:spacing w:val="5"/>
    </w:rPr>
  </w:style>
  <w:style w:type="paragraph" w:styleId="Header">
    <w:name w:val="header"/>
    <w:basedOn w:val="Normal"/>
    <w:link w:val="HeaderChar"/>
    <w:unhideWhenUsed/>
    <w:rsid w:val="00802D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F6"/>
  </w:style>
  <w:style w:type="paragraph" w:styleId="BodyTextIndent2">
    <w:name w:val="Body Text Indent 2"/>
    <w:basedOn w:val="Normal"/>
    <w:link w:val="BodyTextIndent2Char"/>
    <w:rsid w:val="00802DF6"/>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802DF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4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9DC"/>
  </w:style>
  <w:style w:type="paragraph" w:styleId="BodyText">
    <w:name w:val="Body Text"/>
    <w:basedOn w:val="Normal"/>
    <w:link w:val="BodyTextChar"/>
    <w:uiPriority w:val="99"/>
    <w:semiHidden/>
    <w:unhideWhenUsed/>
    <w:rsid w:val="00B949DC"/>
    <w:pPr>
      <w:spacing w:after="120"/>
    </w:pPr>
  </w:style>
  <w:style w:type="character" w:customStyle="1" w:styleId="BodyTextChar">
    <w:name w:val="Body Text Char"/>
    <w:basedOn w:val="DefaultParagraphFont"/>
    <w:link w:val="BodyText"/>
    <w:uiPriority w:val="99"/>
    <w:semiHidden/>
    <w:rsid w:val="00B94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2</cp:revision>
  <dcterms:created xsi:type="dcterms:W3CDTF">2024-07-17T13:30:00Z</dcterms:created>
  <dcterms:modified xsi:type="dcterms:W3CDTF">2024-07-19T10:40:00Z</dcterms:modified>
</cp:coreProperties>
</file>