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33ABA" w14:textId="77777777" w:rsidR="00C6583B" w:rsidRPr="0097778E" w:rsidRDefault="00C6583B" w:rsidP="00C6583B">
      <w:pPr>
        <w:pStyle w:val="ListParagraph"/>
        <w:numPr>
          <w:ilvl w:val="0"/>
          <w:numId w:val="11"/>
        </w:numPr>
        <w:spacing w:line="264" w:lineRule="auto"/>
        <w:ind w:left="706" w:hanging="706"/>
        <w:jc w:val="both"/>
        <w:rPr>
          <w:rFonts w:ascii="Calibri" w:hAnsi="Calibri" w:cs="Calibri"/>
          <w:b/>
          <w:sz w:val="22"/>
          <w:szCs w:val="22"/>
        </w:rPr>
      </w:pPr>
      <w:r w:rsidRPr="0097778E">
        <w:rPr>
          <w:rFonts w:ascii="Calibri" w:hAnsi="Calibri" w:cs="Calibri"/>
          <w:b/>
          <w:sz w:val="22"/>
          <w:szCs w:val="22"/>
        </w:rPr>
        <w:t>PURPOSE</w:t>
      </w:r>
    </w:p>
    <w:p w14:paraId="6F40A844" w14:textId="77777777" w:rsidR="00C6583B" w:rsidRPr="0097778E" w:rsidRDefault="00C6583B" w:rsidP="00C6583B">
      <w:pPr>
        <w:pStyle w:val="ListParagraph"/>
        <w:numPr>
          <w:ilvl w:val="1"/>
          <w:numId w:val="11"/>
        </w:numPr>
        <w:tabs>
          <w:tab w:val="left" w:pos="709"/>
        </w:tabs>
        <w:spacing w:line="264" w:lineRule="auto"/>
        <w:ind w:left="706" w:hanging="706"/>
        <w:jc w:val="both"/>
        <w:rPr>
          <w:rFonts w:ascii="Calibri" w:hAnsi="Calibri" w:cs="Calibri"/>
          <w:b/>
          <w:sz w:val="22"/>
          <w:szCs w:val="22"/>
        </w:rPr>
      </w:pPr>
      <w:r w:rsidRPr="0097778E">
        <w:rPr>
          <w:rFonts w:ascii="Calibri" w:hAnsi="Calibri" w:cs="Calibri"/>
          <w:sz w:val="22"/>
          <w:szCs w:val="22"/>
        </w:rPr>
        <w:t xml:space="preserve">To outline procedure for operation, calibration, verification and cleaning of Adam CCT4 4kg maximum capacity weighing scale at </w:t>
      </w:r>
      <w:proofErr w:type="spellStart"/>
      <w:r w:rsidRPr="0097778E">
        <w:rPr>
          <w:rFonts w:ascii="Calibri" w:hAnsi="Calibri" w:cs="Calibri"/>
          <w:sz w:val="22"/>
          <w:szCs w:val="22"/>
        </w:rPr>
        <w:t>Emzor</w:t>
      </w:r>
      <w:proofErr w:type="spellEnd"/>
      <w:r w:rsidRPr="0097778E">
        <w:rPr>
          <w:rFonts w:ascii="Calibri" w:hAnsi="Calibri" w:cs="Calibri"/>
          <w:sz w:val="22"/>
          <w:szCs w:val="22"/>
        </w:rPr>
        <w:t xml:space="preserve"> Pharmaceutical Industries Limited.</w:t>
      </w:r>
    </w:p>
    <w:p w14:paraId="1E842979" w14:textId="77777777" w:rsidR="00C6583B" w:rsidRPr="0097778E" w:rsidRDefault="00C6583B" w:rsidP="00C6583B">
      <w:pPr>
        <w:pStyle w:val="ListParagraph"/>
        <w:tabs>
          <w:tab w:val="left" w:pos="567"/>
        </w:tabs>
        <w:spacing w:line="276" w:lineRule="auto"/>
        <w:ind w:left="567"/>
        <w:jc w:val="both"/>
        <w:rPr>
          <w:rFonts w:ascii="Calibri" w:hAnsi="Calibri" w:cs="Calibri"/>
          <w:b/>
          <w:sz w:val="22"/>
          <w:szCs w:val="22"/>
        </w:rPr>
      </w:pPr>
    </w:p>
    <w:p w14:paraId="4F37C8AB" w14:textId="77777777" w:rsidR="00C6583B" w:rsidRPr="0097778E" w:rsidRDefault="00C6583B" w:rsidP="00C6583B">
      <w:pPr>
        <w:pStyle w:val="ListParagraph"/>
        <w:numPr>
          <w:ilvl w:val="0"/>
          <w:numId w:val="11"/>
        </w:numPr>
        <w:tabs>
          <w:tab w:val="left" w:pos="709"/>
        </w:tabs>
        <w:spacing w:line="264" w:lineRule="auto"/>
        <w:jc w:val="both"/>
        <w:rPr>
          <w:rFonts w:ascii="Calibri" w:hAnsi="Calibri" w:cs="Calibri"/>
          <w:b/>
          <w:sz w:val="22"/>
          <w:szCs w:val="22"/>
        </w:rPr>
      </w:pPr>
      <w:r w:rsidRPr="0097778E">
        <w:rPr>
          <w:rFonts w:ascii="Calibri" w:hAnsi="Calibri" w:cs="Calibri"/>
          <w:b/>
          <w:sz w:val="22"/>
          <w:szCs w:val="22"/>
        </w:rPr>
        <w:t>SCOPE:</w:t>
      </w:r>
    </w:p>
    <w:p w14:paraId="2A1A2D6D" w14:textId="77777777" w:rsidR="00C6583B" w:rsidRPr="0097778E" w:rsidRDefault="00C6583B" w:rsidP="00C6583B">
      <w:pPr>
        <w:pStyle w:val="ListParagraph"/>
        <w:numPr>
          <w:ilvl w:val="1"/>
          <w:numId w:val="11"/>
        </w:numPr>
        <w:tabs>
          <w:tab w:val="left" w:pos="709"/>
        </w:tabs>
        <w:spacing w:line="264" w:lineRule="auto"/>
        <w:ind w:left="709" w:hanging="709"/>
        <w:jc w:val="both"/>
        <w:rPr>
          <w:rFonts w:ascii="Calibri" w:hAnsi="Calibri" w:cs="Calibri"/>
          <w:b/>
          <w:sz w:val="22"/>
          <w:szCs w:val="22"/>
        </w:rPr>
      </w:pPr>
      <w:r w:rsidRPr="0097778E">
        <w:rPr>
          <w:rFonts w:ascii="Calibri" w:hAnsi="Calibri" w:cs="Calibri"/>
          <w:sz w:val="22"/>
          <w:szCs w:val="22"/>
        </w:rPr>
        <w:t xml:space="preserve">This procedure applies to operation, calibration, verification and cleaning of Adam weighing scale CCT 4 in </w:t>
      </w:r>
      <w:proofErr w:type="spellStart"/>
      <w:r w:rsidRPr="0097778E">
        <w:rPr>
          <w:rFonts w:ascii="Calibri" w:hAnsi="Calibri" w:cs="Calibri"/>
          <w:sz w:val="22"/>
          <w:szCs w:val="22"/>
        </w:rPr>
        <w:t>Emzor</w:t>
      </w:r>
      <w:proofErr w:type="spellEnd"/>
      <w:r w:rsidRPr="0097778E">
        <w:rPr>
          <w:rFonts w:ascii="Calibri" w:hAnsi="Calibri" w:cs="Calibri"/>
          <w:sz w:val="22"/>
          <w:szCs w:val="22"/>
        </w:rPr>
        <w:t xml:space="preserve"> Pharmaceutical Industries Limited, for its processes, and other necessary activities that have the potential to affect cGMP.</w:t>
      </w:r>
    </w:p>
    <w:p w14:paraId="494D7840" w14:textId="77777777" w:rsidR="00C6583B" w:rsidRPr="0097778E" w:rsidRDefault="00C6583B" w:rsidP="00C6583B">
      <w:pPr>
        <w:pStyle w:val="ListParagraph"/>
        <w:tabs>
          <w:tab w:val="left" w:pos="567"/>
        </w:tabs>
        <w:spacing w:line="264" w:lineRule="auto"/>
        <w:ind w:left="567"/>
        <w:jc w:val="both"/>
        <w:rPr>
          <w:rFonts w:ascii="Calibri" w:hAnsi="Calibri" w:cs="Calibri"/>
          <w:b/>
          <w:sz w:val="22"/>
          <w:szCs w:val="22"/>
        </w:rPr>
      </w:pPr>
    </w:p>
    <w:p w14:paraId="3C0B1E4B" w14:textId="77777777" w:rsidR="00C6583B" w:rsidRPr="0097778E" w:rsidRDefault="00C6583B" w:rsidP="00C6583B">
      <w:pPr>
        <w:pStyle w:val="ListParagraph"/>
        <w:numPr>
          <w:ilvl w:val="0"/>
          <w:numId w:val="11"/>
        </w:numPr>
        <w:tabs>
          <w:tab w:val="left" w:pos="709"/>
        </w:tabs>
        <w:spacing w:line="264" w:lineRule="auto"/>
        <w:ind w:left="709" w:hanging="709"/>
        <w:jc w:val="both"/>
        <w:rPr>
          <w:rFonts w:ascii="Calibri" w:hAnsi="Calibri" w:cs="Calibri"/>
          <w:b/>
          <w:sz w:val="22"/>
          <w:szCs w:val="22"/>
        </w:rPr>
      </w:pPr>
      <w:r w:rsidRPr="0097778E">
        <w:rPr>
          <w:rFonts w:ascii="Calibri" w:hAnsi="Calibri" w:cs="Calibri"/>
          <w:b/>
          <w:sz w:val="22"/>
          <w:szCs w:val="22"/>
        </w:rPr>
        <w:t>RESPONSIBILITIES:</w:t>
      </w:r>
    </w:p>
    <w:p w14:paraId="1196046E" w14:textId="77777777" w:rsidR="00C6583B" w:rsidRPr="0097778E" w:rsidRDefault="00C6583B" w:rsidP="00C6583B">
      <w:pPr>
        <w:pStyle w:val="BodyTextIndent2"/>
        <w:numPr>
          <w:ilvl w:val="1"/>
          <w:numId w:val="11"/>
        </w:numPr>
        <w:tabs>
          <w:tab w:val="left" w:pos="709"/>
        </w:tabs>
        <w:spacing w:after="0" w:line="22" w:lineRule="atLeast"/>
        <w:ind w:left="720" w:right="432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IPQA personnel are responsible for ensuring that this SOP is followed for the operation, calibration, verification and cleaning of the weighing scale.</w:t>
      </w:r>
    </w:p>
    <w:p w14:paraId="4334B9FD" w14:textId="77777777" w:rsidR="00C6583B" w:rsidRPr="0097778E" w:rsidRDefault="00C6583B" w:rsidP="00C6583B">
      <w:pPr>
        <w:pStyle w:val="BodyTextIndent2"/>
        <w:tabs>
          <w:tab w:val="left" w:pos="567"/>
        </w:tabs>
        <w:spacing w:after="0" w:line="264" w:lineRule="auto"/>
        <w:ind w:left="0" w:right="432"/>
        <w:jc w:val="both"/>
        <w:rPr>
          <w:rFonts w:ascii="Calibri" w:hAnsi="Calibri" w:cs="Calibri"/>
        </w:rPr>
      </w:pPr>
    </w:p>
    <w:p w14:paraId="58D00A6E" w14:textId="77777777" w:rsidR="00C6583B" w:rsidRPr="0097778E" w:rsidRDefault="00C6583B" w:rsidP="00C6583B">
      <w:pPr>
        <w:pStyle w:val="ListParagraph"/>
        <w:numPr>
          <w:ilvl w:val="0"/>
          <w:numId w:val="11"/>
        </w:numPr>
        <w:tabs>
          <w:tab w:val="left" w:pos="851"/>
        </w:tabs>
        <w:spacing w:line="264" w:lineRule="auto"/>
        <w:ind w:right="158"/>
        <w:jc w:val="both"/>
        <w:rPr>
          <w:rFonts w:ascii="Calibri" w:hAnsi="Calibri" w:cs="Calibri"/>
          <w:sz w:val="22"/>
          <w:szCs w:val="22"/>
        </w:rPr>
      </w:pPr>
      <w:r w:rsidRPr="0097778E">
        <w:rPr>
          <w:rFonts w:ascii="Calibri" w:hAnsi="Calibri" w:cs="Calibri"/>
          <w:b/>
          <w:sz w:val="22"/>
          <w:szCs w:val="22"/>
        </w:rPr>
        <w:t>DEFINITIONS:</w:t>
      </w:r>
    </w:p>
    <w:p w14:paraId="402D10E7" w14:textId="77777777" w:rsidR="00C6583B" w:rsidRPr="0097778E" w:rsidRDefault="00C6583B" w:rsidP="00C6583B">
      <w:pPr>
        <w:pStyle w:val="ListParagraph"/>
        <w:numPr>
          <w:ilvl w:val="1"/>
          <w:numId w:val="11"/>
        </w:numPr>
        <w:tabs>
          <w:tab w:val="left" w:pos="851"/>
        </w:tabs>
        <w:spacing w:line="264" w:lineRule="auto"/>
        <w:ind w:left="765" w:right="158"/>
        <w:jc w:val="both"/>
        <w:rPr>
          <w:rFonts w:ascii="Calibri" w:hAnsi="Calibri" w:cs="Calibri"/>
          <w:sz w:val="22"/>
          <w:szCs w:val="22"/>
          <w:u w:val="single"/>
        </w:rPr>
      </w:pPr>
      <w:r w:rsidRPr="0097778E">
        <w:rPr>
          <w:rFonts w:ascii="Calibri" w:hAnsi="Calibri" w:cs="Calibri"/>
          <w:sz w:val="22"/>
          <w:szCs w:val="22"/>
        </w:rPr>
        <w:t>cGMP: Current Good Manufacturing Practices</w:t>
      </w:r>
    </w:p>
    <w:p w14:paraId="1BEE39D3" w14:textId="77777777" w:rsidR="00C6583B" w:rsidRPr="0097778E" w:rsidRDefault="00C6583B" w:rsidP="00C6583B">
      <w:pPr>
        <w:pStyle w:val="ListParagraph"/>
        <w:numPr>
          <w:ilvl w:val="1"/>
          <w:numId w:val="11"/>
        </w:numPr>
        <w:tabs>
          <w:tab w:val="left" w:pos="851"/>
        </w:tabs>
        <w:spacing w:line="264" w:lineRule="auto"/>
        <w:ind w:left="765" w:right="158"/>
        <w:jc w:val="both"/>
        <w:rPr>
          <w:rFonts w:ascii="Calibri" w:hAnsi="Calibri" w:cs="Calibri"/>
          <w:sz w:val="22"/>
          <w:szCs w:val="22"/>
        </w:rPr>
      </w:pPr>
      <w:r w:rsidRPr="0097778E">
        <w:rPr>
          <w:rFonts w:ascii="Calibri" w:hAnsi="Calibri" w:cs="Calibri"/>
          <w:sz w:val="22"/>
          <w:szCs w:val="22"/>
        </w:rPr>
        <w:t xml:space="preserve">QA: Quality Assurance </w:t>
      </w:r>
    </w:p>
    <w:p w14:paraId="1D2D0735" w14:textId="77777777" w:rsidR="00C6583B" w:rsidRPr="0097778E" w:rsidRDefault="00C6583B" w:rsidP="00C6583B">
      <w:pPr>
        <w:pStyle w:val="ListParagraph"/>
        <w:numPr>
          <w:ilvl w:val="1"/>
          <w:numId w:val="11"/>
        </w:numPr>
        <w:tabs>
          <w:tab w:val="left" w:pos="851"/>
        </w:tabs>
        <w:spacing w:line="264" w:lineRule="auto"/>
        <w:ind w:left="765" w:right="158"/>
        <w:jc w:val="both"/>
        <w:rPr>
          <w:rFonts w:ascii="Calibri" w:hAnsi="Calibri" w:cs="Calibri"/>
          <w:sz w:val="22"/>
          <w:szCs w:val="22"/>
        </w:rPr>
      </w:pPr>
      <w:r w:rsidRPr="0097778E">
        <w:rPr>
          <w:rFonts w:ascii="Calibri" w:hAnsi="Calibri" w:cs="Calibri"/>
          <w:sz w:val="22"/>
          <w:szCs w:val="22"/>
        </w:rPr>
        <w:t xml:space="preserve">IPQA: In-Process Quality Assurance  </w:t>
      </w:r>
    </w:p>
    <w:p w14:paraId="637A2E87" w14:textId="77777777" w:rsidR="00C6583B" w:rsidRPr="0097778E" w:rsidRDefault="00C6583B" w:rsidP="00C6583B">
      <w:pPr>
        <w:pStyle w:val="ListParagraph"/>
        <w:tabs>
          <w:tab w:val="left" w:pos="567"/>
        </w:tabs>
        <w:spacing w:line="264" w:lineRule="auto"/>
        <w:ind w:left="567" w:right="158"/>
        <w:jc w:val="both"/>
        <w:rPr>
          <w:rFonts w:ascii="Calibri" w:hAnsi="Calibri" w:cs="Calibri"/>
          <w:sz w:val="22"/>
          <w:szCs w:val="22"/>
        </w:rPr>
      </w:pPr>
    </w:p>
    <w:p w14:paraId="6157ECAC" w14:textId="77777777" w:rsidR="00C6583B" w:rsidRPr="0097778E" w:rsidRDefault="00C6583B" w:rsidP="00C6583B">
      <w:pPr>
        <w:pStyle w:val="ListParagraph"/>
        <w:numPr>
          <w:ilvl w:val="0"/>
          <w:numId w:val="11"/>
        </w:numPr>
        <w:spacing w:line="276" w:lineRule="auto"/>
        <w:ind w:left="709" w:hanging="709"/>
        <w:jc w:val="both"/>
        <w:rPr>
          <w:rFonts w:ascii="Calibri" w:hAnsi="Calibri" w:cs="Calibri"/>
          <w:sz w:val="22"/>
          <w:szCs w:val="22"/>
        </w:rPr>
      </w:pPr>
      <w:r w:rsidRPr="0097778E">
        <w:rPr>
          <w:rFonts w:ascii="Calibri" w:hAnsi="Calibri" w:cs="Calibri"/>
          <w:b/>
          <w:bCs/>
          <w:sz w:val="22"/>
          <w:szCs w:val="22"/>
        </w:rPr>
        <w:t>PROCEDURE:</w:t>
      </w:r>
    </w:p>
    <w:p w14:paraId="051F7774" w14:textId="77777777" w:rsidR="00C6583B" w:rsidRPr="0097778E" w:rsidRDefault="00C6583B" w:rsidP="00C6583B">
      <w:pPr>
        <w:pStyle w:val="ListParagraph"/>
        <w:numPr>
          <w:ilvl w:val="1"/>
          <w:numId w:val="11"/>
        </w:numPr>
        <w:spacing w:line="276" w:lineRule="auto"/>
        <w:ind w:left="567" w:hanging="567"/>
        <w:jc w:val="both"/>
        <w:rPr>
          <w:rFonts w:ascii="Calibri" w:hAnsi="Calibri" w:cs="Calibri"/>
          <w:b/>
          <w:sz w:val="22"/>
          <w:szCs w:val="22"/>
        </w:rPr>
      </w:pPr>
      <w:r w:rsidRPr="0097778E">
        <w:rPr>
          <w:rFonts w:ascii="Calibri" w:hAnsi="Calibri" w:cs="Calibri"/>
          <w:b/>
          <w:sz w:val="22"/>
          <w:szCs w:val="22"/>
        </w:rPr>
        <w:t xml:space="preserve">  OPERATION</w:t>
      </w:r>
    </w:p>
    <w:p w14:paraId="23363F03" w14:textId="77777777" w:rsidR="00C6583B" w:rsidRPr="0097778E" w:rsidRDefault="00C6583B" w:rsidP="00C6583B">
      <w:pPr>
        <w:pStyle w:val="ListParagraph"/>
        <w:numPr>
          <w:ilvl w:val="2"/>
          <w:numId w:val="11"/>
        </w:numPr>
        <w:spacing w:line="276" w:lineRule="auto"/>
        <w:ind w:left="567" w:hanging="567"/>
        <w:jc w:val="both"/>
        <w:rPr>
          <w:rFonts w:ascii="Calibri" w:hAnsi="Calibri" w:cs="Calibri"/>
          <w:sz w:val="22"/>
          <w:szCs w:val="22"/>
        </w:rPr>
      </w:pPr>
      <w:r w:rsidRPr="0097778E">
        <w:rPr>
          <w:rFonts w:ascii="Calibri" w:hAnsi="Calibri" w:cs="Calibri"/>
          <w:sz w:val="22"/>
          <w:szCs w:val="22"/>
        </w:rPr>
        <w:t xml:space="preserve">  Ensure that the pan is clean &amp; free from dust.</w:t>
      </w:r>
    </w:p>
    <w:p w14:paraId="731C0D76" w14:textId="77777777" w:rsidR="00C6583B" w:rsidRPr="0097778E" w:rsidRDefault="00C6583B" w:rsidP="00C6583B">
      <w:pPr>
        <w:pStyle w:val="ListParagraph"/>
        <w:numPr>
          <w:ilvl w:val="2"/>
          <w:numId w:val="11"/>
        </w:numPr>
        <w:tabs>
          <w:tab w:val="left" w:pos="720"/>
        </w:tabs>
        <w:spacing w:line="276" w:lineRule="auto"/>
        <w:ind w:left="720" w:hanging="720"/>
        <w:jc w:val="both"/>
        <w:rPr>
          <w:rFonts w:ascii="Calibri" w:hAnsi="Calibri" w:cs="Calibri"/>
          <w:sz w:val="22"/>
          <w:szCs w:val="22"/>
        </w:rPr>
      </w:pPr>
      <w:r w:rsidRPr="0097778E">
        <w:rPr>
          <w:rFonts w:ascii="Calibri" w:hAnsi="Calibri" w:cs="Calibri"/>
          <w:sz w:val="22"/>
          <w:szCs w:val="22"/>
        </w:rPr>
        <w:t xml:space="preserve">Check and make sure that the scale is level indicator is at the centre of the circular marking and if </w:t>
      </w:r>
      <w:proofErr w:type="gramStart"/>
      <w:r w:rsidRPr="0097778E">
        <w:rPr>
          <w:rFonts w:ascii="Calibri" w:hAnsi="Calibri" w:cs="Calibri"/>
          <w:sz w:val="22"/>
          <w:szCs w:val="22"/>
        </w:rPr>
        <w:t>necessary</w:t>
      </w:r>
      <w:proofErr w:type="gramEnd"/>
      <w:r w:rsidRPr="0097778E">
        <w:rPr>
          <w:rFonts w:ascii="Calibri" w:hAnsi="Calibri" w:cs="Calibri"/>
          <w:sz w:val="22"/>
          <w:szCs w:val="22"/>
        </w:rPr>
        <w:t xml:space="preserve"> correct this by turning the levelling feet </w:t>
      </w:r>
    </w:p>
    <w:p w14:paraId="163D4AA0" w14:textId="77777777" w:rsidR="00C6583B" w:rsidRPr="0097778E" w:rsidRDefault="00C6583B" w:rsidP="00C6583B">
      <w:pPr>
        <w:tabs>
          <w:tab w:val="left" w:pos="567"/>
        </w:tabs>
        <w:spacing w:after="0" w:line="276" w:lineRule="auto"/>
        <w:ind w:left="567" w:hanging="567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5.1.3</w:t>
      </w:r>
      <w:proofErr w:type="gramStart"/>
      <w:r w:rsidRPr="0097778E">
        <w:rPr>
          <w:rFonts w:ascii="Calibri" w:hAnsi="Calibri" w:cs="Calibri"/>
        </w:rPr>
        <w:tab/>
        <w:t xml:space="preserve">  Connect</w:t>
      </w:r>
      <w:proofErr w:type="gramEnd"/>
      <w:r w:rsidRPr="0097778E">
        <w:rPr>
          <w:rFonts w:ascii="Calibri" w:hAnsi="Calibri" w:cs="Calibri"/>
        </w:rPr>
        <w:t xml:space="preserve"> plug to mains and switch ON the scale and printer.</w:t>
      </w:r>
    </w:p>
    <w:p w14:paraId="48649F30" w14:textId="77777777" w:rsidR="00C6583B" w:rsidRPr="0097778E" w:rsidRDefault="00C6583B" w:rsidP="00C6583B">
      <w:pPr>
        <w:tabs>
          <w:tab w:val="left" w:pos="567"/>
        </w:tabs>
        <w:spacing w:after="0" w:line="276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5.1.4</w:t>
      </w:r>
      <w:r w:rsidRPr="0097778E">
        <w:rPr>
          <w:rFonts w:ascii="Calibri" w:hAnsi="Calibri" w:cs="Calibri"/>
        </w:rPr>
        <w:tab/>
      </w:r>
      <w:r w:rsidRPr="0097778E">
        <w:rPr>
          <w:rFonts w:ascii="Calibri" w:hAnsi="Calibri" w:cs="Calibri"/>
        </w:rPr>
        <w:tab/>
        <w:t xml:space="preserve">The scale will turn on displaying the last weighing unit selected, either kilograms or pounds. To change the weighing </w:t>
      </w:r>
      <w:proofErr w:type="gramStart"/>
      <w:r w:rsidRPr="0097778E">
        <w:rPr>
          <w:rFonts w:ascii="Calibri" w:hAnsi="Calibri" w:cs="Calibri"/>
        </w:rPr>
        <w:t>unit</w:t>
      </w:r>
      <w:proofErr w:type="gramEnd"/>
      <w:r w:rsidRPr="0097778E">
        <w:rPr>
          <w:rFonts w:ascii="Calibri" w:hAnsi="Calibri" w:cs="Calibri"/>
        </w:rPr>
        <w:t xml:space="preserve"> press the [Units] button.</w:t>
      </w:r>
    </w:p>
    <w:p w14:paraId="573BBDB7" w14:textId="77777777" w:rsidR="00C6583B" w:rsidRPr="0097778E" w:rsidRDefault="00C6583B" w:rsidP="00C6583B">
      <w:pPr>
        <w:tabs>
          <w:tab w:val="left" w:pos="567"/>
        </w:tabs>
        <w:spacing w:after="0" w:line="276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5.1.5</w:t>
      </w:r>
      <w:r w:rsidRPr="0097778E">
        <w:rPr>
          <w:rFonts w:ascii="Calibri" w:hAnsi="Calibri" w:cs="Calibri"/>
        </w:rPr>
        <w:tab/>
      </w:r>
      <w:r w:rsidRPr="0097778E">
        <w:rPr>
          <w:rFonts w:ascii="Calibri" w:hAnsi="Calibri" w:cs="Calibri"/>
        </w:rPr>
        <w:tab/>
        <w:t xml:space="preserve">To change the weighing unit press the [SETUP] key and use the [1] or [6] buttons to scroll through the menu until ‘units’ appears on the display. Press [Tare] to select. </w:t>
      </w:r>
    </w:p>
    <w:p w14:paraId="29EA080C" w14:textId="77777777" w:rsidR="00C6583B" w:rsidRPr="0097778E" w:rsidRDefault="00C6583B" w:rsidP="00C6583B">
      <w:pPr>
        <w:tabs>
          <w:tab w:val="left" w:pos="567"/>
        </w:tabs>
        <w:spacing w:after="0" w:line="276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5.1.6</w:t>
      </w:r>
      <w:r w:rsidRPr="0097778E">
        <w:rPr>
          <w:rFonts w:ascii="Calibri" w:hAnsi="Calibri" w:cs="Calibri"/>
        </w:rPr>
        <w:tab/>
      </w:r>
      <w:r w:rsidRPr="0097778E">
        <w:rPr>
          <w:rFonts w:ascii="Calibri" w:hAnsi="Calibri" w:cs="Calibri"/>
        </w:rPr>
        <w:tab/>
        <w:t>Press the [→0←] button to set the display to 0.0000.</w:t>
      </w:r>
    </w:p>
    <w:p w14:paraId="124383C9" w14:textId="77777777" w:rsidR="00C6583B" w:rsidRPr="0097778E" w:rsidRDefault="00C6583B" w:rsidP="00C6583B">
      <w:pPr>
        <w:tabs>
          <w:tab w:val="left" w:pos="567"/>
        </w:tabs>
        <w:spacing w:after="0" w:line="276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5.1.7</w:t>
      </w:r>
      <w:r w:rsidRPr="0097778E">
        <w:rPr>
          <w:rFonts w:ascii="Calibri" w:hAnsi="Calibri" w:cs="Calibri"/>
        </w:rPr>
        <w:tab/>
      </w:r>
      <w:r w:rsidRPr="0097778E">
        <w:rPr>
          <w:rFonts w:ascii="Calibri" w:hAnsi="Calibri" w:cs="Calibri"/>
        </w:rPr>
        <w:tab/>
        <w:t>To tare the scale, place a container on the scale and press [Tare].</w:t>
      </w:r>
    </w:p>
    <w:p w14:paraId="43237E2D" w14:textId="77777777" w:rsidR="00C6583B" w:rsidRPr="0097778E" w:rsidRDefault="00C6583B" w:rsidP="00C6583B">
      <w:pPr>
        <w:tabs>
          <w:tab w:val="left" w:pos="567"/>
        </w:tabs>
        <w:spacing w:after="0" w:line="276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5.1.8</w:t>
      </w:r>
      <w:r w:rsidRPr="0097778E">
        <w:rPr>
          <w:rFonts w:ascii="Calibri" w:hAnsi="Calibri" w:cs="Calibri"/>
        </w:rPr>
        <w:tab/>
      </w:r>
      <w:r w:rsidRPr="0097778E">
        <w:rPr>
          <w:rFonts w:ascii="Calibri" w:hAnsi="Calibri" w:cs="Calibri"/>
        </w:rPr>
        <w:tab/>
        <w:t>As a product is added only the weight of the product will be displayed.</w:t>
      </w:r>
    </w:p>
    <w:p w14:paraId="43AC5B1D" w14:textId="77777777" w:rsidR="00C6583B" w:rsidRPr="0097778E" w:rsidRDefault="00C6583B" w:rsidP="00766EC3">
      <w:pPr>
        <w:tabs>
          <w:tab w:val="left" w:pos="567"/>
        </w:tabs>
        <w:spacing w:after="0" w:line="276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5.1.9</w:t>
      </w:r>
      <w:r w:rsidRPr="0097778E">
        <w:rPr>
          <w:rFonts w:ascii="Calibri" w:hAnsi="Calibri" w:cs="Calibri"/>
        </w:rPr>
        <w:tab/>
      </w:r>
      <w:r w:rsidRPr="0097778E">
        <w:rPr>
          <w:rFonts w:ascii="Calibri" w:hAnsi="Calibri" w:cs="Calibri"/>
        </w:rPr>
        <w:tab/>
        <w:t>Press the [PRINT] button to print out displayed weight.</w:t>
      </w:r>
    </w:p>
    <w:p w14:paraId="46304E69" w14:textId="77777777" w:rsidR="00C6583B" w:rsidRPr="0097778E" w:rsidRDefault="00766EC3" w:rsidP="00C6583B">
      <w:pPr>
        <w:tabs>
          <w:tab w:val="left" w:pos="567"/>
        </w:tabs>
        <w:spacing w:after="0" w:line="276" w:lineRule="auto"/>
        <w:ind w:left="780" w:hanging="78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5.1.10</w:t>
      </w:r>
      <w:r w:rsidR="00C6583B" w:rsidRPr="0097778E">
        <w:rPr>
          <w:rFonts w:ascii="Calibri" w:hAnsi="Calibri" w:cs="Calibri"/>
        </w:rPr>
        <w:tab/>
        <w:t>After weighing, remove all materials from atop the scale and press the [→0←] button to zero the scale.</w:t>
      </w:r>
    </w:p>
    <w:p w14:paraId="463CFB0B" w14:textId="77777777" w:rsidR="00C6583B" w:rsidRPr="0097778E" w:rsidRDefault="00766EC3" w:rsidP="00C6583B">
      <w:pPr>
        <w:tabs>
          <w:tab w:val="left" w:pos="567"/>
        </w:tabs>
        <w:spacing w:after="0" w:line="276" w:lineRule="auto"/>
        <w:ind w:left="780" w:hanging="78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5.1.11</w:t>
      </w:r>
      <w:r w:rsidR="00C6583B" w:rsidRPr="0097778E">
        <w:rPr>
          <w:rFonts w:ascii="Calibri" w:hAnsi="Calibri" w:cs="Calibri"/>
        </w:rPr>
        <w:tab/>
        <w:t>Clean the scale immediately after use.</w:t>
      </w:r>
    </w:p>
    <w:p w14:paraId="2C77BA3A" w14:textId="77777777" w:rsidR="00C6583B" w:rsidRPr="0097778E" w:rsidRDefault="00766EC3" w:rsidP="00766EC3">
      <w:pPr>
        <w:tabs>
          <w:tab w:val="left" w:pos="567"/>
        </w:tabs>
        <w:spacing w:after="0" w:line="264" w:lineRule="auto"/>
        <w:ind w:left="778" w:hanging="778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5.1.12</w:t>
      </w:r>
      <w:r w:rsidR="00C6583B" w:rsidRPr="0097778E">
        <w:rPr>
          <w:rFonts w:ascii="Calibri" w:hAnsi="Calibri" w:cs="Calibri"/>
        </w:rPr>
        <w:tab/>
        <w:t>Sign t</w:t>
      </w:r>
      <w:r w:rsidRPr="0097778E">
        <w:rPr>
          <w:rFonts w:ascii="Calibri" w:hAnsi="Calibri" w:cs="Calibri"/>
        </w:rPr>
        <w:t xml:space="preserve">he weighing scale usage logbook </w:t>
      </w:r>
      <w:r w:rsidR="00C6583B" w:rsidRPr="0097778E">
        <w:rPr>
          <w:rFonts w:ascii="Calibri" w:hAnsi="Calibri" w:cs="Calibri"/>
        </w:rPr>
        <w:t>LGBK/QA/053</w:t>
      </w:r>
      <w:r w:rsidRPr="0097778E">
        <w:rPr>
          <w:rFonts w:ascii="Calibri" w:hAnsi="Calibri" w:cs="Calibri"/>
        </w:rPr>
        <w:t>.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124"/>
        <w:gridCol w:w="1244"/>
        <w:gridCol w:w="1226"/>
        <w:gridCol w:w="1222"/>
        <w:gridCol w:w="1170"/>
        <w:gridCol w:w="1141"/>
        <w:gridCol w:w="1232"/>
      </w:tblGrid>
      <w:tr w:rsidR="00C6583B" w:rsidRPr="0097778E" w14:paraId="0A62BA49" w14:textId="77777777" w:rsidTr="009304F2">
        <w:tc>
          <w:tcPr>
            <w:tcW w:w="1307" w:type="dxa"/>
          </w:tcPr>
          <w:p w14:paraId="083005C3" w14:textId="77777777" w:rsidR="00C6583B" w:rsidRPr="0097778E" w:rsidRDefault="00C6583B" w:rsidP="009304F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lastRenderedPageBreak/>
              <w:t>DATE</w:t>
            </w:r>
          </w:p>
        </w:tc>
        <w:tc>
          <w:tcPr>
            <w:tcW w:w="1307" w:type="dxa"/>
          </w:tcPr>
          <w:p w14:paraId="3559B047" w14:textId="77777777" w:rsidR="00C6583B" w:rsidRPr="0097778E" w:rsidRDefault="00C6583B" w:rsidP="009304F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PRODUCT WEIGHED</w:t>
            </w:r>
          </w:p>
        </w:tc>
        <w:tc>
          <w:tcPr>
            <w:tcW w:w="1307" w:type="dxa"/>
          </w:tcPr>
          <w:p w14:paraId="4CCC749A" w14:textId="77777777" w:rsidR="00C6583B" w:rsidRPr="0097778E" w:rsidRDefault="00C6583B" w:rsidP="009304F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BATCH NUMBER</w:t>
            </w:r>
          </w:p>
        </w:tc>
        <w:tc>
          <w:tcPr>
            <w:tcW w:w="1307" w:type="dxa"/>
          </w:tcPr>
          <w:p w14:paraId="5AA2057F" w14:textId="77777777" w:rsidR="00C6583B" w:rsidRPr="0097778E" w:rsidRDefault="00C6583B" w:rsidP="009304F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TIME STARTED</w:t>
            </w:r>
          </w:p>
        </w:tc>
        <w:tc>
          <w:tcPr>
            <w:tcW w:w="1308" w:type="dxa"/>
          </w:tcPr>
          <w:p w14:paraId="14B9B2E7" w14:textId="77777777" w:rsidR="00C6583B" w:rsidRPr="0097778E" w:rsidRDefault="00C6583B" w:rsidP="009304F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TIME ENDED</w:t>
            </w:r>
          </w:p>
        </w:tc>
        <w:tc>
          <w:tcPr>
            <w:tcW w:w="1308" w:type="dxa"/>
          </w:tcPr>
          <w:p w14:paraId="3311129F" w14:textId="77777777" w:rsidR="00C6583B" w:rsidRPr="0097778E" w:rsidRDefault="00C6583B" w:rsidP="009304F2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DONE BY</w:t>
            </w:r>
          </w:p>
        </w:tc>
        <w:tc>
          <w:tcPr>
            <w:tcW w:w="1308" w:type="dxa"/>
          </w:tcPr>
          <w:p w14:paraId="31043B46" w14:textId="77777777" w:rsidR="00C6583B" w:rsidRPr="0097778E" w:rsidRDefault="00C6583B" w:rsidP="009304F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CHECKED BY</w:t>
            </w:r>
          </w:p>
        </w:tc>
      </w:tr>
      <w:tr w:rsidR="00C6583B" w:rsidRPr="0097778E" w14:paraId="5C610E2A" w14:textId="77777777" w:rsidTr="009304F2">
        <w:tc>
          <w:tcPr>
            <w:tcW w:w="1307" w:type="dxa"/>
          </w:tcPr>
          <w:p w14:paraId="08912B6F" w14:textId="77777777" w:rsidR="00C6583B" w:rsidRPr="0097778E" w:rsidRDefault="00C6583B" w:rsidP="009304F2">
            <w:pPr>
              <w:spacing w:line="276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307" w:type="dxa"/>
          </w:tcPr>
          <w:p w14:paraId="443BFB8B" w14:textId="77777777" w:rsidR="00C6583B" w:rsidRPr="0097778E" w:rsidRDefault="00C6583B" w:rsidP="009304F2">
            <w:pPr>
              <w:spacing w:line="276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307" w:type="dxa"/>
          </w:tcPr>
          <w:p w14:paraId="4C2DE281" w14:textId="77777777" w:rsidR="00C6583B" w:rsidRPr="0097778E" w:rsidRDefault="00C6583B" w:rsidP="009304F2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307" w:type="dxa"/>
          </w:tcPr>
          <w:p w14:paraId="175754FE" w14:textId="77777777" w:rsidR="00C6583B" w:rsidRPr="0097778E" w:rsidRDefault="00C6583B" w:rsidP="009304F2">
            <w:pPr>
              <w:spacing w:line="276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308" w:type="dxa"/>
          </w:tcPr>
          <w:p w14:paraId="0C645DDB" w14:textId="77777777" w:rsidR="00C6583B" w:rsidRPr="0097778E" w:rsidRDefault="00C6583B" w:rsidP="009304F2">
            <w:pPr>
              <w:spacing w:line="276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308" w:type="dxa"/>
          </w:tcPr>
          <w:p w14:paraId="01715C46" w14:textId="77777777" w:rsidR="00C6583B" w:rsidRPr="0097778E" w:rsidRDefault="00C6583B" w:rsidP="009304F2">
            <w:pPr>
              <w:spacing w:line="276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308" w:type="dxa"/>
          </w:tcPr>
          <w:p w14:paraId="74EDA85E" w14:textId="77777777" w:rsidR="00C6583B" w:rsidRPr="0097778E" w:rsidRDefault="00C6583B" w:rsidP="009304F2">
            <w:pPr>
              <w:spacing w:line="276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12695BEB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</w:rPr>
      </w:pPr>
    </w:p>
    <w:p w14:paraId="6EF8071B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  <w:b/>
        </w:rPr>
      </w:pPr>
      <w:r w:rsidRPr="0097778E">
        <w:rPr>
          <w:rFonts w:ascii="Calibri" w:hAnsi="Calibri" w:cs="Calibri"/>
        </w:rPr>
        <w:t>5.2</w:t>
      </w:r>
      <w:r w:rsidRPr="0097778E">
        <w:rPr>
          <w:rFonts w:ascii="Calibri" w:hAnsi="Calibri" w:cs="Calibri"/>
          <w:b/>
        </w:rPr>
        <w:tab/>
        <w:t>CALIBRATION</w:t>
      </w:r>
    </w:p>
    <w:p w14:paraId="3C35949D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5.2.1</w:t>
      </w:r>
      <w:r w:rsidRPr="0097778E">
        <w:rPr>
          <w:rFonts w:ascii="Calibri" w:hAnsi="Calibri" w:cs="Calibri"/>
        </w:rPr>
        <w:tab/>
        <w:t>Press [Tare] once, during the initial counting of the display after the power is turned on.</w:t>
      </w:r>
    </w:p>
    <w:p w14:paraId="6E9323F9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5.2.2</w:t>
      </w:r>
      <w:r w:rsidRPr="0097778E">
        <w:rPr>
          <w:rFonts w:ascii="Calibri" w:hAnsi="Calibri" w:cs="Calibri"/>
        </w:rPr>
        <w:tab/>
        <w:t>The “Count” display will show “</w:t>
      </w:r>
      <w:r w:rsidRPr="0097778E">
        <w:rPr>
          <w:rFonts w:ascii="Calibri" w:hAnsi="Calibri" w:cs="Calibri"/>
          <w:b/>
        </w:rPr>
        <w:t>P</w:t>
      </w:r>
      <w:r w:rsidRPr="0097778E">
        <w:rPr>
          <w:rFonts w:ascii="Calibri" w:hAnsi="Calibri" w:cs="Calibri"/>
        </w:rPr>
        <w:t>” requesting for the passcode number.</w:t>
      </w:r>
    </w:p>
    <w:p w14:paraId="1DD7F89A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5.2.3</w:t>
      </w:r>
      <w:r w:rsidRPr="0097778E">
        <w:rPr>
          <w:rFonts w:ascii="Calibri" w:hAnsi="Calibri" w:cs="Calibri"/>
        </w:rPr>
        <w:tab/>
        <w:t>Enter the fixed passcode “1000”.</w:t>
      </w:r>
    </w:p>
    <w:p w14:paraId="0168EA37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5.2.4</w:t>
      </w:r>
      <w:r w:rsidRPr="0097778E">
        <w:rPr>
          <w:rFonts w:ascii="Calibri" w:hAnsi="Calibri" w:cs="Calibri"/>
        </w:rPr>
        <w:tab/>
        <w:t xml:space="preserve">Press the </w:t>
      </w:r>
      <w:r w:rsidRPr="0097778E">
        <w:rPr>
          <w:rFonts w:ascii="Calibri" w:hAnsi="Calibri" w:cs="Calibri"/>
          <w:b/>
        </w:rPr>
        <w:t xml:space="preserve">[Tare] </w:t>
      </w:r>
      <w:r w:rsidRPr="0097778E">
        <w:rPr>
          <w:rFonts w:ascii="Calibri" w:hAnsi="Calibri" w:cs="Calibri"/>
        </w:rPr>
        <w:t>button.</w:t>
      </w:r>
    </w:p>
    <w:p w14:paraId="30EDF149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5.2.5</w:t>
      </w:r>
      <w:r w:rsidRPr="0097778E">
        <w:rPr>
          <w:rFonts w:ascii="Calibri" w:hAnsi="Calibri" w:cs="Calibri"/>
        </w:rPr>
        <w:tab/>
        <w:t>The “Weight” display will show “</w:t>
      </w:r>
      <w:r w:rsidRPr="0097778E">
        <w:rPr>
          <w:rFonts w:ascii="Calibri" w:hAnsi="Calibri" w:cs="Calibri"/>
          <w:b/>
        </w:rPr>
        <w:t>u-CAL</w:t>
      </w:r>
      <w:r w:rsidRPr="0097778E">
        <w:rPr>
          <w:rFonts w:ascii="Calibri" w:hAnsi="Calibri" w:cs="Calibri"/>
        </w:rPr>
        <w:t>”</w:t>
      </w:r>
    </w:p>
    <w:p w14:paraId="334E44EE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5.2.6</w:t>
      </w:r>
      <w:r w:rsidRPr="0097778E">
        <w:rPr>
          <w:rFonts w:ascii="Calibri" w:hAnsi="Calibri" w:cs="Calibri"/>
        </w:rPr>
        <w:tab/>
        <w:t xml:space="preserve">Press the </w:t>
      </w:r>
      <w:r w:rsidRPr="0097778E">
        <w:rPr>
          <w:rFonts w:ascii="Calibri" w:hAnsi="Calibri" w:cs="Calibri"/>
          <w:b/>
        </w:rPr>
        <w:t>[Tare]</w:t>
      </w:r>
      <w:r w:rsidRPr="0097778E">
        <w:rPr>
          <w:rFonts w:ascii="Calibri" w:hAnsi="Calibri" w:cs="Calibri"/>
        </w:rPr>
        <w:t xml:space="preserve"> key and the “weight” display will show “</w:t>
      </w:r>
      <w:proofErr w:type="spellStart"/>
      <w:r w:rsidRPr="0097778E">
        <w:rPr>
          <w:rFonts w:ascii="Calibri" w:hAnsi="Calibri" w:cs="Calibri"/>
        </w:rPr>
        <w:t>noload</w:t>
      </w:r>
      <w:proofErr w:type="spellEnd"/>
      <w:r w:rsidRPr="0097778E">
        <w:rPr>
          <w:rFonts w:ascii="Calibri" w:hAnsi="Calibri" w:cs="Calibri"/>
        </w:rPr>
        <w:t>” to request all weight be removed from the platform.</w:t>
      </w:r>
    </w:p>
    <w:p w14:paraId="5CB72168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5.2.7</w:t>
      </w:r>
      <w:r w:rsidRPr="0097778E">
        <w:rPr>
          <w:rFonts w:ascii="Calibri" w:hAnsi="Calibri" w:cs="Calibri"/>
        </w:rPr>
        <w:tab/>
        <w:t xml:space="preserve">Press the </w:t>
      </w:r>
      <w:r w:rsidRPr="0097778E">
        <w:rPr>
          <w:rFonts w:ascii="Calibri" w:hAnsi="Calibri" w:cs="Calibri"/>
          <w:b/>
        </w:rPr>
        <w:t>[Tare]</w:t>
      </w:r>
      <w:r w:rsidRPr="0097778E">
        <w:rPr>
          <w:rFonts w:ascii="Calibri" w:hAnsi="Calibri" w:cs="Calibri"/>
        </w:rPr>
        <w:t xml:space="preserve"> key to set the zero point.  </w:t>
      </w:r>
    </w:p>
    <w:p w14:paraId="78898B27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5.2.8</w:t>
      </w:r>
      <w:r w:rsidRPr="0097778E">
        <w:rPr>
          <w:rFonts w:ascii="Calibri" w:hAnsi="Calibri" w:cs="Calibri"/>
        </w:rPr>
        <w:tab/>
        <w:t xml:space="preserve">The display will then show the calibration weight suggested in the “Count” display. If the calibration weight is different from the value shown, Press </w:t>
      </w:r>
      <w:r w:rsidRPr="0097778E">
        <w:rPr>
          <w:rFonts w:ascii="Calibri" w:hAnsi="Calibri" w:cs="Calibri"/>
          <w:b/>
        </w:rPr>
        <w:t>[CE]</w:t>
      </w:r>
      <w:r w:rsidRPr="0097778E">
        <w:rPr>
          <w:rFonts w:ascii="Calibri" w:hAnsi="Calibri" w:cs="Calibri"/>
        </w:rPr>
        <w:t xml:space="preserve"> to clear the current value then enter the correct value as an integer value, it is not possible to have fractions of a kilogram or pound.</w:t>
      </w:r>
    </w:p>
    <w:p w14:paraId="4FAC3CC5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5.2.9</w:t>
      </w:r>
      <w:r w:rsidRPr="0097778E">
        <w:rPr>
          <w:rFonts w:ascii="Calibri" w:hAnsi="Calibri" w:cs="Calibri"/>
        </w:rPr>
        <w:tab/>
        <w:t xml:space="preserve">Press </w:t>
      </w:r>
      <w:r w:rsidRPr="0097778E">
        <w:rPr>
          <w:rFonts w:ascii="Calibri" w:hAnsi="Calibri" w:cs="Calibri"/>
          <w:b/>
        </w:rPr>
        <w:t>[Tare]</w:t>
      </w:r>
      <w:r w:rsidRPr="0097778E">
        <w:rPr>
          <w:rFonts w:ascii="Calibri" w:hAnsi="Calibri" w:cs="Calibri"/>
        </w:rPr>
        <w:t xml:space="preserve"> to accept the calibration value and the “Weight” display will now show “Load”.  </w:t>
      </w:r>
    </w:p>
    <w:p w14:paraId="1DA43719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5.2.10</w:t>
      </w:r>
      <w:r w:rsidRPr="0097778E">
        <w:rPr>
          <w:rFonts w:ascii="Calibri" w:hAnsi="Calibri" w:cs="Calibri"/>
        </w:rPr>
        <w:tab/>
        <w:t xml:space="preserve"> Place the calibration weight on the platform and allow the scale to stabilize as indicated by the stable indicator.</w:t>
      </w:r>
    </w:p>
    <w:p w14:paraId="3FE27247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5.2.11</w:t>
      </w:r>
      <w:r w:rsidRPr="0097778E">
        <w:rPr>
          <w:rFonts w:ascii="Calibri" w:hAnsi="Calibri" w:cs="Calibri"/>
        </w:rPr>
        <w:tab/>
        <w:t xml:space="preserve">Press </w:t>
      </w:r>
      <w:r w:rsidRPr="0097778E">
        <w:rPr>
          <w:rFonts w:ascii="Calibri" w:hAnsi="Calibri" w:cs="Calibri"/>
          <w:b/>
        </w:rPr>
        <w:t>[Tare]</w:t>
      </w:r>
      <w:r w:rsidRPr="0097778E">
        <w:rPr>
          <w:rFonts w:ascii="Calibri" w:hAnsi="Calibri" w:cs="Calibri"/>
        </w:rPr>
        <w:t xml:space="preserve"> to Calibrate.</w:t>
      </w:r>
    </w:p>
    <w:p w14:paraId="6D46F079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5.2.12</w:t>
      </w:r>
      <w:r w:rsidRPr="0097778E">
        <w:rPr>
          <w:rFonts w:ascii="Calibri" w:hAnsi="Calibri" w:cs="Calibri"/>
        </w:rPr>
        <w:tab/>
        <w:t>When calibration is done the scale will restart and return to normal weighing.</w:t>
      </w:r>
    </w:p>
    <w:p w14:paraId="55843443" w14:textId="77777777" w:rsidR="00C6583B" w:rsidRPr="0097778E" w:rsidRDefault="00C6583B" w:rsidP="00C6583B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5.2.13</w:t>
      </w:r>
      <w:r w:rsidRPr="0097778E">
        <w:rPr>
          <w:rFonts w:ascii="Calibri" w:hAnsi="Calibri" w:cs="Calibri"/>
        </w:rPr>
        <w:tab/>
        <w:t>After calibration, the calibration should be verified usi</w:t>
      </w:r>
      <w:r w:rsidR="00766EC3" w:rsidRPr="0097778E">
        <w:rPr>
          <w:rFonts w:ascii="Calibri" w:hAnsi="Calibri" w:cs="Calibri"/>
        </w:rPr>
        <w:t>ng standard weights of 0.2kg, 1kg and 3kg.</w:t>
      </w:r>
    </w:p>
    <w:p w14:paraId="4BD5D42B" w14:textId="77777777" w:rsidR="00D757CF" w:rsidRPr="0097778E" w:rsidRDefault="00766EC3" w:rsidP="00D757CF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5.2.14</w:t>
      </w:r>
      <w:r w:rsidRPr="0097778E">
        <w:rPr>
          <w:rFonts w:ascii="Calibri" w:hAnsi="Calibri" w:cs="Calibri"/>
        </w:rPr>
        <w:tab/>
      </w:r>
      <w:r w:rsidR="00D757CF" w:rsidRPr="0097778E">
        <w:rPr>
          <w:rFonts w:ascii="Calibri" w:hAnsi="Calibri" w:cs="Calibri"/>
        </w:rPr>
        <w:t>Repeat calibration if deviation is outside ±0.0003kg.</w:t>
      </w:r>
    </w:p>
    <w:p w14:paraId="653949B0" w14:textId="77777777" w:rsidR="00D757CF" w:rsidRPr="0097778E" w:rsidRDefault="00D757CF" w:rsidP="00D757CF">
      <w:pPr>
        <w:spacing w:after="0"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5.2.15</w:t>
      </w:r>
      <w:r w:rsidRPr="0097778E">
        <w:rPr>
          <w:rFonts w:ascii="Calibri" w:hAnsi="Calibri" w:cs="Calibri"/>
        </w:rPr>
        <w:tab/>
        <w:t>Record displayed values of the weights in the verification and calibration logbook - LGBK/QA/054.</w:t>
      </w:r>
    </w:p>
    <w:p w14:paraId="61CCDD7F" w14:textId="77777777" w:rsidR="00D757CF" w:rsidRPr="0097778E" w:rsidRDefault="00D757CF" w:rsidP="00D757CF">
      <w:pPr>
        <w:spacing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5.2.16</w:t>
      </w:r>
      <w:r w:rsidRPr="0097778E">
        <w:rPr>
          <w:rFonts w:ascii="Calibri" w:hAnsi="Calibri" w:cs="Calibri"/>
        </w:rPr>
        <w:tab/>
        <w:t>Affix Calibration label on the scale.</w:t>
      </w:r>
    </w:p>
    <w:p w14:paraId="0B5A34F2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  <w:b/>
        </w:rPr>
      </w:pPr>
      <w:r w:rsidRPr="0097778E">
        <w:rPr>
          <w:rFonts w:ascii="Calibri" w:hAnsi="Calibri" w:cs="Calibri"/>
        </w:rPr>
        <w:t>5.3</w:t>
      </w:r>
      <w:r w:rsidRPr="0097778E">
        <w:rPr>
          <w:rFonts w:ascii="Calibri" w:hAnsi="Calibri" w:cs="Calibri"/>
        </w:rPr>
        <w:tab/>
      </w:r>
      <w:r w:rsidRPr="0097778E">
        <w:rPr>
          <w:rFonts w:ascii="Calibri" w:hAnsi="Calibri" w:cs="Calibri"/>
          <w:b/>
        </w:rPr>
        <w:t>VERIFICATION</w:t>
      </w:r>
    </w:p>
    <w:p w14:paraId="1EADD94B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5.3.1</w:t>
      </w:r>
      <w:r w:rsidRPr="0097778E">
        <w:rPr>
          <w:rFonts w:ascii="Calibri" w:hAnsi="Calibri" w:cs="Calibri"/>
        </w:rPr>
        <w:tab/>
        <w:t>Verification shall be done daily.</w:t>
      </w:r>
    </w:p>
    <w:p w14:paraId="0E75E0A0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5.3.2</w:t>
      </w:r>
      <w:r w:rsidRPr="0097778E">
        <w:rPr>
          <w:rFonts w:ascii="Calibri" w:hAnsi="Calibri" w:cs="Calibri"/>
        </w:rPr>
        <w:tab/>
        <w:t>Before verifying the scale, clean the weighing pan.</w:t>
      </w:r>
    </w:p>
    <w:p w14:paraId="5B370D73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5.3.3</w:t>
      </w:r>
      <w:r w:rsidRPr="0097778E">
        <w:rPr>
          <w:rFonts w:ascii="Calibri" w:hAnsi="Calibri" w:cs="Calibri"/>
        </w:rPr>
        <w:tab/>
        <w:t>Ensure the level indicator is at the centre of the circular marking.</w:t>
      </w:r>
    </w:p>
    <w:p w14:paraId="6A0BDEE0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5.3.4</w:t>
      </w:r>
      <w:r w:rsidRPr="0097778E">
        <w:rPr>
          <w:rFonts w:ascii="Calibri" w:hAnsi="Calibri" w:cs="Calibri"/>
        </w:rPr>
        <w:tab/>
        <w:t>Switch ‘ON’ the main power supply.</w:t>
      </w:r>
    </w:p>
    <w:p w14:paraId="64721901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5.3.5</w:t>
      </w:r>
      <w:r w:rsidRPr="0097778E">
        <w:rPr>
          <w:rFonts w:ascii="Calibri" w:hAnsi="Calibri" w:cs="Calibri"/>
        </w:rPr>
        <w:tab/>
        <w:t>Wait till the zero reading is displayed on the screen.</w:t>
      </w:r>
    </w:p>
    <w:p w14:paraId="08362F35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5.3.6</w:t>
      </w:r>
      <w:r w:rsidRPr="0097778E">
        <w:rPr>
          <w:rFonts w:ascii="Calibri" w:hAnsi="Calibri" w:cs="Calibri"/>
        </w:rPr>
        <w:tab/>
        <w:t>Allow to stabilize for 15 -20 seconds before placing standard weights on pan.</w:t>
      </w:r>
    </w:p>
    <w:p w14:paraId="21BDB0B0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5.3.7</w:t>
      </w:r>
      <w:r w:rsidRPr="0097778E">
        <w:rPr>
          <w:rFonts w:ascii="Calibri" w:hAnsi="Calibri" w:cs="Calibri"/>
        </w:rPr>
        <w:tab/>
        <w:t xml:space="preserve">Place 0.2kg, 1kg and 3kg standard weights consecutively on the platform. </w:t>
      </w:r>
    </w:p>
    <w:p w14:paraId="05301EC4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5.3.8</w:t>
      </w:r>
      <w:r w:rsidRPr="0097778E">
        <w:rPr>
          <w:rFonts w:ascii="Calibri" w:hAnsi="Calibri" w:cs="Calibri"/>
        </w:rPr>
        <w:tab/>
        <w:t>Allow to stabilize before taking reading.</w:t>
      </w:r>
    </w:p>
    <w:p w14:paraId="2218FBFA" w14:textId="77777777" w:rsidR="00C6583B" w:rsidRPr="0097778E" w:rsidRDefault="00C6583B" w:rsidP="00C6583B">
      <w:pPr>
        <w:spacing w:after="0" w:line="276" w:lineRule="auto"/>
        <w:ind w:left="720" w:hanging="720"/>
        <w:jc w:val="both"/>
        <w:rPr>
          <w:rFonts w:ascii="Calibri" w:hAnsi="Calibri" w:cs="Calibri"/>
          <w:color w:val="FF0000"/>
        </w:rPr>
      </w:pPr>
      <w:r w:rsidRPr="0097778E">
        <w:rPr>
          <w:rFonts w:ascii="Calibri" w:hAnsi="Calibri" w:cs="Calibri"/>
        </w:rPr>
        <w:t>5.3.9</w:t>
      </w:r>
      <w:r w:rsidRPr="0097778E">
        <w:rPr>
          <w:rFonts w:ascii="Calibri" w:hAnsi="Calibri" w:cs="Calibri"/>
        </w:rPr>
        <w:tab/>
        <w:t xml:space="preserve">Record displayed reading in the Verification and calibration of Adam weighing scale CCT4 logbook </w:t>
      </w:r>
      <w:r w:rsidR="00766EC3" w:rsidRPr="0097778E">
        <w:rPr>
          <w:rFonts w:ascii="Calibri" w:hAnsi="Calibri" w:cs="Calibri"/>
        </w:rPr>
        <w:t>LGBK/QA/</w:t>
      </w:r>
      <w:r w:rsidRPr="0097778E">
        <w:rPr>
          <w:rFonts w:ascii="Calibri" w:hAnsi="Calibri" w:cs="Calibri"/>
        </w:rPr>
        <w:t>0</w:t>
      </w:r>
      <w:r w:rsidR="00D757CF" w:rsidRPr="0097778E">
        <w:rPr>
          <w:rFonts w:ascii="Calibri" w:hAnsi="Calibri" w:cs="Calibri"/>
        </w:rPr>
        <w:t>54</w:t>
      </w:r>
      <w:r w:rsidRPr="0097778E">
        <w:rPr>
          <w:rFonts w:ascii="Calibri" w:hAnsi="Calibri" w:cs="Calibri"/>
          <w:color w:val="FF0000"/>
        </w:rPr>
        <w:t>.</w:t>
      </w:r>
    </w:p>
    <w:p w14:paraId="33877732" w14:textId="77777777" w:rsidR="00C6583B" w:rsidRPr="0097778E" w:rsidRDefault="00D757CF" w:rsidP="00766EC3">
      <w:pPr>
        <w:spacing w:after="0" w:line="264" w:lineRule="auto"/>
        <w:ind w:left="720" w:hanging="720"/>
        <w:jc w:val="both"/>
        <w:rPr>
          <w:rFonts w:ascii="Calibri" w:hAnsi="Calibri" w:cs="Calibri"/>
          <w:color w:val="FF0000"/>
        </w:rPr>
      </w:pPr>
      <w:r w:rsidRPr="0097778E">
        <w:rPr>
          <w:rFonts w:ascii="Calibri" w:hAnsi="Calibri" w:cs="Calibri"/>
        </w:rPr>
        <w:t>5.3.10</w:t>
      </w:r>
      <w:r w:rsidRPr="0097778E">
        <w:rPr>
          <w:rFonts w:ascii="Calibri" w:hAnsi="Calibri" w:cs="Calibri"/>
          <w:color w:val="FF0000"/>
        </w:rPr>
        <w:tab/>
      </w:r>
      <w:r w:rsidRPr="0097778E">
        <w:rPr>
          <w:rFonts w:ascii="Calibri" w:hAnsi="Calibri" w:cs="Calibri"/>
        </w:rPr>
        <w:t>Affix Verification label on the scale.</w:t>
      </w:r>
    </w:p>
    <w:p w14:paraId="6EF476AD" w14:textId="77777777" w:rsidR="00C6583B" w:rsidRPr="0097778E" w:rsidRDefault="00C6583B" w:rsidP="00766EC3">
      <w:pPr>
        <w:spacing w:after="0" w:line="276" w:lineRule="auto"/>
        <w:ind w:left="567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 xml:space="preserve">Daily verification and calibration logbook </w:t>
      </w:r>
      <w:r w:rsidR="00766EC3" w:rsidRPr="0097778E">
        <w:rPr>
          <w:rFonts w:ascii="Calibri" w:hAnsi="Calibri" w:cs="Calibri"/>
        </w:rPr>
        <w:t>LGBK/QA/</w:t>
      </w:r>
      <w:r w:rsidR="00D757CF" w:rsidRPr="0097778E">
        <w:rPr>
          <w:rFonts w:ascii="Calibri" w:hAnsi="Calibri" w:cs="Calibri"/>
        </w:rPr>
        <w:t>054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1006"/>
        <w:gridCol w:w="998"/>
        <w:gridCol w:w="1051"/>
        <w:gridCol w:w="1051"/>
        <w:gridCol w:w="852"/>
        <w:gridCol w:w="849"/>
        <w:gridCol w:w="849"/>
        <w:gridCol w:w="681"/>
        <w:gridCol w:w="958"/>
      </w:tblGrid>
      <w:tr w:rsidR="00C6583B" w:rsidRPr="0097778E" w14:paraId="5F2B43B8" w14:textId="77777777" w:rsidTr="009304F2">
        <w:tc>
          <w:tcPr>
            <w:tcW w:w="957" w:type="dxa"/>
          </w:tcPr>
          <w:p w14:paraId="3379CFEC" w14:textId="77777777" w:rsidR="00C6583B" w:rsidRPr="0097778E" w:rsidRDefault="00C6583B" w:rsidP="009304F2">
            <w:pPr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Date</w:t>
            </w:r>
          </w:p>
        </w:tc>
        <w:tc>
          <w:tcPr>
            <w:tcW w:w="957" w:type="dxa"/>
          </w:tcPr>
          <w:p w14:paraId="632A5AFD" w14:textId="77777777" w:rsidR="00C6583B" w:rsidRPr="0097778E" w:rsidRDefault="00C6583B" w:rsidP="009304F2">
            <w:pPr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Standard weight (Kg)</w:t>
            </w:r>
          </w:p>
        </w:tc>
        <w:tc>
          <w:tcPr>
            <w:tcW w:w="957" w:type="dxa"/>
          </w:tcPr>
          <w:p w14:paraId="6AF175F9" w14:textId="77777777" w:rsidR="00C6583B" w:rsidRPr="0097778E" w:rsidRDefault="00C6583B" w:rsidP="009304F2">
            <w:pPr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Reading obtained (Kg)</w:t>
            </w:r>
          </w:p>
        </w:tc>
        <w:tc>
          <w:tcPr>
            <w:tcW w:w="957" w:type="dxa"/>
          </w:tcPr>
          <w:p w14:paraId="4C47B809" w14:textId="77777777" w:rsidR="00C6583B" w:rsidRPr="0097778E" w:rsidRDefault="00C6583B" w:rsidP="009304F2">
            <w:pPr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Deviation (Kg)</w:t>
            </w:r>
          </w:p>
        </w:tc>
        <w:tc>
          <w:tcPr>
            <w:tcW w:w="958" w:type="dxa"/>
          </w:tcPr>
          <w:p w14:paraId="766BFE5E" w14:textId="77777777" w:rsidR="00C6583B" w:rsidRPr="0097778E" w:rsidRDefault="00C6583B" w:rsidP="009304F2">
            <w:pPr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Deviation (%)</w:t>
            </w:r>
          </w:p>
        </w:tc>
        <w:tc>
          <w:tcPr>
            <w:tcW w:w="958" w:type="dxa"/>
          </w:tcPr>
          <w:p w14:paraId="280A58D5" w14:textId="77777777" w:rsidR="00C6583B" w:rsidRPr="0097778E" w:rsidRDefault="00C6583B" w:rsidP="009304F2">
            <w:pPr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Cal. Carried out</w:t>
            </w:r>
          </w:p>
        </w:tc>
        <w:tc>
          <w:tcPr>
            <w:tcW w:w="958" w:type="dxa"/>
          </w:tcPr>
          <w:p w14:paraId="2FFEA072" w14:textId="77777777" w:rsidR="00C6583B" w:rsidRPr="0097778E" w:rsidRDefault="00C6583B" w:rsidP="009304F2">
            <w:pPr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Cal. Weight (Kg)</w:t>
            </w:r>
          </w:p>
        </w:tc>
        <w:tc>
          <w:tcPr>
            <w:tcW w:w="958" w:type="dxa"/>
          </w:tcPr>
          <w:p w14:paraId="565E10AD" w14:textId="77777777" w:rsidR="00C6583B" w:rsidRPr="0097778E" w:rsidRDefault="00C6583B" w:rsidP="009304F2">
            <w:pPr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Weight after Cal. (Kg)</w:t>
            </w:r>
          </w:p>
        </w:tc>
        <w:tc>
          <w:tcPr>
            <w:tcW w:w="958" w:type="dxa"/>
          </w:tcPr>
          <w:p w14:paraId="71B29FD3" w14:textId="77777777" w:rsidR="00C6583B" w:rsidRPr="0097778E" w:rsidRDefault="00C6583B" w:rsidP="009304F2">
            <w:pPr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Done by</w:t>
            </w:r>
          </w:p>
        </w:tc>
        <w:tc>
          <w:tcPr>
            <w:tcW w:w="958" w:type="dxa"/>
          </w:tcPr>
          <w:p w14:paraId="6CAA5FD4" w14:textId="77777777" w:rsidR="00C6583B" w:rsidRPr="0097778E" w:rsidRDefault="00C6583B" w:rsidP="009304F2">
            <w:pPr>
              <w:jc w:val="center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Checked by</w:t>
            </w:r>
          </w:p>
        </w:tc>
      </w:tr>
      <w:tr w:rsidR="00C6583B" w:rsidRPr="0097778E" w14:paraId="2CCA356A" w14:textId="77777777" w:rsidTr="009304F2">
        <w:tc>
          <w:tcPr>
            <w:tcW w:w="957" w:type="dxa"/>
          </w:tcPr>
          <w:p w14:paraId="19D1E5DA" w14:textId="77777777" w:rsidR="00C6583B" w:rsidRPr="0097778E" w:rsidRDefault="00C6583B" w:rsidP="009304F2">
            <w:pPr>
              <w:rPr>
                <w:rFonts w:ascii="Calibri" w:hAnsi="Calibri" w:cs="Calibri"/>
              </w:rPr>
            </w:pPr>
          </w:p>
        </w:tc>
        <w:tc>
          <w:tcPr>
            <w:tcW w:w="957" w:type="dxa"/>
          </w:tcPr>
          <w:p w14:paraId="246BA747" w14:textId="77777777" w:rsidR="00C6583B" w:rsidRPr="0097778E" w:rsidRDefault="00C6583B" w:rsidP="009304F2">
            <w:pPr>
              <w:rPr>
                <w:rFonts w:ascii="Calibri" w:hAnsi="Calibri" w:cs="Calibri"/>
              </w:rPr>
            </w:pPr>
          </w:p>
        </w:tc>
        <w:tc>
          <w:tcPr>
            <w:tcW w:w="957" w:type="dxa"/>
          </w:tcPr>
          <w:p w14:paraId="50FD026B" w14:textId="77777777" w:rsidR="00C6583B" w:rsidRPr="0097778E" w:rsidRDefault="00C6583B" w:rsidP="009304F2">
            <w:pPr>
              <w:rPr>
                <w:rFonts w:ascii="Calibri" w:hAnsi="Calibri" w:cs="Calibri"/>
              </w:rPr>
            </w:pPr>
          </w:p>
        </w:tc>
        <w:tc>
          <w:tcPr>
            <w:tcW w:w="957" w:type="dxa"/>
          </w:tcPr>
          <w:p w14:paraId="1552A27C" w14:textId="77777777" w:rsidR="00C6583B" w:rsidRPr="0097778E" w:rsidRDefault="00C6583B" w:rsidP="009304F2">
            <w:pPr>
              <w:rPr>
                <w:rFonts w:ascii="Calibri" w:hAnsi="Calibri" w:cs="Calibri"/>
              </w:rPr>
            </w:pPr>
          </w:p>
        </w:tc>
        <w:tc>
          <w:tcPr>
            <w:tcW w:w="958" w:type="dxa"/>
          </w:tcPr>
          <w:p w14:paraId="1E3019D5" w14:textId="77777777" w:rsidR="00C6583B" w:rsidRPr="0097778E" w:rsidRDefault="00C6583B" w:rsidP="009304F2">
            <w:pPr>
              <w:rPr>
                <w:rFonts w:ascii="Calibri" w:hAnsi="Calibri" w:cs="Calibri"/>
              </w:rPr>
            </w:pPr>
          </w:p>
        </w:tc>
        <w:tc>
          <w:tcPr>
            <w:tcW w:w="958" w:type="dxa"/>
          </w:tcPr>
          <w:p w14:paraId="365BCF5B" w14:textId="77777777" w:rsidR="00C6583B" w:rsidRPr="0097778E" w:rsidRDefault="00C6583B" w:rsidP="009304F2">
            <w:pPr>
              <w:rPr>
                <w:rFonts w:ascii="Calibri" w:hAnsi="Calibri" w:cs="Calibri"/>
              </w:rPr>
            </w:pPr>
          </w:p>
        </w:tc>
        <w:tc>
          <w:tcPr>
            <w:tcW w:w="958" w:type="dxa"/>
          </w:tcPr>
          <w:p w14:paraId="7B2E9AC4" w14:textId="77777777" w:rsidR="00C6583B" w:rsidRPr="0097778E" w:rsidRDefault="00C6583B" w:rsidP="009304F2">
            <w:pPr>
              <w:rPr>
                <w:rFonts w:ascii="Calibri" w:hAnsi="Calibri" w:cs="Calibri"/>
              </w:rPr>
            </w:pPr>
          </w:p>
        </w:tc>
        <w:tc>
          <w:tcPr>
            <w:tcW w:w="958" w:type="dxa"/>
          </w:tcPr>
          <w:p w14:paraId="45F440B2" w14:textId="77777777" w:rsidR="00C6583B" w:rsidRPr="0097778E" w:rsidRDefault="00C6583B" w:rsidP="009304F2">
            <w:pPr>
              <w:rPr>
                <w:rFonts w:ascii="Calibri" w:hAnsi="Calibri" w:cs="Calibri"/>
              </w:rPr>
            </w:pPr>
          </w:p>
        </w:tc>
        <w:tc>
          <w:tcPr>
            <w:tcW w:w="958" w:type="dxa"/>
          </w:tcPr>
          <w:p w14:paraId="4662D14B" w14:textId="77777777" w:rsidR="00C6583B" w:rsidRPr="0097778E" w:rsidRDefault="00C6583B" w:rsidP="009304F2">
            <w:pPr>
              <w:rPr>
                <w:rFonts w:ascii="Calibri" w:hAnsi="Calibri" w:cs="Calibri"/>
              </w:rPr>
            </w:pPr>
          </w:p>
        </w:tc>
        <w:tc>
          <w:tcPr>
            <w:tcW w:w="958" w:type="dxa"/>
          </w:tcPr>
          <w:p w14:paraId="580401E9" w14:textId="77777777" w:rsidR="00C6583B" w:rsidRPr="0097778E" w:rsidRDefault="00C6583B" w:rsidP="009304F2">
            <w:pPr>
              <w:rPr>
                <w:rFonts w:ascii="Calibri" w:hAnsi="Calibri" w:cs="Calibri"/>
              </w:rPr>
            </w:pPr>
          </w:p>
        </w:tc>
      </w:tr>
    </w:tbl>
    <w:p w14:paraId="64700151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</w:rPr>
      </w:pPr>
    </w:p>
    <w:p w14:paraId="37EF6A27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  <w:b/>
        </w:rPr>
      </w:pPr>
      <w:r w:rsidRPr="0097778E">
        <w:rPr>
          <w:rFonts w:ascii="Calibri" w:hAnsi="Calibri" w:cs="Calibri"/>
        </w:rPr>
        <w:t>5.4</w:t>
      </w:r>
      <w:r w:rsidRPr="0097778E">
        <w:rPr>
          <w:rFonts w:ascii="Calibri" w:hAnsi="Calibri" w:cs="Calibri"/>
        </w:rPr>
        <w:tab/>
      </w:r>
      <w:r w:rsidRPr="0097778E">
        <w:rPr>
          <w:rFonts w:ascii="Calibri" w:hAnsi="Calibri" w:cs="Calibri"/>
          <w:b/>
        </w:rPr>
        <w:t>CLEANING</w:t>
      </w:r>
    </w:p>
    <w:p w14:paraId="76C818F4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5.4.1</w:t>
      </w:r>
      <w:r w:rsidRPr="0097778E">
        <w:rPr>
          <w:rFonts w:ascii="Calibri" w:hAnsi="Calibri" w:cs="Calibri"/>
        </w:rPr>
        <w:tab/>
        <w:t>Cleaning should be carried out after every use or change of product.</w:t>
      </w:r>
    </w:p>
    <w:p w14:paraId="75725115" w14:textId="77777777" w:rsidR="00C6583B" w:rsidRPr="0097778E" w:rsidRDefault="00C6583B" w:rsidP="00C6583B">
      <w:pPr>
        <w:spacing w:after="0" w:line="276" w:lineRule="auto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5.4.2</w:t>
      </w:r>
      <w:r w:rsidRPr="0097778E">
        <w:rPr>
          <w:rFonts w:ascii="Calibri" w:hAnsi="Calibri" w:cs="Calibri"/>
        </w:rPr>
        <w:tab/>
        <w:t>Turn off scale and disconnect from mains.</w:t>
      </w:r>
    </w:p>
    <w:p w14:paraId="3D9D89FD" w14:textId="77777777" w:rsidR="00C6583B" w:rsidRPr="0097778E" w:rsidRDefault="00C6583B" w:rsidP="00C6583B">
      <w:pPr>
        <w:spacing w:after="0" w:line="276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5.4.3</w:t>
      </w:r>
      <w:r w:rsidRPr="0097778E">
        <w:rPr>
          <w:rFonts w:ascii="Calibri" w:hAnsi="Calibri" w:cs="Calibri"/>
        </w:rPr>
        <w:tab/>
        <w:t>Remove dust and powder using a dry napkin. Never blow; this could transport dirt or spilled product materials inside the scale.</w:t>
      </w:r>
    </w:p>
    <w:p w14:paraId="5FC39662" w14:textId="77777777" w:rsidR="00C6583B" w:rsidRPr="0097778E" w:rsidRDefault="00C6583B" w:rsidP="00C6583B">
      <w:pPr>
        <w:spacing w:after="0" w:line="276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5.4.4</w:t>
      </w:r>
      <w:r w:rsidRPr="0097778E">
        <w:rPr>
          <w:rFonts w:ascii="Calibri" w:hAnsi="Calibri" w:cs="Calibri"/>
        </w:rPr>
        <w:tab/>
        <w:t>For removal of sticky materials, use a damp lint-free cloth and mild solvent such as 70% ethanol or mild detergent.</w:t>
      </w:r>
    </w:p>
    <w:p w14:paraId="6D6D27E2" w14:textId="77777777" w:rsidR="00C6583B" w:rsidRPr="0097778E" w:rsidRDefault="00C6583B" w:rsidP="00C6583B">
      <w:pPr>
        <w:spacing w:after="0" w:line="276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5.4.5</w:t>
      </w:r>
      <w:r w:rsidRPr="0097778E">
        <w:rPr>
          <w:rFonts w:ascii="Calibri" w:hAnsi="Calibri" w:cs="Calibri"/>
        </w:rPr>
        <w:tab/>
        <w:t xml:space="preserve">Do </w:t>
      </w:r>
      <w:proofErr w:type="gramStart"/>
      <w:r w:rsidRPr="0097778E">
        <w:rPr>
          <w:rFonts w:ascii="Calibri" w:hAnsi="Calibri" w:cs="Calibri"/>
        </w:rPr>
        <w:t>not spray</w:t>
      </w:r>
      <w:proofErr w:type="gramEnd"/>
      <w:r w:rsidRPr="0097778E">
        <w:rPr>
          <w:rFonts w:ascii="Calibri" w:hAnsi="Calibri" w:cs="Calibri"/>
        </w:rPr>
        <w:t xml:space="preserve"> or pour liquids directly on the balance.</w:t>
      </w:r>
    </w:p>
    <w:p w14:paraId="0F9FF3BA" w14:textId="77777777" w:rsidR="00C6583B" w:rsidRPr="0097778E" w:rsidRDefault="00C6583B" w:rsidP="00C6583B">
      <w:pPr>
        <w:spacing w:after="0" w:line="276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5.4.6</w:t>
      </w:r>
      <w:r w:rsidRPr="0097778E">
        <w:rPr>
          <w:rFonts w:ascii="Calibri" w:hAnsi="Calibri" w:cs="Calibri"/>
        </w:rPr>
        <w:tab/>
        <w:t xml:space="preserve">Remove parts for cleaning where possible </w:t>
      </w:r>
      <w:proofErr w:type="spellStart"/>
      <w:r w:rsidRPr="0097778E">
        <w:rPr>
          <w:rFonts w:ascii="Calibri" w:hAnsi="Calibri" w:cs="Calibri"/>
        </w:rPr>
        <w:t>e.g</w:t>
      </w:r>
      <w:proofErr w:type="spellEnd"/>
      <w:r w:rsidRPr="0097778E">
        <w:rPr>
          <w:rFonts w:ascii="Calibri" w:hAnsi="Calibri" w:cs="Calibri"/>
        </w:rPr>
        <w:t xml:space="preserve"> weighing platform.</w:t>
      </w:r>
      <w:r w:rsidRPr="0097778E">
        <w:rPr>
          <w:rFonts w:ascii="Calibri" w:hAnsi="Calibri" w:cs="Calibri"/>
        </w:rPr>
        <w:tab/>
        <w:t xml:space="preserve"> Only </w:t>
      </w:r>
      <w:r w:rsidRPr="0097778E">
        <w:rPr>
          <w:rFonts w:ascii="Calibri" w:hAnsi="Calibri" w:cs="Calibri"/>
        </w:rPr>
        <w:tab/>
        <w:t>remove parts that can be removed without tools.</w:t>
      </w:r>
    </w:p>
    <w:p w14:paraId="0655EC55" w14:textId="77777777" w:rsidR="00C6583B" w:rsidRPr="0097778E" w:rsidRDefault="00C6583B" w:rsidP="00C6583B">
      <w:pPr>
        <w:spacing w:line="264" w:lineRule="auto"/>
        <w:ind w:left="720" w:hanging="720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>5.4.7</w:t>
      </w:r>
      <w:r w:rsidRPr="0097778E">
        <w:rPr>
          <w:rFonts w:ascii="Calibri" w:hAnsi="Calibri" w:cs="Calibri"/>
        </w:rPr>
        <w:tab/>
        <w:t>Clean the scale in its working location; do not tilt, move or carry it around if you are not instructed on how to carry a scale.</w:t>
      </w:r>
    </w:p>
    <w:p w14:paraId="2958307A" w14:textId="77777777" w:rsidR="00C6583B" w:rsidRPr="0097778E" w:rsidRDefault="00C6583B" w:rsidP="00C6583B">
      <w:pPr>
        <w:pStyle w:val="ListParagraph"/>
        <w:numPr>
          <w:ilvl w:val="0"/>
          <w:numId w:val="11"/>
        </w:numPr>
        <w:spacing w:line="264" w:lineRule="auto"/>
        <w:jc w:val="both"/>
        <w:rPr>
          <w:rFonts w:ascii="Calibri" w:hAnsi="Calibri" w:cs="Calibri"/>
          <w:b/>
          <w:sz w:val="22"/>
          <w:szCs w:val="22"/>
        </w:rPr>
      </w:pPr>
      <w:r w:rsidRPr="0097778E">
        <w:rPr>
          <w:rFonts w:ascii="Calibri" w:hAnsi="Calibri" w:cs="Calibri"/>
          <w:b/>
          <w:sz w:val="22"/>
          <w:szCs w:val="22"/>
        </w:rPr>
        <w:t>REFERENCES</w:t>
      </w:r>
    </w:p>
    <w:p w14:paraId="3748899E" w14:textId="77777777" w:rsidR="00C6583B" w:rsidRPr="0097778E" w:rsidRDefault="00C6583B" w:rsidP="00C6583B">
      <w:pPr>
        <w:tabs>
          <w:tab w:val="left" w:pos="720"/>
        </w:tabs>
        <w:spacing w:after="0" w:line="264" w:lineRule="auto"/>
        <w:jc w:val="both"/>
        <w:rPr>
          <w:rFonts w:ascii="Calibri" w:hAnsi="Calibri" w:cs="Calibri"/>
        </w:rPr>
      </w:pPr>
      <w:r w:rsidRPr="0097778E">
        <w:rPr>
          <w:rFonts w:ascii="Calibri" w:hAnsi="Calibri" w:cs="Calibri"/>
        </w:rPr>
        <w:t xml:space="preserve">6.1 </w:t>
      </w:r>
      <w:r w:rsidRPr="0097778E">
        <w:rPr>
          <w:rFonts w:ascii="Calibri" w:hAnsi="Calibri" w:cs="Calibri"/>
        </w:rPr>
        <w:tab/>
        <w:t>Adam CCT scale operation manual.</w:t>
      </w:r>
    </w:p>
    <w:p w14:paraId="74D44F4E" w14:textId="77777777" w:rsidR="00C6583B" w:rsidRPr="0097778E" w:rsidRDefault="00C6583B" w:rsidP="00C6583B">
      <w:pPr>
        <w:pStyle w:val="ListParagraph"/>
        <w:numPr>
          <w:ilvl w:val="1"/>
          <w:numId w:val="11"/>
        </w:numPr>
        <w:tabs>
          <w:tab w:val="left" w:pos="720"/>
        </w:tabs>
        <w:spacing w:line="264" w:lineRule="auto"/>
        <w:ind w:left="720" w:hanging="720"/>
        <w:jc w:val="both"/>
        <w:rPr>
          <w:rFonts w:ascii="Calibri" w:hAnsi="Calibri" w:cs="Calibri"/>
          <w:sz w:val="22"/>
          <w:szCs w:val="22"/>
        </w:rPr>
      </w:pPr>
      <w:r w:rsidRPr="0097778E">
        <w:rPr>
          <w:rFonts w:ascii="Calibri" w:hAnsi="Calibri" w:cs="Calibri"/>
          <w:sz w:val="22"/>
          <w:szCs w:val="22"/>
        </w:rPr>
        <w:t xml:space="preserve">Mettler Toledo: SOP for cleaning a laboratory balance </w:t>
      </w:r>
      <w:hyperlink r:id="rId8" w:history="1">
        <w:r w:rsidRPr="0097778E">
          <w:rPr>
            <w:rStyle w:val="Hyperlink"/>
            <w:rFonts w:ascii="Calibri" w:hAnsi="Calibri" w:cs="Calibri"/>
            <w:sz w:val="22"/>
            <w:szCs w:val="22"/>
          </w:rPr>
          <w:t>https://www.mt.com/us/en/home/library/standard-operations-procedures/laboratory-weighing/Laboratory_Balance_Cleaning.html</w:t>
        </w:r>
      </w:hyperlink>
    </w:p>
    <w:p w14:paraId="0FF36C88" w14:textId="77777777" w:rsidR="00C6583B" w:rsidRPr="0097778E" w:rsidRDefault="00C6583B" w:rsidP="00C6583B">
      <w:pPr>
        <w:tabs>
          <w:tab w:val="left" w:pos="810"/>
        </w:tabs>
        <w:spacing w:after="0" w:line="264" w:lineRule="auto"/>
        <w:jc w:val="both"/>
        <w:rPr>
          <w:rFonts w:ascii="Calibri" w:hAnsi="Calibri" w:cs="Calibri"/>
        </w:rPr>
      </w:pPr>
    </w:p>
    <w:p w14:paraId="0897675D" w14:textId="77777777" w:rsidR="00C6583B" w:rsidRPr="0097778E" w:rsidRDefault="00C6583B" w:rsidP="00C6583B">
      <w:pPr>
        <w:spacing w:after="0"/>
        <w:rPr>
          <w:rFonts w:ascii="Calibri" w:hAnsi="Calibri" w:cs="Calibri"/>
          <w:b/>
          <w:color w:val="000000"/>
        </w:rPr>
      </w:pPr>
      <w:r w:rsidRPr="0097778E">
        <w:rPr>
          <w:rFonts w:ascii="Calibri" w:hAnsi="Calibri" w:cs="Calibri"/>
          <w:b/>
        </w:rPr>
        <w:t>7.0</w:t>
      </w:r>
      <w:r w:rsidRPr="0097778E">
        <w:rPr>
          <w:rFonts w:ascii="Calibri" w:hAnsi="Calibri" w:cs="Calibri"/>
          <w:b/>
        </w:rPr>
        <w:tab/>
        <w:t>CHANGE HISTORY:</w:t>
      </w:r>
    </w:p>
    <w:tbl>
      <w:tblPr>
        <w:tblW w:w="9306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1890"/>
        <w:gridCol w:w="2250"/>
        <w:gridCol w:w="2826"/>
      </w:tblGrid>
      <w:tr w:rsidR="00C6583B" w:rsidRPr="0097778E" w14:paraId="244A362A" w14:textId="77777777" w:rsidTr="009304F2">
        <w:trPr>
          <w:trHeight w:val="486"/>
        </w:trPr>
        <w:tc>
          <w:tcPr>
            <w:tcW w:w="2340" w:type="dxa"/>
            <w:shd w:val="clear" w:color="auto" w:fill="auto"/>
          </w:tcPr>
          <w:p w14:paraId="336518FA" w14:textId="77777777" w:rsidR="00C6583B" w:rsidRPr="0097778E" w:rsidRDefault="00C6583B" w:rsidP="009304F2">
            <w:pPr>
              <w:tabs>
                <w:tab w:val="left" w:pos="567"/>
              </w:tabs>
              <w:spacing w:line="276" w:lineRule="auto"/>
              <w:ind w:right="152"/>
              <w:jc w:val="both"/>
              <w:rPr>
                <w:rFonts w:ascii="Calibri" w:hAnsi="Calibri" w:cs="Calibri"/>
                <w:b/>
              </w:rPr>
            </w:pPr>
            <w:r w:rsidRPr="0097778E">
              <w:rPr>
                <w:rFonts w:ascii="Calibri" w:hAnsi="Calibri" w:cs="Calibri"/>
                <w:b/>
              </w:rPr>
              <w:t>CURRENT REVISION</w:t>
            </w:r>
          </w:p>
        </w:tc>
        <w:tc>
          <w:tcPr>
            <w:tcW w:w="1890" w:type="dxa"/>
            <w:shd w:val="clear" w:color="auto" w:fill="auto"/>
          </w:tcPr>
          <w:p w14:paraId="487BFF85" w14:textId="77777777" w:rsidR="00C6583B" w:rsidRPr="0097778E" w:rsidRDefault="00C6583B" w:rsidP="009304F2">
            <w:pPr>
              <w:tabs>
                <w:tab w:val="left" w:pos="567"/>
              </w:tabs>
              <w:spacing w:line="276" w:lineRule="auto"/>
              <w:ind w:right="152"/>
              <w:jc w:val="both"/>
              <w:rPr>
                <w:rFonts w:ascii="Calibri" w:hAnsi="Calibri" w:cs="Calibri"/>
                <w:b/>
              </w:rPr>
            </w:pPr>
            <w:r w:rsidRPr="0097778E">
              <w:rPr>
                <w:rFonts w:ascii="Calibri" w:hAnsi="Calibri" w:cs="Calibri"/>
                <w:b/>
              </w:rPr>
              <w:t>SUPERSEDE</w:t>
            </w:r>
          </w:p>
        </w:tc>
        <w:tc>
          <w:tcPr>
            <w:tcW w:w="2250" w:type="dxa"/>
            <w:shd w:val="clear" w:color="auto" w:fill="auto"/>
          </w:tcPr>
          <w:p w14:paraId="58065CD8" w14:textId="77777777" w:rsidR="00C6583B" w:rsidRPr="0097778E" w:rsidRDefault="00C6583B" w:rsidP="009304F2">
            <w:pPr>
              <w:tabs>
                <w:tab w:val="left" w:pos="567"/>
              </w:tabs>
              <w:spacing w:line="276" w:lineRule="auto"/>
              <w:ind w:right="152"/>
              <w:jc w:val="both"/>
              <w:rPr>
                <w:rFonts w:ascii="Calibri" w:hAnsi="Calibri" w:cs="Calibri"/>
                <w:b/>
              </w:rPr>
            </w:pPr>
            <w:r w:rsidRPr="0097778E">
              <w:rPr>
                <w:rFonts w:ascii="Calibri" w:hAnsi="Calibri" w:cs="Calibri"/>
                <w:b/>
              </w:rPr>
              <w:t xml:space="preserve">REVIEW DATE </w:t>
            </w:r>
          </w:p>
        </w:tc>
        <w:tc>
          <w:tcPr>
            <w:tcW w:w="2826" w:type="dxa"/>
            <w:shd w:val="clear" w:color="auto" w:fill="auto"/>
          </w:tcPr>
          <w:p w14:paraId="0724A7E8" w14:textId="77777777" w:rsidR="00C6583B" w:rsidRPr="0097778E" w:rsidRDefault="00C6583B" w:rsidP="009304F2">
            <w:pPr>
              <w:tabs>
                <w:tab w:val="left" w:pos="567"/>
              </w:tabs>
              <w:spacing w:line="276" w:lineRule="auto"/>
              <w:ind w:right="152"/>
              <w:jc w:val="both"/>
              <w:rPr>
                <w:rFonts w:ascii="Calibri" w:hAnsi="Calibri" w:cs="Calibri"/>
                <w:b/>
              </w:rPr>
            </w:pPr>
            <w:r w:rsidRPr="0097778E">
              <w:rPr>
                <w:rFonts w:ascii="Calibri" w:hAnsi="Calibri" w:cs="Calibri"/>
                <w:b/>
              </w:rPr>
              <w:t>REASON FOR REVIEW</w:t>
            </w:r>
          </w:p>
        </w:tc>
      </w:tr>
      <w:tr w:rsidR="00C6583B" w:rsidRPr="0097778E" w14:paraId="08D64B61" w14:textId="77777777" w:rsidTr="009304F2">
        <w:trPr>
          <w:trHeight w:val="311"/>
        </w:trPr>
        <w:tc>
          <w:tcPr>
            <w:tcW w:w="2340" w:type="dxa"/>
            <w:shd w:val="clear" w:color="auto" w:fill="auto"/>
          </w:tcPr>
          <w:p w14:paraId="4E0CBCA7" w14:textId="77777777" w:rsidR="00C6583B" w:rsidRPr="0097778E" w:rsidRDefault="00C6583B" w:rsidP="009304F2">
            <w:pPr>
              <w:tabs>
                <w:tab w:val="left" w:pos="567"/>
              </w:tabs>
              <w:spacing w:line="276" w:lineRule="auto"/>
              <w:ind w:right="152"/>
              <w:jc w:val="both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00</w:t>
            </w:r>
          </w:p>
        </w:tc>
        <w:tc>
          <w:tcPr>
            <w:tcW w:w="1890" w:type="dxa"/>
            <w:shd w:val="clear" w:color="auto" w:fill="auto"/>
          </w:tcPr>
          <w:p w14:paraId="59AE32E0" w14:textId="77777777" w:rsidR="00C6583B" w:rsidRPr="0097778E" w:rsidRDefault="00C6583B" w:rsidP="009304F2">
            <w:pPr>
              <w:tabs>
                <w:tab w:val="left" w:pos="567"/>
              </w:tabs>
              <w:spacing w:line="276" w:lineRule="auto"/>
              <w:ind w:right="152"/>
              <w:jc w:val="both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 xml:space="preserve">Nil </w:t>
            </w:r>
          </w:p>
        </w:tc>
        <w:tc>
          <w:tcPr>
            <w:tcW w:w="2250" w:type="dxa"/>
            <w:shd w:val="clear" w:color="auto" w:fill="auto"/>
          </w:tcPr>
          <w:p w14:paraId="0AE29DE9" w14:textId="77777777" w:rsidR="00C6583B" w:rsidRPr="0097778E" w:rsidRDefault="00C6583B" w:rsidP="009304F2">
            <w:pPr>
              <w:tabs>
                <w:tab w:val="left" w:pos="567"/>
              </w:tabs>
              <w:spacing w:line="276" w:lineRule="auto"/>
              <w:ind w:right="152"/>
              <w:jc w:val="both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 xml:space="preserve">Nil </w:t>
            </w:r>
          </w:p>
        </w:tc>
        <w:tc>
          <w:tcPr>
            <w:tcW w:w="2826" w:type="dxa"/>
            <w:shd w:val="clear" w:color="auto" w:fill="auto"/>
          </w:tcPr>
          <w:p w14:paraId="32D0A1A7" w14:textId="77777777" w:rsidR="00C6583B" w:rsidRPr="0097778E" w:rsidRDefault="00C6583B" w:rsidP="009304F2">
            <w:pPr>
              <w:tabs>
                <w:tab w:val="left" w:pos="567"/>
              </w:tabs>
              <w:spacing w:line="276" w:lineRule="auto"/>
              <w:ind w:right="152"/>
              <w:jc w:val="both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First issue</w:t>
            </w:r>
          </w:p>
        </w:tc>
      </w:tr>
    </w:tbl>
    <w:p w14:paraId="20167533" w14:textId="77777777" w:rsidR="00C6583B" w:rsidRPr="0097778E" w:rsidRDefault="00C6583B" w:rsidP="00C6583B">
      <w:pPr>
        <w:spacing w:after="0" w:line="264" w:lineRule="auto"/>
        <w:rPr>
          <w:rFonts w:ascii="Calibri" w:hAnsi="Calibri" w:cs="Calibri"/>
        </w:rPr>
      </w:pPr>
    </w:p>
    <w:p w14:paraId="189AD868" w14:textId="77777777" w:rsidR="00C6583B" w:rsidRPr="0097778E" w:rsidRDefault="00C6583B" w:rsidP="00C6583B">
      <w:pPr>
        <w:pStyle w:val="ListParagraph"/>
        <w:numPr>
          <w:ilvl w:val="0"/>
          <w:numId w:val="23"/>
        </w:numPr>
        <w:spacing w:line="22" w:lineRule="atLeast"/>
        <w:rPr>
          <w:rFonts w:ascii="Calibri" w:hAnsi="Calibri" w:cs="Calibri"/>
          <w:b/>
          <w:sz w:val="22"/>
          <w:szCs w:val="22"/>
        </w:rPr>
      </w:pPr>
      <w:r w:rsidRPr="0097778E">
        <w:rPr>
          <w:rFonts w:ascii="Calibri" w:hAnsi="Calibri" w:cs="Calibri"/>
          <w:b/>
          <w:sz w:val="22"/>
          <w:szCs w:val="22"/>
        </w:rPr>
        <w:t xml:space="preserve">     ENCLOSURE:</w:t>
      </w:r>
    </w:p>
    <w:p w14:paraId="076CCE13" w14:textId="77777777" w:rsidR="00C6583B" w:rsidRPr="0097778E" w:rsidRDefault="00C6583B" w:rsidP="00C6583B">
      <w:pPr>
        <w:spacing w:after="0" w:line="22" w:lineRule="atLeast"/>
        <w:ind w:left="360" w:hanging="360"/>
        <w:rPr>
          <w:rFonts w:ascii="Calibri" w:hAnsi="Calibri" w:cs="Calibri"/>
        </w:rPr>
      </w:pPr>
      <w:r w:rsidRPr="0097778E">
        <w:rPr>
          <w:rFonts w:ascii="Calibri" w:hAnsi="Calibri" w:cs="Calibri"/>
        </w:rPr>
        <w:t>8.1      Not applicable</w:t>
      </w:r>
    </w:p>
    <w:p w14:paraId="742A5C88" w14:textId="77777777" w:rsidR="00C6583B" w:rsidRPr="0097778E" w:rsidRDefault="00C6583B" w:rsidP="00C6583B">
      <w:pPr>
        <w:spacing w:after="0" w:line="22" w:lineRule="atLeast"/>
        <w:rPr>
          <w:rFonts w:ascii="Calibri" w:hAnsi="Calibri" w:cs="Calibri"/>
        </w:rPr>
      </w:pPr>
    </w:p>
    <w:p w14:paraId="182CBF00" w14:textId="77777777" w:rsidR="00C6583B" w:rsidRPr="0097778E" w:rsidRDefault="00C6583B" w:rsidP="00C6583B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97778E">
        <w:rPr>
          <w:rFonts w:ascii="Calibri" w:hAnsi="Calibri" w:cs="Calibri"/>
          <w:b/>
          <w:sz w:val="22"/>
          <w:szCs w:val="22"/>
        </w:rPr>
        <w:t xml:space="preserve">    DISTRIBUTION: </w:t>
      </w:r>
    </w:p>
    <w:p w14:paraId="07A82491" w14:textId="77777777" w:rsidR="00C6583B" w:rsidRPr="0097778E" w:rsidRDefault="00C6583B" w:rsidP="00C6583B">
      <w:pPr>
        <w:pStyle w:val="ListParagraph"/>
        <w:spacing w:line="276" w:lineRule="auto"/>
        <w:ind w:left="567"/>
        <w:jc w:val="both"/>
        <w:rPr>
          <w:rFonts w:ascii="Calibri" w:hAnsi="Calibri" w:cs="Calibri"/>
          <w:b/>
          <w:sz w:val="22"/>
          <w:szCs w:val="22"/>
        </w:rPr>
      </w:pPr>
      <w:r w:rsidRPr="0097778E">
        <w:rPr>
          <w:rFonts w:ascii="Calibri" w:hAnsi="Calibri" w:cs="Calibri"/>
          <w:sz w:val="22"/>
          <w:szCs w:val="22"/>
        </w:rPr>
        <w:t>This is the various department/section where the SOP copies will be utilized.</w:t>
      </w:r>
    </w:p>
    <w:tbl>
      <w:tblPr>
        <w:tblStyle w:val="TableGrid"/>
        <w:tblW w:w="6926" w:type="dxa"/>
        <w:tblInd w:w="562" w:type="dxa"/>
        <w:tblLook w:val="04A0" w:firstRow="1" w:lastRow="0" w:firstColumn="1" w:lastColumn="0" w:noHBand="0" w:noVBand="1"/>
      </w:tblPr>
      <w:tblGrid>
        <w:gridCol w:w="2336"/>
        <w:gridCol w:w="4590"/>
      </w:tblGrid>
      <w:tr w:rsidR="00C6583B" w:rsidRPr="0097778E" w14:paraId="789DE21A" w14:textId="77777777" w:rsidTr="009304F2">
        <w:tc>
          <w:tcPr>
            <w:tcW w:w="2336" w:type="dxa"/>
          </w:tcPr>
          <w:p w14:paraId="588F7FAD" w14:textId="77777777" w:rsidR="00C6583B" w:rsidRPr="0097778E" w:rsidRDefault="00C6583B" w:rsidP="009304F2">
            <w:pPr>
              <w:spacing w:line="276" w:lineRule="auto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MASTER COPY</w:t>
            </w:r>
          </w:p>
        </w:tc>
        <w:tc>
          <w:tcPr>
            <w:tcW w:w="4590" w:type="dxa"/>
          </w:tcPr>
          <w:p w14:paraId="1422081C" w14:textId="77777777" w:rsidR="00C6583B" w:rsidRPr="0097778E" w:rsidRDefault="00C6583B" w:rsidP="009304F2">
            <w:pPr>
              <w:spacing w:line="276" w:lineRule="auto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QUALITY ASSURANCE</w:t>
            </w:r>
          </w:p>
        </w:tc>
      </w:tr>
      <w:tr w:rsidR="00C6583B" w:rsidRPr="0097778E" w14:paraId="46225711" w14:textId="77777777" w:rsidTr="009304F2">
        <w:tc>
          <w:tcPr>
            <w:tcW w:w="2336" w:type="dxa"/>
          </w:tcPr>
          <w:p w14:paraId="5BF7E7AB" w14:textId="77777777" w:rsidR="00C6583B" w:rsidRPr="0097778E" w:rsidRDefault="00C6583B" w:rsidP="009304F2">
            <w:pPr>
              <w:spacing w:line="276" w:lineRule="auto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CONTROLLED COPY</w:t>
            </w:r>
          </w:p>
        </w:tc>
        <w:tc>
          <w:tcPr>
            <w:tcW w:w="4590" w:type="dxa"/>
          </w:tcPr>
          <w:p w14:paraId="507F7E6F" w14:textId="77777777" w:rsidR="00C6583B" w:rsidRPr="0097778E" w:rsidRDefault="00C6583B" w:rsidP="009304F2">
            <w:pPr>
              <w:spacing w:line="276" w:lineRule="auto"/>
              <w:rPr>
                <w:rFonts w:ascii="Calibri" w:hAnsi="Calibri" w:cs="Calibri"/>
              </w:rPr>
            </w:pPr>
            <w:r w:rsidRPr="0097778E">
              <w:rPr>
                <w:rFonts w:ascii="Calibri" w:hAnsi="Calibri" w:cs="Calibri"/>
              </w:rPr>
              <w:t>QUALITY ASSURANCE, PRODUCTION</w:t>
            </w:r>
          </w:p>
        </w:tc>
      </w:tr>
    </w:tbl>
    <w:p w14:paraId="2E7312D9" w14:textId="77777777" w:rsidR="00C6583B" w:rsidRPr="0097778E" w:rsidRDefault="00C6583B" w:rsidP="00C6583B">
      <w:pPr>
        <w:spacing w:after="0"/>
        <w:rPr>
          <w:rFonts w:ascii="Calibri" w:hAnsi="Calibri" w:cs="Calibri"/>
        </w:rPr>
      </w:pPr>
    </w:p>
    <w:p w14:paraId="0FA6E959" w14:textId="77777777" w:rsidR="00EF0196" w:rsidRPr="0097778E" w:rsidRDefault="00EF0196" w:rsidP="00C6583B">
      <w:pPr>
        <w:rPr>
          <w:rFonts w:ascii="Calibri" w:hAnsi="Calibri" w:cs="Calibri"/>
        </w:rPr>
      </w:pPr>
    </w:p>
    <w:sectPr w:rsidR="00EF0196" w:rsidRPr="0097778E" w:rsidSect="00F7766A">
      <w:headerReference w:type="default" r:id="rId9"/>
      <w:footerReference w:type="default" r:id="rId10"/>
      <w:pgSz w:w="11906" w:h="16838" w:code="9"/>
      <w:pgMar w:top="1440" w:right="1440" w:bottom="1440" w:left="1530" w:header="90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5A8C8" w14:textId="77777777" w:rsidR="00436564" w:rsidRDefault="00436564" w:rsidP="00C5251C">
      <w:pPr>
        <w:spacing w:after="0" w:line="240" w:lineRule="auto"/>
      </w:pPr>
      <w:r>
        <w:separator/>
      </w:r>
    </w:p>
  </w:endnote>
  <w:endnote w:type="continuationSeparator" w:id="0">
    <w:p w14:paraId="09CF183A" w14:textId="77777777" w:rsidR="00436564" w:rsidRDefault="00436564" w:rsidP="00C52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30E1" w14:textId="77777777" w:rsidR="00EF5DFA" w:rsidRPr="00126F0F" w:rsidRDefault="00EF5DFA">
    <w:pPr>
      <w:pStyle w:val="Footer"/>
      <w:rPr>
        <w:rFonts w:asciiTheme="minorHAnsi" w:hAnsiTheme="minorHAnsi" w:cstheme="minorHAnsi"/>
        <w:b/>
        <w:sz w:val="16"/>
        <w:szCs w:val="16"/>
      </w:rPr>
    </w:pPr>
    <w:r>
      <w:rPr>
        <w:rFonts w:asciiTheme="minorHAnsi" w:hAnsiTheme="minorHAnsi" w:cstheme="minorHAnsi"/>
        <w:b/>
        <w:sz w:val="16"/>
        <w:szCs w:val="16"/>
      </w:rPr>
      <w:t xml:space="preserve">R00 SUPERSEDES NIL </w:t>
    </w:r>
  </w:p>
  <w:p w14:paraId="6DDB26D0" w14:textId="77777777" w:rsidR="00EF5DFA" w:rsidRDefault="00EF5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BDD82" w14:textId="77777777" w:rsidR="00436564" w:rsidRDefault="00436564" w:rsidP="00C5251C">
      <w:pPr>
        <w:spacing w:after="0" w:line="240" w:lineRule="auto"/>
      </w:pPr>
      <w:r>
        <w:separator/>
      </w:r>
    </w:p>
  </w:footnote>
  <w:footnote w:type="continuationSeparator" w:id="0">
    <w:p w14:paraId="1B01AAE8" w14:textId="77777777" w:rsidR="00436564" w:rsidRDefault="00436564" w:rsidP="00C52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276"/>
      <w:gridCol w:w="3595"/>
      <w:gridCol w:w="1933"/>
      <w:gridCol w:w="1560"/>
    </w:tblGrid>
    <w:tr w:rsidR="00CB3C8F" w:rsidRPr="00B17339" w14:paraId="1F8DDB40" w14:textId="77777777" w:rsidTr="00CB3C8F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0BC98062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B2CE6C0" wp14:editId="349D36A8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C4EF4E9" w14:textId="77777777" w:rsidR="00CB3C8F" w:rsidRPr="00DB1996" w:rsidRDefault="00CB3C8F" w:rsidP="00CB3C8F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DB1996">
            <w:rPr>
              <w:rFonts w:ascii="Calibri" w:eastAsia="Calibri" w:hAnsi="Calibri" w:cs="Calibri"/>
              <w:sz w:val="24"/>
              <w:szCs w:val="24"/>
            </w:rPr>
            <w:t>Biomedical Limited,</w:t>
          </w:r>
        </w:p>
        <w:p w14:paraId="0C166929" w14:textId="77777777" w:rsidR="00CB3C8F" w:rsidRPr="00DB1996" w:rsidRDefault="00CB3C8F" w:rsidP="00CB3C8F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DB1996">
            <w:rPr>
              <w:rFonts w:ascii="Calibri" w:eastAsia="Calibri" w:hAnsi="Calibri" w:cs="Calibri"/>
              <w:sz w:val="24"/>
              <w:szCs w:val="24"/>
            </w:rPr>
            <w:t xml:space="preserve">No 1 </w:t>
          </w:r>
          <w:proofErr w:type="spellStart"/>
          <w:r w:rsidRPr="00DB1996">
            <w:rPr>
              <w:rFonts w:ascii="Calibri" w:eastAsia="Calibri" w:hAnsi="Calibri" w:cs="Calibri"/>
              <w:sz w:val="24"/>
              <w:szCs w:val="24"/>
            </w:rPr>
            <w:t>Ohimege</w:t>
          </w:r>
          <w:proofErr w:type="spellEnd"/>
          <w:r w:rsidRPr="00DB1996">
            <w:rPr>
              <w:rFonts w:ascii="Calibri" w:eastAsia="Calibri" w:hAnsi="Calibri" w:cs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560" w:type="dxa"/>
          <w:vMerge w:val="restart"/>
          <w:shd w:val="clear" w:color="auto" w:fill="auto"/>
        </w:tcPr>
        <w:p w14:paraId="52CD0D8E" w14:textId="77777777" w:rsidR="00CB3C8F" w:rsidRPr="00B17339" w:rsidRDefault="00CB3C8F" w:rsidP="00CB3C8F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CB3C8F" w:rsidRPr="00B17339" w14:paraId="7B0EBDBE" w14:textId="77777777" w:rsidTr="00CB3C8F">
      <w:trPr>
        <w:trHeight w:val="712"/>
      </w:trPr>
      <w:tc>
        <w:tcPr>
          <w:tcW w:w="1843" w:type="dxa"/>
          <w:vMerge/>
          <w:shd w:val="clear" w:color="auto" w:fill="auto"/>
        </w:tcPr>
        <w:p w14:paraId="2020F7D9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BD11241" w14:textId="6DF77320" w:rsidR="00CB3C8F" w:rsidRPr="00DB1996" w:rsidRDefault="00CB3C8F" w:rsidP="00CB3C8F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CB3C8F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Pr="00CB3C8F">
            <w:rPr>
              <w:rFonts w:ascii="Calibri" w:hAnsi="Calibri" w:cs="Calibri"/>
              <w:b/>
              <w:bCs/>
              <w:sz w:val="28"/>
              <w:szCs w:val="28"/>
            </w:rPr>
            <w:t>OPERATION AND CLEANING OF CAMRY WEIGHING SCALE (150kg)</w:t>
          </w:r>
        </w:p>
      </w:tc>
      <w:tc>
        <w:tcPr>
          <w:tcW w:w="1560" w:type="dxa"/>
          <w:vMerge/>
          <w:shd w:val="clear" w:color="auto" w:fill="auto"/>
        </w:tcPr>
        <w:p w14:paraId="0EB619F6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CB3C8F" w:rsidRPr="00B17339" w14:paraId="52E104DF" w14:textId="77777777" w:rsidTr="00CB3C8F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7F9217E2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276" w:type="dxa"/>
          <w:vMerge w:val="restart"/>
          <w:shd w:val="clear" w:color="auto" w:fill="auto"/>
        </w:tcPr>
        <w:p w14:paraId="22AB2EAB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595" w:type="dxa"/>
          <w:vMerge w:val="restart"/>
          <w:shd w:val="clear" w:color="auto" w:fill="auto"/>
        </w:tcPr>
        <w:p w14:paraId="1C2A0973" w14:textId="77777777" w:rsidR="00CB3C8F" w:rsidRPr="00B17339" w:rsidRDefault="00CB3C8F" w:rsidP="00CB3C8F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3B94484" w14:textId="27B9DAF8" w:rsidR="00CB3C8F" w:rsidRPr="00B17339" w:rsidRDefault="00CB3C8F" w:rsidP="00CB3C8F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01</w:t>
          </w:r>
        </w:p>
      </w:tc>
      <w:tc>
        <w:tcPr>
          <w:tcW w:w="1933" w:type="dxa"/>
          <w:shd w:val="clear" w:color="auto" w:fill="auto"/>
          <w:vAlign w:val="bottom"/>
        </w:tcPr>
        <w:p w14:paraId="45863739" w14:textId="77777777" w:rsidR="00CB3C8F" w:rsidRPr="00B17339" w:rsidRDefault="00CB3C8F" w:rsidP="00CB3C8F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60" w:type="dxa"/>
          <w:shd w:val="clear" w:color="auto" w:fill="auto"/>
          <w:vAlign w:val="bottom"/>
        </w:tcPr>
        <w:p w14:paraId="4901532F" w14:textId="51C59A48" w:rsidR="00CB3C8F" w:rsidRPr="00B17339" w:rsidRDefault="00CB3C8F" w:rsidP="00CB3C8F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</w:t>
          </w:r>
          <w:r>
            <w:rPr>
              <w:rFonts w:ascii="Calibri" w:eastAsia="Calibri" w:hAnsi="Calibri" w:cs="Calibri"/>
              <w:sz w:val="22"/>
              <w:szCs w:val="22"/>
            </w:rPr>
            <w:t>6</w:t>
          </w:r>
        </w:p>
      </w:tc>
    </w:tr>
    <w:tr w:rsidR="00CB3C8F" w:rsidRPr="00B17339" w14:paraId="146EC395" w14:textId="77777777" w:rsidTr="00CB3C8F">
      <w:trPr>
        <w:trHeight w:val="187"/>
      </w:trPr>
      <w:tc>
        <w:tcPr>
          <w:tcW w:w="1843" w:type="dxa"/>
          <w:vMerge/>
          <w:shd w:val="clear" w:color="auto" w:fill="auto"/>
        </w:tcPr>
        <w:p w14:paraId="1D84ADD7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276" w:type="dxa"/>
          <w:vMerge/>
          <w:shd w:val="clear" w:color="auto" w:fill="auto"/>
        </w:tcPr>
        <w:p w14:paraId="060DC7E2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595" w:type="dxa"/>
          <w:vMerge/>
          <w:shd w:val="clear" w:color="auto" w:fill="auto"/>
        </w:tcPr>
        <w:p w14:paraId="59B9D41C" w14:textId="77777777" w:rsidR="00CB3C8F" w:rsidRPr="00B17339" w:rsidRDefault="00CB3C8F" w:rsidP="00CB3C8F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33" w:type="dxa"/>
          <w:shd w:val="clear" w:color="auto" w:fill="auto"/>
          <w:vAlign w:val="bottom"/>
        </w:tcPr>
        <w:p w14:paraId="490B1A0D" w14:textId="77777777" w:rsidR="00CB3C8F" w:rsidRPr="00B17339" w:rsidRDefault="00CB3C8F" w:rsidP="00CB3C8F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60" w:type="dxa"/>
          <w:shd w:val="clear" w:color="auto" w:fill="auto"/>
        </w:tcPr>
        <w:p w14:paraId="49F3436F" w14:textId="77777777" w:rsidR="00CB3C8F" w:rsidRPr="00B17339" w:rsidRDefault="00CB3C8F" w:rsidP="00CB3C8F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CB3C8F" w:rsidRPr="00B17339" w14:paraId="53C06150" w14:textId="77777777" w:rsidTr="00CB3C8F">
      <w:trPr>
        <w:trHeight w:val="367"/>
      </w:trPr>
      <w:tc>
        <w:tcPr>
          <w:tcW w:w="1843" w:type="dxa"/>
          <w:shd w:val="clear" w:color="auto" w:fill="auto"/>
        </w:tcPr>
        <w:p w14:paraId="7851DED4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WAREHOUSE</w:t>
          </w:r>
        </w:p>
      </w:tc>
      <w:tc>
        <w:tcPr>
          <w:tcW w:w="1276" w:type="dxa"/>
          <w:shd w:val="clear" w:color="auto" w:fill="auto"/>
        </w:tcPr>
        <w:p w14:paraId="77DE5197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STORE</w:t>
          </w:r>
        </w:p>
      </w:tc>
      <w:tc>
        <w:tcPr>
          <w:tcW w:w="3595" w:type="dxa"/>
          <w:vMerge/>
          <w:shd w:val="clear" w:color="auto" w:fill="auto"/>
        </w:tcPr>
        <w:p w14:paraId="26ED0152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33" w:type="dxa"/>
          <w:shd w:val="clear" w:color="auto" w:fill="auto"/>
          <w:vAlign w:val="bottom"/>
        </w:tcPr>
        <w:p w14:paraId="6D587D2E" w14:textId="77777777" w:rsidR="00CB3C8F" w:rsidRPr="00B17339" w:rsidRDefault="00CB3C8F" w:rsidP="00CB3C8F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60" w:type="dxa"/>
          <w:shd w:val="clear" w:color="auto" w:fill="auto"/>
          <w:vAlign w:val="bottom"/>
        </w:tcPr>
        <w:p w14:paraId="76C7381B" w14:textId="77777777" w:rsidR="00CB3C8F" w:rsidRPr="00B17339" w:rsidRDefault="00CB3C8F" w:rsidP="00CB3C8F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CB3C8F" w:rsidRPr="00B17339" w14:paraId="47313111" w14:textId="77777777" w:rsidTr="00CB3C8F">
      <w:tc>
        <w:tcPr>
          <w:tcW w:w="3119" w:type="dxa"/>
          <w:gridSpan w:val="2"/>
          <w:shd w:val="clear" w:color="auto" w:fill="auto"/>
        </w:tcPr>
        <w:p w14:paraId="16621D7F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595" w:type="dxa"/>
          <w:shd w:val="clear" w:color="auto" w:fill="auto"/>
        </w:tcPr>
        <w:p w14:paraId="4D124609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493" w:type="dxa"/>
          <w:gridSpan w:val="2"/>
          <w:shd w:val="clear" w:color="auto" w:fill="auto"/>
        </w:tcPr>
        <w:p w14:paraId="5115AA40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CB3C8F" w:rsidRPr="00B17339" w14:paraId="5548F6B2" w14:textId="77777777" w:rsidTr="00CB3C8F">
      <w:tc>
        <w:tcPr>
          <w:tcW w:w="3119" w:type="dxa"/>
          <w:gridSpan w:val="2"/>
          <w:shd w:val="clear" w:color="auto" w:fill="auto"/>
        </w:tcPr>
        <w:p w14:paraId="45342E85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595" w:type="dxa"/>
          <w:shd w:val="clear" w:color="auto" w:fill="auto"/>
        </w:tcPr>
        <w:p w14:paraId="7DE979E2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493" w:type="dxa"/>
          <w:gridSpan w:val="2"/>
          <w:shd w:val="clear" w:color="auto" w:fill="auto"/>
        </w:tcPr>
        <w:p w14:paraId="00F5BD94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6E768E96" w14:textId="77777777" w:rsidR="00CB3C8F" w:rsidRPr="00B17339" w:rsidRDefault="00CB3C8F" w:rsidP="00CB3C8F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3F6B99B" w14:textId="77777777" w:rsidR="00EF5DFA" w:rsidRPr="00EF0CC0" w:rsidRDefault="00EF5DFA" w:rsidP="00EF0CC0">
    <w:pPr>
      <w:pStyle w:val="Header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DDA"/>
    <w:multiLevelType w:val="hybridMultilevel"/>
    <w:tmpl w:val="B1B4D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4730E"/>
    <w:multiLevelType w:val="multilevel"/>
    <w:tmpl w:val="3C1EB922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C71B73"/>
    <w:multiLevelType w:val="multilevel"/>
    <w:tmpl w:val="A37C57DA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u w:val="none"/>
      </w:rPr>
    </w:lvl>
    <w:lvl w:ilvl="1">
      <w:start w:val="2"/>
      <w:numFmt w:val="decimal"/>
      <w:lvlText w:val="%1.%2"/>
      <w:lvlJc w:val="left"/>
      <w:pPr>
        <w:ind w:left="1155" w:hanging="43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3" w15:restartNumberingAfterBreak="0">
    <w:nsid w:val="0BAB5F5B"/>
    <w:multiLevelType w:val="multilevel"/>
    <w:tmpl w:val="01D6AE7C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8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F711456"/>
    <w:multiLevelType w:val="hybridMultilevel"/>
    <w:tmpl w:val="AE48AF54"/>
    <w:lvl w:ilvl="0" w:tplc="C3EA9B4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0966AFE"/>
    <w:multiLevelType w:val="hybridMultilevel"/>
    <w:tmpl w:val="B6C2E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66247"/>
    <w:multiLevelType w:val="hybridMultilevel"/>
    <w:tmpl w:val="3B34B65A"/>
    <w:lvl w:ilvl="0" w:tplc="8B3867D2">
      <w:start w:val="1"/>
      <w:numFmt w:val="lowerLetter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11A17142"/>
    <w:multiLevelType w:val="hybridMultilevel"/>
    <w:tmpl w:val="3EB63A8E"/>
    <w:lvl w:ilvl="0" w:tplc="E0607734">
      <w:start w:val="1"/>
      <w:numFmt w:val="lowerRoman"/>
      <w:lvlText w:val="%1.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/>
      </w:rPr>
    </w:lvl>
    <w:lvl w:ilvl="1" w:tplc="96AA90D0">
      <w:start w:val="1"/>
      <w:numFmt w:val="upperRoman"/>
      <w:lvlText w:val="%2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8" w15:restartNumberingAfterBreak="0">
    <w:nsid w:val="2DE019D7"/>
    <w:multiLevelType w:val="hybridMultilevel"/>
    <w:tmpl w:val="26E80106"/>
    <w:lvl w:ilvl="0" w:tplc="08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6E02C0C6">
      <w:start w:val="8"/>
      <w:numFmt w:val="bullet"/>
      <w:lvlText w:val=""/>
      <w:lvlJc w:val="left"/>
      <w:pPr>
        <w:ind w:left="3960" w:hanging="360"/>
      </w:pPr>
      <w:rPr>
        <w:rFonts w:ascii="Symbol" w:eastAsia="Times New Roman" w:hAnsi="Symbol" w:cs="Arial" w:hint="default"/>
      </w:r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5B0574D"/>
    <w:multiLevelType w:val="multilevel"/>
    <w:tmpl w:val="C518B81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81D67DF"/>
    <w:multiLevelType w:val="multilevel"/>
    <w:tmpl w:val="E2080F2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3E614E88"/>
    <w:multiLevelType w:val="multilevel"/>
    <w:tmpl w:val="DBE8003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3F126CB"/>
    <w:multiLevelType w:val="multilevel"/>
    <w:tmpl w:val="EB0833E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BF12209"/>
    <w:multiLevelType w:val="multilevel"/>
    <w:tmpl w:val="40F66D18"/>
    <w:lvl w:ilvl="0">
      <w:start w:val="7"/>
      <w:numFmt w:val="decimal"/>
      <w:lvlText w:val="%1.0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14" w15:restartNumberingAfterBreak="0">
    <w:nsid w:val="52AB393A"/>
    <w:multiLevelType w:val="multilevel"/>
    <w:tmpl w:val="7CC050F2"/>
    <w:lvl w:ilvl="0">
      <w:start w:val="8"/>
      <w:numFmt w:val="decimal"/>
      <w:lvlText w:val="%1.0"/>
      <w:lvlJc w:val="left"/>
      <w:pPr>
        <w:ind w:left="-207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513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1593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313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393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113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193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5913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6993" w:hanging="1800"/>
      </w:pPr>
      <w:rPr>
        <w:rFonts w:hint="default"/>
        <w:u w:val="none"/>
      </w:rPr>
    </w:lvl>
  </w:abstractNum>
  <w:abstractNum w:abstractNumId="15" w15:restartNumberingAfterBreak="0">
    <w:nsid w:val="5F7A0F10"/>
    <w:multiLevelType w:val="multilevel"/>
    <w:tmpl w:val="2706807C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1C104A6"/>
    <w:multiLevelType w:val="multilevel"/>
    <w:tmpl w:val="43047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66FD537A"/>
    <w:multiLevelType w:val="hybridMultilevel"/>
    <w:tmpl w:val="976C8F9A"/>
    <w:lvl w:ilvl="0" w:tplc="97AAC38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6E02C0C6">
      <w:start w:val="8"/>
      <w:numFmt w:val="bullet"/>
      <w:lvlText w:val=""/>
      <w:lvlJc w:val="left"/>
      <w:pPr>
        <w:ind w:left="3960" w:hanging="360"/>
      </w:pPr>
      <w:rPr>
        <w:rFonts w:ascii="Symbol" w:eastAsia="Times New Roman" w:hAnsi="Symbol" w:cs="Arial" w:hint="default"/>
      </w:r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1663481"/>
    <w:multiLevelType w:val="multilevel"/>
    <w:tmpl w:val="ABD47A2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750A606A"/>
    <w:multiLevelType w:val="multilevel"/>
    <w:tmpl w:val="2ACE7A76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u w:val="none"/>
      </w:rPr>
    </w:lvl>
    <w:lvl w:ilvl="1">
      <w:start w:val="5"/>
      <w:numFmt w:val="decimal"/>
      <w:lvlText w:val="%1.%2"/>
      <w:lvlJc w:val="left"/>
      <w:pPr>
        <w:ind w:left="1155" w:hanging="43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20" w15:restartNumberingAfterBreak="0">
    <w:nsid w:val="76F4512C"/>
    <w:multiLevelType w:val="multilevel"/>
    <w:tmpl w:val="BC2452B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7704FB4"/>
    <w:multiLevelType w:val="hybridMultilevel"/>
    <w:tmpl w:val="10D0650A"/>
    <w:lvl w:ilvl="0" w:tplc="9DD817E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DE176D0"/>
    <w:multiLevelType w:val="hybridMultilevel"/>
    <w:tmpl w:val="C5DAC70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57319">
    <w:abstractNumId w:val="18"/>
  </w:num>
  <w:num w:numId="2" w16cid:durableId="1008678952">
    <w:abstractNumId w:val="14"/>
  </w:num>
  <w:num w:numId="3" w16cid:durableId="479270892">
    <w:abstractNumId w:val="7"/>
  </w:num>
  <w:num w:numId="4" w16cid:durableId="1576208118">
    <w:abstractNumId w:val="17"/>
  </w:num>
  <w:num w:numId="5" w16cid:durableId="22365040">
    <w:abstractNumId w:val="21"/>
  </w:num>
  <w:num w:numId="6" w16cid:durableId="1656950978">
    <w:abstractNumId w:val="4"/>
  </w:num>
  <w:num w:numId="7" w16cid:durableId="1048453855">
    <w:abstractNumId w:val="6"/>
  </w:num>
  <w:num w:numId="8" w16cid:durableId="2112509625">
    <w:abstractNumId w:val="22"/>
  </w:num>
  <w:num w:numId="9" w16cid:durableId="506947916">
    <w:abstractNumId w:val="8"/>
  </w:num>
  <w:num w:numId="10" w16cid:durableId="411587228">
    <w:abstractNumId w:val="0"/>
  </w:num>
  <w:num w:numId="11" w16cid:durableId="364788779">
    <w:abstractNumId w:val="3"/>
  </w:num>
  <w:num w:numId="12" w16cid:durableId="79954102">
    <w:abstractNumId w:val="16"/>
  </w:num>
  <w:num w:numId="13" w16cid:durableId="1427767521">
    <w:abstractNumId w:val="2"/>
  </w:num>
  <w:num w:numId="14" w16cid:durableId="755133583">
    <w:abstractNumId w:val="12"/>
  </w:num>
  <w:num w:numId="15" w16cid:durableId="966743673">
    <w:abstractNumId w:val="11"/>
  </w:num>
  <w:num w:numId="16" w16cid:durableId="1556353349">
    <w:abstractNumId w:val="19"/>
  </w:num>
  <w:num w:numId="17" w16cid:durableId="13843008">
    <w:abstractNumId w:val="10"/>
  </w:num>
  <w:num w:numId="18" w16cid:durableId="363364311">
    <w:abstractNumId w:val="20"/>
  </w:num>
  <w:num w:numId="19" w16cid:durableId="2016180686">
    <w:abstractNumId w:val="5"/>
  </w:num>
  <w:num w:numId="20" w16cid:durableId="1335063857">
    <w:abstractNumId w:val="1"/>
  </w:num>
  <w:num w:numId="21" w16cid:durableId="2120448231">
    <w:abstractNumId w:val="9"/>
  </w:num>
  <w:num w:numId="22" w16cid:durableId="1652976063">
    <w:abstractNumId w:val="13"/>
  </w:num>
  <w:num w:numId="23" w16cid:durableId="908152511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1C"/>
    <w:rsid w:val="00004C25"/>
    <w:rsid w:val="00007A8E"/>
    <w:rsid w:val="00015654"/>
    <w:rsid w:val="00024C43"/>
    <w:rsid w:val="000263FE"/>
    <w:rsid w:val="00033494"/>
    <w:rsid w:val="00035303"/>
    <w:rsid w:val="00043956"/>
    <w:rsid w:val="00045D82"/>
    <w:rsid w:val="000677A7"/>
    <w:rsid w:val="000816D9"/>
    <w:rsid w:val="00090257"/>
    <w:rsid w:val="000A174C"/>
    <w:rsid w:val="000A3837"/>
    <w:rsid w:val="000B55B7"/>
    <w:rsid w:val="000C21AD"/>
    <w:rsid w:val="000C336A"/>
    <w:rsid w:val="000C3ACA"/>
    <w:rsid w:val="000D26A1"/>
    <w:rsid w:val="000D53B1"/>
    <w:rsid w:val="000E1390"/>
    <w:rsid w:val="000E51D0"/>
    <w:rsid w:val="000F6C4F"/>
    <w:rsid w:val="001007DF"/>
    <w:rsid w:val="0010341A"/>
    <w:rsid w:val="00103EB3"/>
    <w:rsid w:val="001073D0"/>
    <w:rsid w:val="00113660"/>
    <w:rsid w:val="001220DE"/>
    <w:rsid w:val="00126F0F"/>
    <w:rsid w:val="00140619"/>
    <w:rsid w:val="0014380B"/>
    <w:rsid w:val="00151EF8"/>
    <w:rsid w:val="001566AC"/>
    <w:rsid w:val="001675BD"/>
    <w:rsid w:val="0019011B"/>
    <w:rsid w:val="0019532C"/>
    <w:rsid w:val="001B1C86"/>
    <w:rsid w:val="001C59B7"/>
    <w:rsid w:val="001D194D"/>
    <w:rsid w:val="001D41F6"/>
    <w:rsid w:val="001D4A84"/>
    <w:rsid w:val="001D5941"/>
    <w:rsid w:val="001D5C26"/>
    <w:rsid w:val="00207E0B"/>
    <w:rsid w:val="00224D0E"/>
    <w:rsid w:val="00246116"/>
    <w:rsid w:val="0025051D"/>
    <w:rsid w:val="00266204"/>
    <w:rsid w:val="00277FCA"/>
    <w:rsid w:val="002820BC"/>
    <w:rsid w:val="00283779"/>
    <w:rsid w:val="0028760E"/>
    <w:rsid w:val="00295E28"/>
    <w:rsid w:val="002A2B31"/>
    <w:rsid w:val="002A68C2"/>
    <w:rsid w:val="002B3808"/>
    <w:rsid w:val="002B7556"/>
    <w:rsid w:val="002C0E99"/>
    <w:rsid w:val="002C52A7"/>
    <w:rsid w:val="002E615C"/>
    <w:rsid w:val="002F64C7"/>
    <w:rsid w:val="00300547"/>
    <w:rsid w:val="00315AEA"/>
    <w:rsid w:val="00321E20"/>
    <w:rsid w:val="0033271A"/>
    <w:rsid w:val="003351B0"/>
    <w:rsid w:val="00335658"/>
    <w:rsid w:val="00342FA2"/>
    <w:rsid w:val="00344CC8"/>
    <w:rsid w:val="00346EA9"/>
    <w:rsid w:val="003475B3"/>
    <w:rsid w:val="0035611C"/>
    <w:rsid w:val="00363022"/>
    <w:rsid w:val="0037224F"/>
    <w:rsid w:val="00375C3B"/>
    <w:rsid w:val="00380171"/>
    <w:rsid w:val="0038205E"/>
    <w:rsid w:val="00382D3C"/>
    <w:rsid w:val="0038430B"/>
    <w:rsid w:val="0039309E"/>
    <w:rsid w:val="00395B69"/>
    <w:rsid w:val="003A114C"/>
    <w:rsid w:val="003B1D5F"/>
    <w:rsid w:val="003B46D5"/>
    <w:rsid w:val="003C067C"/>
    <w:rsid w:val="003C0A9D"/>
    <w:rsid w:val="003C1DF6"/>
    <w:rsid w:val="003C4503"/>
    <w:rsid w:val="003C7F0A"/>
    <w:rsid w:val="003D2947"/>
    <w:rsid w:val="003D512B"/>
    <w:rsid w:val="003D5502"/>
    <w:rsid w:val="003F3D05"/>
    <w:rsid w:val="003F472E"/>
    <w:rsid w:val="003F4C2B"/>
    <w:rsid w:val="003F79BD"/>
    <w:rsid w:val="00407FA4"/>
    <w:rsid w:val="00413EEB"/>
    <w:rsid w:val="004153C6"/>
    <w:rsid w:val="00416A05"/>
    <w:rsid w:val="0042093A"/>
    <w:rsid w:val="004217F3"/>
    <w:rsid w:val="00421965"/>
    <w:rsid w:val="00423480"/>
    <w:rsid w:val="0042501D"/>
    <w:rsid w:val="004252FD"/>
    <w:rsid w:val="004308DF"/>
    <w:rsid w:val="00434C22"/>
    <w:rsid w:val="00436564"/>
    <w:rsid w:val="004409B5"/>
    <w:rsid w:val="00451010"/>
    <w:rsid w:val="0045528A"/>
    <w:rsid w:val="0045613F"/>
    <w:rsid w:val="004572E9"/>
    <w:rsid w:val="00457426"/>
    <w:rsid w:val="00461227"/>
    <w:rsid w:val="00464228"/>
    <w:rsid w:val="00464622"/>
    <w:rsid w:val="0046533F"/>
    <w:rsid w:val="0047146E"/>
    <w:rsid w:val="004808E3"/>
    <w:rsid w:val="00482935"/>
    <w:rsid w:val="00483011"/>
    <w:rsid w:val="004A1180"/>
    <w:rsid w:val="004A1489"/>
    <w:rsid w:val="004A1B36"/>
    <w:rsid w:val="004B3C8B"/>
    <w:rsid w:val="004C4D44"/>
    <w:rsid w:val="004C51C8"/>
    <w:rsid w:val="004E1B05"/>
    <w:rsid w:val="004E2A2B"/>
    <w:rsid w:val="004F0857"/>
    <w:rsid w:val="004F1014"/>
    <w:rsid w:val="004F2825"/>
    <w:rsid w:val="004F5DD1"/>
    <w:rsid w:val="0050176C"/>
    <w:rsid w:val="00502FE9"/>
    <w:rsid w:val="005041D5"/>
    <w:rsid w:val="00504905"/>
    <w:rsid w:val="0052074E"/>
    <w:rsid w:val="00524FA1"/>
    <w:rsid w:val="00526E31"/>
    <w:rsid w:val="00544ABD"/>
    <w:rsid w:val="005451CF"/>
    <w:rsid w:val="0054587C"/>
    <w:rsid w:val="00550C32"/>
    <w:rsid w:val="00550D06"/>
    <w:rsid w:val="005528BE"/>
    <w:rsid w:val="005540D4"/>
    <w:rsid w:val="005615FB"/>
    <w:rsid w:val="00562BB9"/>
    <w:rsid w:val="00572E7A"/>
    <w:rsid w:val="00581A4A"/>
    <w:rsid w:val="0058208A"/>
    <w:rsid w:val="005915C3"/>
    <w:rsid w:val="005A0D8D"/>
    <w:rsid w:val="005A5040"/>
    <w:rsid w:val="005B0895"/>
    <w:rsid w:val="005C0C54"/>
    <w:rsid w:val="005C6097"/>
    <w:rsid w:val="005D3E26"/>
    <w:rsid w:val="005E2AA9"/>
    <w:rsid w:val="005F0D1B"/>
    <w:rsid w:val="005F1AC5"/>
    <w:rsid w:val="005F3456"/>
    <w:rsid w:val="005F4375"/>
    <w:rsid w:val="00610CF6"/>
    <w:rsid w:val="006145B6"/>
    <w:rsid w:val="00624D00"/>
    <w:rsid w:val="00624F02"/>
    <w:rsid w:val="00625C16"/>
    <w:rsid w:val="00664463"/>
    <w:rsid w:val="00666535"/>
    <w:rsid w:val="0067036A"/>
    <w:rsid w:val="00677038"/>
    <w:rsid w:val="006775C3"/>
    <w:rsid w:val="00690203"/>
    <w:rsid w:val="00690205"/>
    <w:rsid w:val="00691789"/>
    <w:rsid w:val="006A1A6D"/>
    <w:rsid w:val="006A1BF3"/>
    <w:rsid w:val="006A7921"/>
    <w:rsid w:val="006B1E9A"/>
    <w:rsid w:val="006C15C6"/>
    <w:rsid w:val="006D0B36"/>
    <w:rsid w:val="006D5070"/>
    <w:rsid w:val="006E09CA"/>
    <w:rsid w:val="006E2C44"/>
    <w:rsid w:val="006E593D"/>
    <w:rsid w:val="006F6A34"/>
    <w:rsid w:val="00713DF2"/>
    <w:rsid w:val="007236A3"/>
    <w:rsid w:val="00732DA4"/>
    <w:rsid w:val="00734F6A"/>
    <w:rsid w:val="00737C4A"/>
    <w:rsid w:val="00741EB8"/>
    <w:rsid w:val="007431F7"/>
    <w:rsid w:val="00746A57"/>
    <w:rsid w:val="0075693D"/>
    <w:rsid w:val="00760BA3"/>
    <w:rsid w:val="0076481B"/>
    <w:rsid w:val="00766EC3"/>
    <w:rsid w:val="00767817"/>
    <w:rsid w:val="00773C3A"/>
    <w:rsid w:val="00790985"/>
    <w:rsid w:val="00792897"/>
    <w:rsid w:val="007A0AF2"/>
    <w:rsid w:val="007A1102"/>
    <w:rsid w:val="007B147D"/>
    <w:rsid w:val="007C0BE3"/>
    <w:rsid w:val="007C0EB3"/>
    <w:rsid w:val="007D0919"/>
    <w:rsid w:val="007D7A00"/>
    <w:rsid w:val="007F0829"/>
    <w:rsid w:val="0080089D"/>
    <w:rsid w:val="008025B9"/>
    <w:rsid w:val="00810AA5"/>
    <w:rsid w:val="008125E6"/>
    <w:rsid w:val="0081531F"/>
    <w:rsid w:val="00815A6E"/>
    <w:rsid w:val="00816008"/>
    <w:rsid w:val="00824957"/>
    <w:rsid w:val="00833345"/>
    <w:rsid w:val="00842974"/>
    <w:rsid w:val="008565BF"/>
    <w:rsid w:val="00862B04"/>
    <w:rsid w:val="00871742"/>
    <w:rsid w:val="008A16C6"/>
    <w:rsid w:val="008A5114"/>
    <w:rsid w:val="008B1425"/>
    <w:rsid w:val="008B48BE"/>
    <w:rsid w:val="008B545E"/>
    <w:rsid w:val="008C364B"/>
    <w:rsid w:val="008C41B8"/>
    <w:rsid w:val="008C51EE"/>
    <w:rsid w:val="008D5A7D"/>
    <w:rsid w:val="008E1F1D"/>
    <w:rsid w:val="008E2045"/>
    <w:rsid w:val="008F24EC"/>
    <w:rsid w:val="008F2FCD"/>
    <w:rsid w:val="008F6B33"/>
    <w:rsid w:val="00901AE0"/>
    <w:rsid w:val="00902350"/>
    <w:rsid w:val="0091250B"/>
    <w:rsid w:val="009153B0"/>
    <w:rsid w:val="009273C4"/>
    <w:rsid w:val="00940FFF"/>
    <w:rsid w:val="00945A81"/>
    <w:rsid w:val="00945B6F"/>
    <w:rsid w:val="0095592A"/>
    <w:rsid w:val="00961F06"/>
    <w:rsid w:val="00971F17"/>
    <w:rsid w:val="0097778E"/>
    <w:rsid w:val="009846D8"/>
    <w:rsid w:val="00987514"/>
    <w:rsid w:val="0099710B"/>
    <w:rsid w:val="009B0889"/>
    <w:rsid w:val="009B1D21"/>
    <w:rsid w:val="009B1DA3"/>
    <w:rsid w:val="009B2055"/>
    <w:rsid w:val="009B3DBA"/>
    <w:rsid w:val="009B6F1E"/>
    <w:rsid w:val="009B7580"/>
    <w:rsid w:val="009C36CC"/>
    <w:rsid w:val="009C786A"/>
    <w:rsid w:val="009D555C"/>
    <w:rsid w:val="009E08DB"/>
    <w:rsid w:val="009E2A95"/>
    <w:rsid w:val="009F61FD"/>
    <w:rsid w:val="00A143B4"/>
    <w:rsid w:val="00A157DF"/>
    <w:rsid w:val="00A17D08"/>
    <w:rsid w:val="00A20A6F"/>
    <w:rsid w:val="00A5556B"/>
    <w:rsid w:val="00A623E1"/>
    <w:rsid w:val="00A64C9B"/>
    <w:rsid w:val="00A66205"/>
    <w:rsid w:val="00A67260"/>
    <w:rsid w:val="00A67C56"/>
    <w:rsid w:val="00A71E44"/>
    <w:rsid w:val="00A74824"/>
    <w:rsid w:val="00A84F11"/>
    <w:rsid w:val="00A910B2"/>
    <w:rsid w:val="00A94792"/>
    <w:rsid w:val="00AB1C4B"/>
    <w:rsid w:val="00AB576A"/>
    <w:rsid w:val="00AC47C1"/>
    <w:rsid w:val="00AC7CA3"/>
    <w:rsid w:val="00AD112B"/>
    <w:rsid w:val="00AD1338"/>
    <w:rsid w:val="00AD15EA"/>
    <w:rsid w:val="00AD3E7D"/>
    <w:rsid w:val="00AE4BC9"/>
    <w:rsid w:val="00AE68F9"/>
    <w:rsid w:val="00AE7CC7"/>
    <w:rsid w:val="00AF7D0E"/>
    <w:rsid w:val="00B026BB"/>
    <w:rsid w:val="00B02A40"/>
    <w:rsid w:val="00B04BE6"/>
    <w:rsid w:val="00B06A61"/>
    <w:rsid w:val="00B078A2"/>
    <w:rsid w:val="00B11B26"/>
    <w:rsid w:val="00B15F35"/>
    <w:rsid w:val="00B2076B"/>
    <w:rsid w:val="00B31EE9"/>
    <w:rsid w:val="00B35682"/>
    <w:rsid w:val="00B36B2F"/>
    <w:rsid w:val="00B53DE3"/>
    <w:rsid w:val="00B55190"/>
    <w:rsid w:val="00B61DA8"/>
    <w:rsid w:val="00B704D4"/>
    <w:rsid w:val="00B818C5"/>
    <w:rsid w:val="00B822FD"/>
    <w:rsid w:val="00B82748"/>
    <w:rsid w:val="00B8329B"/>
    <w:rsid w:val="00B86EDA"/>
    <w:rsid w:val="00B926D8"/>
    <w:rsid w:val="00BA65CC"/>
    <w:rsid w:val="00BA71DC"/>
    <w:rsid w:val="00BA7EF3"/>
    <w:rsid w:val="00BB478E"/>
    <w:rsid w:val="00BB77EB"/>
    <w:rsid w:val="00BC1F45"/>
    <w:rsid w:val="00BC4659"/>
    <w:rsid w:val="00BC6D5C"/>
    <w:rsid w:val="00BD5BB9"/>
    <w:rsid w:val="00BE0967"/>
    <w:rsid w:val="00BE7B9A"/>
    <w:rsid w:val="00C0359C"/>
    <w:rsid w:val="00C0766F"/>
    <w:rsid w:val="00C107C2"/>
    <w:rsid w:val="00C5251C"/>
    <w:rsid w:val="00C60E3C"/>
    <w:rsid w:val="00C638C3"/>
    <w:rsid w:val="00C6583B"/>
    <w:rsid w:val="00C70FFE"/>
    <w:rsid w:val="00C71613"/>
    <w:rsid w:val="00C8523D"/>
    <w:rsid w:val="00C95F73"/>
    <w:rsid w:val="00CA5D5E"/>
    <w:rsid w:val="00CA5E84"/>
    <w:rsid w:val="00CB3C8F"/>
    <w:rsid w:val="00CB422B"/>
    <w:rsid w:val="00CB5440"/>
    <w:rsid w:val="00CC04CF"/>
    <w:rsid w:val="00CC2FE3"/>
    <w:rsid w:val="00CC5E08"/>
    <w:rsid w:val="00CC74FB"/>
    <w:rsid w:val="00CD416F"/>
    <w:rsid w:val="00CF390A"/>
    <w:rsid w:val="00D03B4C"/>
    <w:rsid w:val="00D132A1"/>
    <w:rsid w:val="00D146E5"/>
    <w:rsid w:val="00D164EE"/>
    <w:rsid w:val="00D20145"/>
    <w:rsid w:val="00D22D02"/>
    <w:rsid w:val="00D308F4"/>
    <w:rsid w:val="00D309BA"/>
    <w:rsid w:val="00D33472"/>
    <w:rsid w:val="00D35F2C"/>
    <w:rsid w:val="00D461CA"/>
    <w:rsid w:val="00D465BC"/>
    <w:rsid w:val="00D5185E"/>
    <w:rsid w:val="00D52ACB"/>
    <w:rsid w:val="00D53305"/>
    <w:rsid w:val="00D54995"/>
    <w:rsid w:val="00D56F2D"/>
    <w:rsid w:val="00D734F3"/>
    <w:rsid w:val="00D757CF"/>
    <w:rsid w:val="00D75ADE"/>
    <w:rsid w:val="00D814AA"/>
    <w:rsid w:val="00D84CBF"/>
    <w:rsid w:val="00D92B0C"/>
    <w:rsid w:val="00DA037E"/>
    <w:rsid w:val="00DA13A8"/>
    <w:rsid w:val="00DA1583"/>
    <w:rsid w:val="00DA7A6A"/>
    <w:rsid w:val="00DC1420"/>
    <w:rsid w:val="00DC62AB"/>
    <w:rsid w:val="00DC6DD9"/>
    <w:rsid w:val="00DC7C12"/>
    <w:rsid w:val="00DD66B5"/>
    <w:rsid w:val="00DD6CA7"/>
    <w:rsid w:val="00DE115F"/>
    <w:rsid w:val="00DE17D2"/>
    <w:rsid w:val="00DF3F00"/>
    <w:rsid w:val="00DF69E0"/>
    <w:rsid w:val="00E007BE"/>
    <w:rsid w:val="00E10D9C"/>
    <w:rsid w:val="00E11D98"/>
    <w:rsid w:val="00E12F1B"/>
    <w:rsid w:val="00E15EE0"/>
    <w:rsid w:val="00E21943"/>
    <w:rsid w:val="00E23D55"/>
    <w:rsid w:val="00E2579B"/>
    <w:rsid w:val="00E31846"/>
    <w:rsid w:val="00E342C7"/>
    <w:rsid w:val="00E35946"/>
    <w:rsid w:val="00E44C2A"/>
    <w:rsid w:val="00E46BEB"/>
    <w:rsid w:val="00E53CC6"/>
    <w:rsid w:val="00E57307"/>
    <w:rsid w:val="00E65F7E"/>
    <w:rsid w:val="00E759EC"/>
    <w:rsid w:val="00E955BB"/>
    <w:rsid w:val="00EA469F"/>
    <w:rsid w:val="00EA7B26"/>
    <w:rsid w:val="00EB2741"/>
    <w:rsid w:val="00EB593B"/>
    <w:rsid w:val="00EB6693"/>
    <w:rsid w:val="00EC06B0"/>
    <w:rsid w:val="00EC7889"/>
    <w:rsid w:val="00ED67D5"/>
    <w:rsid w:val="00ED7B3A"/>
    <w:rsid w:val="00EE18F3"/>
    <w:rsid w:val="00EF0196"/>
    <w:rsid w:val="00EF053E"/>
    <w:rsid w:val="00EF0CC0"/>
    <w:rsid w:val="00EF5DFA"/>
    <w:rsid w:val="00EF73AB"/>
    <w:rsid w:val="00F222F4"/>
    <w:rsid w:val="00F23BBF"/>
    <w:rsid w:val="00F31103"/>
    <w:rsid w:val="00F33B50"/>
    <w:rsid w:val="00F35F0A"/>
    <w:rsid w:val="00F36F98"/>
    <w:rsid w:val="00F40094"/>
    <w:rsid w:val="00F43003"/>
    <w:rsid w:val="00F4678C"/>
    <w:rsid w:val="00F46EAE"/>
    <w:rsid w:val="00F60671"/>
    <w:rsid w:val="00F633C3"/>
    <w:rsid w:val="00F6380A"/>
    <w:rsid w:val="00F64B77"/>
    <w:rsid w:val="00F7766A"/>
    <w:rsid w:val="00F832F4"/>
    <w:rsid w:val="00F8452F"/>
    <w:rsid w:val="00F865F8"/>
    <w:rsid w:val="00F919C2"/>
    <w:rsid w:val="00FA27B7"/>
    <w:rsid w:val="00FA3E30"/>
    <w:rsid w:val="00FB3850"/>
    <w:rsid w:val="00FB5F3B"/>
    <w:rsid w:val="00FB60EE"/>
    <w:rsid w:val="00FC098F"/>
    <w:rsid w:val="00FC5CE0"/>
    <w:rsid w:val="00FD0DBC"/>
    <w:rsid w:val="00FD15EF"/>
    <w:rsid w:val="00FD7C0C"/>
    <w:rsid w:val="00FE5AF3"/>
    <w:rsid w:val="00FF65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9279D"/>
  <w15:docId w15:val="{F61BD04B-207F-4E3D-8543-B215AC609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E28"/>
  </w:style>
  <w:style w:type="paragraph" w:styleId="Heading1">
    <w:name w:val="heading 1"/>
    <w:basedOn w:val="Normal"/>
    <w:next w:val="Normal"/>
    <w:link w:val="Heading1Char"/>
    <w:qFormat/>
    <w:rsid w:val="00C5251C"/>
    <w:pPr>
      <w:keepNext/>
      <w:spacing w:after="0" w:line="240" w:lineRule="auto"/>
      <w:outlineLvl w:val="0"/>
    </w:pPr>
    <w:rPr>
      <w:rFonts w:ascii="Arial" w:eastAsia="Times New Roman" w:hAnsi="Arial" w:cs="Times New Roman"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C5251C"/>
    <w:pPr>
      <w:keepNext/>
      <w:spacing w:after="0" w:line="240" w:lineRule="auto"/>
      <w:outlineLvl w:val="1"/>
    </w:pPr>
    <w:rPr>
      <w:rFonts w:ascii="Arial" w:eastAsia="Times New Roman" w:hAnsi="Arial" w:cs="Times New Roman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C5251C"/>
    <w:pPr>
      <w:keepNext/>
      <w:spacing w:after="0" w:line="240" w:lineRule="auto"/>
      <w:outlineLvl w:val="2"/>
    </w:pPr>
    <w:rPr>
      <w:rFonts w:ascii="Arial" w:eastAsia="Times New Roman" w:hAnsi="Arial" w:cs="Times New Roman"/>
      <w:b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C5251C"/>
    <w:pPr>
      <w:keepNext/>
      <w:spacing w:after="0" w:line="240" w:lineRule="auto"/>
      <w:outlineLvl w:val="3"/>
    </w:pPr>
    <w:rPr>
      <w:rFonts w:ascii="Arial" w:eastAsia="Times New Roman" w:hAnsi="Arial" w:cs="Times New Roman"/>
      <w:b/>
      <w:sz w:val="24"/>
      <w:szCs w:val="20"/>
      <w:u w:val="single"/>
    </w:rPr>
  </w:style>
  <w:style w:type="paragraph" w:styleId="Heading5">
    <w:name w:val="heading 5"/>
    <w:basedOn w:val="Normal"/>
    <w:next w:val="Normal"/>
    <w:link w:val="Heading5Char"/>
    <w:qFormat/>
    <w:rsid w:val="00C5251C"/>
    <w:pPr>
      <w:keepNext/>
      <w:spacing w:after="0" w:line="240" w:lineRule="auto"/>
      <w:outlineLvl w:val="4"/>
    </w:pPr>
    <w:rPr>
      <w:rFonts w:ascii="Arial" w:eastAsia="Times New Roman" w:hAnsi="Arial" w:cs="Times New Roman"/>
      <w:sz w:val="26"/>
      <w:szCs w:val="20"/>
    </w:rPr>
  </w:style>
  <w:style w:type="paragraph" w:styleId="Heading6">
    <w:name w:val="heading 6"/>
    <w:basedOn w:val="Normal"/>
    <w:next w:val="Normal"/>
    <w:link w:val="Heading6Char"/>
    <w:qFormat/>
    <w:rsid w:val="00C5251C"/>
    <w:pPr>
      <w:keepNext/>
      <w:spacing w:after="0" w:line="240" w:lineRule="auto"/>
      <w:outlineLvl w:val="5"/>
    </w:pPr>
    <w:rPr>
      <w:rFonts w:ascii="Arial" w:eastAsia="Times New Roman" w:hAnsi="Arial" w:cs="Times New Roman"/>
      <w:sz w:val="24"/>
      <w:szCs w:val="20"/>
    </w:rPr>
  </w:style>
  <w:style w:type="paragraph" w:styleId="Heading7">
    <w:name w:val="heading 7"/>
    <w:basedOn w:val="Normal"/>
    <w:next w:val="Normal"/>
    <w:link w:val="Heading7Char"/>
    <w:qFormat/>
    <w:rsid w:val="00C5251C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C5251C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b/>
      <w:sz w:val="26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C5251C"/>
    <w:pPr>
      <w:keepNext/>
      <w:spacing w:after="0" w:line="240" w:lineRule="auto"/>
      <w:ind w:left="720"/>
      <w:outlineLvl w:val="8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5251C"/>
    <w:rPr>
      <w:rFonts w:ascii="Arial" w:eastAsia="Times New Roman" w:hAnsi="Arial" w:cs="Times New Roman"/>
      <w:sz w:val="24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C5251C"/>
    <w:rPr>
      <w:rFonts w:ascii="Arial" w:eastAsia="Times New Roman" w:hAnsi="Arial" w:cs="Times New Roman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C5251C"/>
    <w:rPr>
      <w:rFonts w:ascii="Arial" w:eastAsia="Times New Roman" w:hAnsi="Arial" w:cs="Times New Roman"/>
      <w:b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C5251C"/>
    <w:rPr>
      <w:rFonts w:ascii="Arial" w:eastAsia="Times New Roman" w:hAnsi="Arial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C5251C"/>
    <w:rPr>
      <w:rFonts w:ascii="Arial" w:eastAsia="Times New Roman" w:hAnsi="Arial" w:cs="Times New Roman"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C5251C"/>
    <w:rPr>
      <w:rFonts w:ascii="Arial" w:eastAsia="Times New Roman" w:hAnsi="Arial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C5251C"/>
    <w:rPr>
      <w:rFonts w:ascii="Arial" w:eastAsia="Times New Roman" w:hAnsi="Arial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C5251C"/>
    <w:rPr>
      <w:rFonts w:ascii="Times New Roman" w:eastAsia="Times New Roman" w:hAnsi="Times New Roman" w:cs="Times New Roman"/>
      <w:b/>
      <w:sz w:val="26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C5251C"/>
    <w:rPr>
      <w:rFonts w:ascii="Times New Roman" w:eastAsia="Times New Roman" w:hAnsi="Times New Roman" w:cs="Times New Roman"/>
      <w:sz w:val="24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C5251C"/>
  </w:style>
  <w:style w:type="paragraph" w:styleId="ListParagraph">
    <w:name w:val="List Paragraph"/>
    <w:basedOn w:val="Normal"/>
    <w:uiPriority w:val="34"/>
    <w:qFormat/>
    <w:rsid w:val="00C5251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C5251C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5251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5251C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5251C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51C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51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uiPriority w:val="99"/>
    <w:semiHidden/>
    <w:rsid w:val="00C5251C"/>
    <w:rPr>
      <w:rFonts w:ascii="Segoe UI" w:hAnsi="Segoe UI" w:cs="Segoe UI"/>
      <w:sz w:val="18"/>
      <w:szCs w:val="18"/>
    </w:rPr>
  </w:style>
  <w:style w:type="character" w:customStyle="1" w:styleId="Style1">
    <w:name w:val="Style1"/>
    <w:basedOn w:val="DefaultParagraphFont"/>
    <w:uiPriority w:val="1"/>
    <w:rsid w:val="00C5251C"/>
    <w:rPr>
      <w:rFonts w:ascii="Times New Roman" w:hAnsi="Times New Roman"/>
      <w:b/>
      <w:color w:val="auto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525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25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251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5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51C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A20A6F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58208A"/>
    <w:pPr>
      <w:spacing w:after="0" w:line="240" w:lineRule="auto"/>
      <w:ind w:left="360"/>
      <w:jc w:val="both"/>
    </w:pPr>
    <w:rPr>
      <w:rFonts w:ascii="Arial" w:eastAsia="Times New Roman" w:hAnsi="Arial" w:cs="Times New Roman"/>
      <w:i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58208A"/>
    <w:rPr>
      <w:rFonts w:ascii="Arial" w:eastAsia="Times New Roman" w:hAnsi="Arial" w:cs="Times New Roman"/>
      <w:i/>
      <w:szCs w:val="20"/>
    </w:rPr>
  </w:style>
  <w:style w:type="paragraph" w:styleId="NoSpacing">
    <w:name w:val="No Spacing"/>
    <w:uiPriority w:val="1"/>
    <w:qFormat/>
    <w:rsid w:val="00550C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vr">
    <w:name w:val="hvr"/>
    <w:basedOn w:val="DefaultParagraphFont"/>
    <w:rsid w:val="00F23BB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F5DD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F5DD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B1C4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B1C4B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rsid w:val="003351B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351B0"/>
  </w:style>
  <w:style w:type="paragraph" w:styleId="NormalWeb">
    <w:name w:val="Normal (Web)"/>
    <w:basedOn w:val="Normal"/>
    <w:uiPriority w:val="99"/>
    <w:unhideWhenUsed/>
    <w:rsid w:val="00043956"/>
    <w:pPr>
      <w:spacing w:before="100" w:beforeAutospacing="1" w:after="100" w:afterAutospacing="1" w:line="240" w:lineRule="auto"/>
    </w:pPr>
    <w:rPr>
      <w:rFonts w:ascii="Helvetica" w:eastAsia="Times New Roman" w:hAnsi="Helvetica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439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3956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pple-converted-space">
    <w:name w:val="apple-converted-space"/>
    <w:basedOn w:val="DefaultParagraphFont"/>
    <w:rsid w:val="000D53B1"/>
  </w:style>
  <w:style w:type="character" w:styleId="Hyperlink">
    <w:name w:val="Hyperlink"/>
    <w:basedOn w:val="DefaultParagraphFont"/>
    <w:uiPriority w:val="99"/>
    <w:unhideWhenUsed/>
    <w:rsid w:val="000D53B1"/>
    <w:rPr>
      <w:strike w:val="0"/>
      <w:dstrike w:val="0"/>
      <w:color w:val="44444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t.com/us/en/home/library/standard-operations-procedures/laboratory-weighing/Laboratory_Balance_Cleaning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4DF83E-E380-475B-8481-B0FAD7FB2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USP 8</dc:creator>
  <cp:lastModifiedBy>Ibiyemi Ahmad</cp:lastModifiedBy>
  <cp:revision>4</cp:revision>
  <cp:lastPrinted>2019-06-18T11:10:00Z</cp:lastPrinted>
  <dcterms:created xsi:type="dcterms:W3CDTF">2025-04-04T11:59:00Z</dcterms:created>
  <dcterms:modified xsi:type="dcterms:W3CDTF">2025-04-04T12:09:00Z</dcterms:modified>
</cp:coreProperties>
</file>