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654" w:rsidRDefault="00104654" w:rsidP="0010465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RAW MATERIAL NAME: CIPROFLOXACIN POWDER</w:t>
      </w:r>
      <w:r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>
        <w:rPr>
          <w:rFonts w:asciiTheme="minorHAnsi" w:hAnsiTheme="minorHAnsi" w:cstheme="minorHAnsi"/>
          <w:b/>
          <w:color w:val="000000" w:themeColor="text1"/>
        </w:rPr>
        <w:tab/>
      </w:r>
    </w:p>
    <w:p w:rsidR="00104654" w:rsidRDefault="00104654" w:rsidP="00104654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EFFECTIVE DATE: JAN., 2024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8"/>
        <w:gridCol w:w="3645"/>
        <w:gridCol w:w="4051"/>
        <w:gridCol w:w="2470"/>
      </w:tblGrid>
      <w:tr w:rsidR="00104654" w:rsidRPr="00977196" w:rsidTr="00104654">
        <w:tc>
          <w:tcPr>
            <w:tcW w:w="738" w:type="dxa"/>
          </w:tcPr>
          <w:p w:rsidR="00104654" w:rsidRPr="002A6009" w:rsidRDefault="00104654" w:rsidP="0010465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S/</w:t>
            </w:r>
            <w:r w:rsidRPr="002A6009">
              <w:rPr>
                <w:rFonts w:asciiTheme="minorHAnsi" w:hAnsiTheme="minorHAnsi"/>
                <w:b/>
                <w:sz w:val="20"/>
                <w:szCs w:val="20"/>
              </w:rPr>
              <w:t>NO:</w:t>
            </w:r>
          </w:p>
        </w:tc>
        <w:tc>
          <w:tcPr>
            <w:tcW w:w="3645" w:type="dxa"/>
          </w:tcPr>
          <w:p w:rsidR="00104654" w:rsidRPr="002A6009" w:rsidRDefault="00104654" w:rsidP="0010465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TEST</w:t>
            </w:r>
            <w:r>
              <w:rPr>
                <w:rFonts w:asciiTheme="minorHAnsi" w:hAnsiTheme="minorHAnsi"/>
                <w:b/>
              </w:rPr>
              <w:t>S REQUIRED</w:t>
            </w:r>
          </w:p>
        </w:tc>
        <w:tc>
          <w:tcPr>
            <w:tcW w:w="4051" w:type="dxa"/>
          </w:tcPr>
          <w:p w:rsidR="00104654" w:rsidRPr="002A6009" w:rsidRDefault="00104654" w:rsidP="0010465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SPECIFICATION</w:t>
            </w:r>
            <w:r>
              <w:rPr>
                <w:rFonts w:asciiTheme="minorHAnsi" w:hAnsiTheme="minorHAnsi"/>
                <w:b/>
              </w:rPr>
              <w:t>S</w:t>
            </w:r>
          </w:p>
        </w:tc>
        <w:tc>
          <w:tcPr>
            <w:tcW w:w="2470" w:type="dxa"/>
          </w:tcPr>
          <w:p w:rsidR="00104654" w:rsidRPr="002A6009" w:rsidRDefault="00104654" w:rsidP="0010465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 xml:space="preserve">  SPECIFICATION</w:t>
            </w:r>
            <w:r>
              <w:rPr>
                <w:rFonts w:asciiTheme="minorHAnsi" w:hAnsiTheme="minorHAnsi"/>
                <w:b/>
              </w:rPr>
              <w:t>S REFERENCES</w:t>
            </w: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3645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051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 xml:space="preserve">Pale yellow, crystalline powder, slightly hygroscopic, almost </w:t>
            </w:r>
            <w:proofErr w:type="spellStart"/>
            <w:r w:rsidRPr="00977196">
              <w:rPr>
                <w:rFonts w:asciiTheme="minorHAnsi" w:hAnsiTheme="minorHAnsi"/>
              </w:rPr>
              <w:t>odourless</w:t>
            </w:r>
            <w:proofErr w:type="spellEnd"/>
            <w:r w:rsidRPr="00977196">
              <w:rPr>
                <w:rFonts w:asciiTheme="minorHAnsi" w:hAnsiTheme="minorHAnsi"/>
              </w:rPr>
              <w:t xml:space="preserve"> with bitter taste</w:t>
            </w:r>
            <w:r>
              <w:rPr>
                <w:rFonts w:asciiTheme="minorHAnsi" w:hAnsiTheme="minorHAnsi"/>
              </w:rPr>
              <w:t>.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rPr>
          <w:trHeight w:val="135"/>
        </w:trPr>
        <w:tc>
          <w:tcPr>
            <w:tcW w:w="738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 w:rsidRPr="00977196">
              <w:rPr>
                <w:rFonts w:asciiTheme="minorHAnsi" w:hAnsiTheme="minorHAnsi" w:cs="Arial"/>
              </w:rPr>
              <w:t xml:space="preserve">Free soluble in water; slightly soluble in methanol, practically insoluble in ethanol, ethyl acetate. 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rPr>
          <w:trHeight w:val="150"/>
        </w:trPr>
        <w:tc>
          <w:tcPr>
            <w:tcW w:w="738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Shall comply with identification tests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3645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051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be clear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rPr>
          <w:trHeight w:val="225"/>
        </w:trPr>
        <w:tc>
          <w:tcPr>
            <w:tcW w:w="738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5.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4.5 – 5.5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rPr>
          <w:trHeight w:val="135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6.</w:t>
            </w:r>
          </w:p>
        </w:tc>
        <w:tc>
          <w:tcPr>
            <w:tcW w:w="3645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68079B" w:rsidRDefault="00104654" w:rsidP="00104654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68079B" w:rsidRDefault="00104654" w:rsidP="00104654">
            <w:pPr>
              <w:spacing w:line="360" w:lineRule="auto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rPr>
          <w:trHeight w:val="119"/>
        </w:trPr>
        <w:tc>
          <w:tcPr>
            <w:tcW w:w="738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7.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104654" w:rsidRPr="0068079B" w:rsidRDefault="00104654" w:rsidP="00104654">
            <w:pPr>
              <w:spacing w:line="360" w:lineRule="auto"/>
              <w:rPr>
                <w:rFonts w:asciiTheme="minorHAnsi" w:hAnsiTheme="minorHAnsi"/>
              </w:rPr>
            </w:pPr>
            <w:proofErr w:type="spellStart"/>
            <w:r w:rsidRPr="0068079B">
              <w:rPr>
                <w:rFonts w:asciiTheme="minorHAnsi" w:hAnsiTheme="minorHAnsi"/>
              </w:rPr>
              <w:t>Fluoroquinolonic</w:t>
            </w:r>
            <w:proofErr w:type="spellEnd"/>
            <w:r w:rsidRPr="0068079B">
              <w:rPr>
                <w:rFonts w:asciiTheme="minorHAnsi" w:hAnsiTheme="minorHAnsi"/>
              </w:rPr>
              <w:t xml:space="preserve"> Acid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104654" w:rsidRPr="0068079B" w:rsidRDefault="00104654" w:rsidP="00104654">
            <w:pPr>
              <w:spacing w:line="360" w:lineRule="auto"/>
              <w:jc w:val="both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8.</w:t>
            </w:r>
          </w:p>
        </w:tc>
        <w:tc>
          <w:tcPr>
            <w:tcW w:w="3645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Related substance (Impurities)</w:t>
            </w:r>
          </w:p>
        </w:tc>
        <w:tc>
          <w:tcPr>
            <w:tcW w:w="4051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Not more than 1.0%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6E3CA3">
        <w:trPr>
          <w:trHeight w:val="98"/>
        </w:trPr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9.</w:t>
            </w:r>
          </w:p>
        </w:tc>
        <w:tc>
          <w:tcPr>
            <w:tcW w:w="3645" w:type="dxa"/>
          </w:tcPr>
          <w:p w:rsidR="00104654" w:rsidRPr="0068079B" w:rsidRDefault="00104654" w:rsidP="00104654">
            <w:pPr>
              <w:pStyle w:val="Header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  <w:bCs/>
              </w:rPr>
              <w:t>Heavy Metals</w:t>
            </w:r>
          </w:p>
        </w:tc>
        <w:tc>
          <w:tcPr>
            <w:tcW w:w="4051" w:type="dxa"/>
          </w:tcPr>
          <w:p w:rsidR="00104654" w:rsidRPr="0068079B" w:rsidRDefault="00104654" w:rsidP="00104654">
            <w:pPr>
              <w:jc w:val="both"/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Maximum 20 ppm.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10.</w:t>
            </w:r>
          </w:p>
        </w:tc>
        <w:tc>
          <w:tcPr>
            <w:tcW w:w="3645" w:type="dxa"/>
          </w:tcPr>
          <w:p w:rsidR="00104654" w:rsidRPr="0068079B" w:rsidRDefault="00104654" w:rsidP="00104654">
            <w:pPr>
              <w:rPr>
                <w:rFonts w:asciiTheme="minorHAnsi" w:hAnsiTheme="minorHAnsi"/>
                <w:bCs/>
              </w:rPr>
            </w:pPr>
            <w:proofErr w:type="spellStart"/>
            <w:r w:rsidRPr="0068079B">
              <w:rPr>
                <w:rFonts w:asciiTheme="minorHAnsi" w:hAnsiTheme="minorHAnsi"/>
                <w:bCs/>
              </w:rPr>
              <w:t>Sulphates</w:t>
            </w:r>
            <w:proofErr w:type="spellEnd"/>
          </w:p>
        </w:tc>
        <w:tc>
          <w:tcPr>
            <w:tcW w:w="4051" w:type="dxa"/>
          </w:tcPr>
          <w:p w:rsidR="00104654" w:rsidRPr="0068079B" w:rsidRDefault="00104654" w:rsidP="00104654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Maximum 400ppm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11.</w:t>
            </w:r>
          </w:p>
        </w:tc>
        <w:tc>
          <w:tcPr>
            <w:tcW w:w="3645" w:type="dxa"/>
          </w:tcPr>
          <w:p w:rsidR="00104654" w:rsidRPr="0068079B" w:rsidRDefault="00104654" w:rsidP="00104654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L.O.D</w:t>
            </w:r>
          </w:p>
        </w:tc>
        <w:tc>
          <w:tcPr>
            <w:tcW w:w="4051" w:type="dxa"/>
          </w:tcPr>
          <w:p w:rsidR="00104654" w:rsidRPr="0068079B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Maximum 6.5</w:t>
            </w:r>
            <w:r w:rsidRPr="0068079B">
              <w:rPr>
                <w:rFonts w:asciiTheme="minorHAnsi" w:hAnsiTheme="minorHAnsi"/>
              </w:rPr>
              <w:t xml:space="preserve"> per cent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12.</w:t>
            </w:r>
          </w:p>
        </w:tc>
        <w:tc>
          <w:tcPr>
            <w:tcW w:w="3645" w:type="dxa"/>
          </w:tcPr>
          <w:p w:rsidR="00104654" w:rsidRPr="0068079B" w:rsidRDefault="00104654" w:rsidP="00104654">
            <w:pPr>
              <w:rPr>
                <w:rFonts w:asciiTheme="minorHAnsi" w:hAnsiTheme="minorHAnsi"/>
                <w:bCs/>
              </w:rPr>
            </w:pPr>
            <w:proofErr w:type="spellStart"/>
            <w:r w:rsidRPr="0068079B">
              <w:rPr>
                <w:rFonts w:asciiTheme="minorHAnsi" w:hAnsiTheme="minorHAnsi"/>
              </w:rPr>
              <w:t>Sulphated</w:t>
            </w:r>
            <w:proofErr w:type="spellEnd"/>
            <w:r w:rsidRPr="0068079B">
              <w:rPr>
                <w:rFonts w:asciiTheme="minorHAnsi" w:hAnsiTheme="minorHAnsi"/>
              </w:rPr>
              <w:t xml:space="preserve"> Ash</w:t>
            </w:r>
          </w:p>
        </w:tc>
        <w:tc>
          <w:tcPr>
            <w:tcW w:w="4051" w:type="dxa"/>
          </w:tcPr>
          <w:p w:rsidR="00104654" w:rsidRPr="0068079B" w:rsidRDefault="00104654" w:rsidP="00104654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NMT 0.1%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13.</w:t>
            </w:r>
          </w:p>
        </w:tc>
        <w:tc>
          <w:tcPr>
            <w:tcW w:w="3645" w:type="dxa"/>
          </w:tcPr>
          <w:p w:rsidR="00104654" w:rsidRPr="0068079B" w:rsidRDefault="00104654" w:rsidP="00104654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051" w:type="dxa"/>
          </w:tcPr>
          <w:p w:rsidR="00104654" w:rsidRPr="0068079B" w:rsidRDefault="00104654" w:rsidP="00104654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 98.0 per cent to 102.0 per cent (Anhydrous substance). 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14.</w:t>
            </w:r>
          </w:p>
        </w:tc>
        <w:tc>
          <w:tcPr>
            <w:tcW w:w="3645" w:type="dxa"/>
          </w:tcPr>
          <w:p w:rsidR="00104654" w:rsidRDefault="00104654" w:rsidP="00104654">
            <w:pPr>
              <w:pStyle w:val="NoSpacing"/>
            </w:pPr>
            <w:r>
              <w:t>Total Microbial count</w:t>
            </w:r>
          </w:p>
          <w:p w:rsidR="00104654" w:rsidRDefault="00104654" w:rsidP="00104654">
            <w:pPr>
              <w:pStyle w:val="NoSpacing"/>
            </w:pPr>
            <w:r>
              <w:t xml:space="preserve">Total Yeast &amp; </w:t>
            </w:r>
            <w:proofErr w:type="spellStart"/>
            <w:r>
              <w:t>Moulds</w:t>
            </w:r>
            <w:proofErr w:type="spellEnd"/>
            <w:r>
              <w:t xml:space="preserve"> Count</w:t>
            </w:r>
          </w:p>
          <w:p w:rsidR="00104654" w:rsidRDefault="00104654" w:rsidP="00104654">
            <w:pPr>
              <w:pStyle w:val="NoSpacing"/>
            </w:pPr>
            <w:r>
              <w:t xml:space="preserve">Pathogens </w:t>
            </w:r>
          </w:p>
        </w:tc>
        <w:tc>
          <w:tcPr>
            <w:tcW w:w="4051" w:type="dxa"/>
          </w:tcPr>
          <w:p w:rsidR="00104654" w:rsidRDefault="00104654" w:rsidP="00104654">
            <w:pPr>
              <w:pStyle w:val="NoSpacing"/>
            </w:pPr>
            <w:r>
              <w:t>≤10CFU/ml</w:t>
            </w:r>
          </w:p>
          <w:p w:rsidR="00104654" w:rsidRDefault="00104654" w:rsidP="00104654">
            <w:pPr>
              <w:pStyle w:val="NoSpacing"/>
            </w:pPr>
            <w:r>
              <w:t>≤10CFU/ml</w:t>
            </w:r>
          </w:p>
          <w:p w:rsidR="00104654" w:rsidRDefault="00104654" w:rsidP="00104654">
            <w:pPr>
              <w:pStyle w:val="NoSpacing"/>
            </w:pPr>
            <w:r>
              <w:t>Must be Absent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  <w:tr w:rsidR="00104654" w:rsidRPr="00977196" w:rsidTr="00104654">
        <w:tc>
          <w:tcPr>
            <w:tcW w:w="738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15.</w:t>
            </w:r>
          </w:p>
        </w:tc>
        <w:tc>
          <w:tcPr>
            <w:tcW w:w="3645" w:type="dxa"/>
          </w:tcPr>
          <w:p w:rsidR="00104654" w:rsidRDefault="00104654" w:rsidP="00104654">
            <w:pPr>
              <w:pStyle w:val="NoSpacing"/>
            </w:pPr>
            <w:r>
              <w:t>Bacteria Endotoxin</w:t>
            </w:r>
          </w:p>
        </w:tc>
        <w:tc>
          <w:tcPr>
            <w:tcW w:w="4051" w:type="dxa"/>
          </w:tcPr>
          <w:p w:rsidR="00104654" w:rsidRDefault="00104654" w:rsidP="00104654">
            <w:pPr>
              <w:pStyle w:val="NoSpacing"/>
            </w:pPr>
            <w:r>
              <w:t xml:space="preserve">≤1.15 </w:t>
            </w:r>
            <w:proofErr w:type="spellStart"/>
            <w:r w:rsidRPr="00075965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 xml:space="preserve"> ( Rabbit Test)</w:t>
            </w:r>
          </w:p>
          <w:p w:rsidR="00104654" w:rsidRDefault="00104654" w:rsidP="00104654">
            <w:pPr>
              <w:pStyle w:val="NoSpacing"/>
            </w:pPr>
            <w:r>
              <w:t>≤0.25EU/ml (LAL Test)</w:t>
            </w:r>
          </w:p>
        </w:tc>
        <w:tc>
          <w:tcPr>
            <w:tcW w:w="2470" w:type="dxa"/>
          </w:tcPr>
          <w:p w:rsidR="00104654" w:rsidRPr="00977196" w:rsidRDefault="00104654" w:rsidP="00104654">
            <w:pPr>
              <w:rPr>
                <w:rFonts w:asciiTheme="minorHAnsi" w:hAnsiTheme="minorHAnsi"/>
              </w:rPr>
            </w:pPr>
          </w:p>
        </w:tc>
      </w:tr>
    </w:tbl>
    <w:p w:rsidR="00104654" w:rsidRDefault="00104654" w:rsidP="0010465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 xml:space="preserve">, ml = milliliter, LAL= Limulus </w:t>
      </w:r>
      <w:proofErr w:type="spellStart"/>
      <w:r>
        <w:rPr>
          <w:rFonts w:cstheme="minorHAnsi"/>
          <w:color w:val="000000" w:themeColor="text1"/>
        </w:rPr>
        <w:t>Amoebacyte</w:t>
      </w:r>
      <w:proofErr w:type="spellEnd"/>
      <w:r>
        <w:rPr>
          <w:rFonts w:cstheme="minorHAnsi"/>
          <w:color w:val="000000" w:themeColor="text1"/>
        </w:rPr>
        <w:t xml:space="preserve"> Lysate, NMT= Not More Than</w:t>
      </w:r>
      <w:r w:rsidR="00CF5558">
        <w:rPr>
          <w:rFonts w:cstheme="minorHAnsi"/>
          <w:color w:val="000000" w:themeColor="text1"/>
        </w:rPr>
        <w:t xml:space="preserve">, </w:t>
      </w:r>
      <w:bookmarkStart w:id="0" w:name="_GoBack"/>
      <w:r w:rsidR="00CF5558">
        <w:rPr>
          <w:rFonts w:cstheme="minorHAnsi"/>
          <w:color w:val="000000" w:themeColor="text1"/>
        </w:rPr>
        <w:t xml:space="preserve">CFU/ml= Colony Forming Unit per </w:t>
      </w:r>
      <w:proofErr w:type="spellStart"/>
      <w:r w:rsidR="00CF5558">
        <w:rPr>
          <w:rFonts w:cstheme="minorHAnsi"/>
          <w:color w:val="000000" w:themeColor="text1"/>
        </w:rPr>
        <w:t>Millilitre</w:t>
      </w:r>
      <w:bookmarkEnd w:id="0"/>
      <w:proofErr w:type="spellEnd"/>
    </w:p>
    <w:p w:rsidR="00104654" w:rsidRDefault="00104654" w:rsidP="00104654">
      <w:pPr>
        <w:rPr>
          <w:color w:val="000000" w:themeColor="text1"/>
        </w:rPr>
      </w:pPr>
    </w:p>
    <w:p w:rsidR="00104654" w:rsidRDefault="00104654" w:rsidP="00104654"/>
    <w:p w:rsidR="00104654" w:rsidRDefault="00104654"/>
    <w:sectPr w:rsidR="001046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DBC" w:rsidRDefault="00751DBC" w:rsidP="00104654">
      <w:r>
        <w:separator/>
      </w:r>
    </w:p>
  </w:endnote>
  <w:endnote w:type="continuationSeparator" w:id="0">
    <w:p w:rsidR="00751DBC" w:rsidRDefault="00751DBC" w:rsidP="0010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4358"/>
      <w:gridCol w:w="2970"/>
    </w:tblGrid>
    <w:tr w:rsidR="00104654" w:rsidTr="00104654">
      <w:trPr>
        <w:trHeight w:val="410"/>
      </w:trPr>
      <w:tc>
        <w:tcPr>
          <w:tcW w:w="34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Prepared By:  Senior Analyst</w:t>
          </w:r>
        </w:p>
      </w:tc>
      <w:tc>
        <w:tcPr>
          <w:tcW w:w="43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 By: QCH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Approved By:  QAM</w:t>
          </w:r>
        </w:p>
      </w:tc>
    </w:tr>
    <w:tr w:rsidR="00104654" w:rsidTr="00104654">
      <w:trPr>
        <w:trHeight w:val="411"/>
      </w:trPr>
      <w:tc>
        <w:tcPr>
          <w:tcW w:w="34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Sign:</w:t>
          </w:r>
        </w:p>
      </w:tc>
    </w:tr>
    <w:tr w:rsidR="00104654" w:rsidTr="00104654">
      <w:trPr>
        <w:trHeight w:val="214"/>
      </w:trPr>
      <w:tc>
        <w:tcPr>
          <w:tcW w:w="34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  <w:tab w:val="left" w:pos="630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  <w:tab w:val="left" w:pos="630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4654" w:rsidRDefault="00104654">
          <w:pPr>
            <w:tabs>
              <w:tab w:val="left" w:pos="3160"/>
              <w:tab w:val="left" w:pos="6300"/>
            </w:tabs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Date:</w:t>
          </w:r>
        </w:p>
      </w:tc>
    </w:tr>
  </w:tbl>
  <w:p w:rsidR="00104654" w:rsidRDefault="00104654" w:rsidP="00104654">
    <w:pPr>
      <w:pStyle w:val="Footer"/>
      <w:rPr>
        <w:rFonts w:eastAsiaTheme="minorHAnsi"/>
      </w:rPr>
    </w:pPr>
  </w:p>
  <w:p w:rsidR="00104654" w:rsidRDefault="001046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DBC" w:rsidRDefault="00751DBC" w:rsidP="00104654">
      <w:r>
        <w:separator/>
      </w:r>
    </w:p>
  </w:footnote>
  <w:footnote w:type="continuationSeparator" w:id="0">
    <w:p w:rsidR="00751DBC" w:rsidRDefault="00751DBC" w:rsidP="001046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11"/>
      <w:gridCol w:w="7684"/>
    </w:tblGrid>
    <w:tr w:rsidR="00104654" w:rsidTr="00104654">
      <w:trPr>
        <w:cantSplit/>
        <w:trHeight w:val="1550"/>
      </w:trPr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104654">
          <w:pPr>
            <w:spacing w:line="276" w:lineRule="auto"/>
            <w:rPr>
              <w:color w:val="000000" w:themeColor="text1"/>
              <w:sz w:val="20"/>
              <w:szCs w:val="20"/>
            </w:rPr>
          </w:pPr>
        </w:p>
        <w:p w:rsidR="00104654" w:rsidRDefault="00104654">
          <w:pPr>
            <w:spacing w:line="276" w:lineRule="auto"/>
            <w:rPr>
              <w:color w:val="000000" w:themeColor="text1"/>
              <w:sz w:val="20"/>
              <w:szCs w:val="20"/>
            </w:rPr>
          </w:pPr>
          <w:r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>
                <wp:extent cx="1400175" cy="742950"/>
                <wp:effectExtent l="0" t="0" r="9525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104654">
          <w:pPr>
            <w:spacing w:line="276" w:lineRule="auto"/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Road, Industrial Estate, Ilorin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Kwara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State, PMB 1499</w:t>
          </w:r>
        </w:p>
        <w:p w:rsidR="00104654" w:rsidRDefault="00104654">
          <w:pPr>
            <w:spacing w:line="276" w:lineRule="auto"/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:rsidR="00104654" w:rsidRDefault="00104654">
          <w:pPr>
            <w:spacing w:line="276" w:lineRule="auto"/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>RAW MATERIAL SPECIFICATION</w:t>
          </w:r>
        </w:p>
        <w:p w:rsidR="00104654" w:rsidRDefault="00104654">
          <w:pPr>
            <w:keepNext/>
            <w:spacing w:line="276" w:lineRule="auto"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BML/QA/STP/RMA/008/F01</w:t>
          </w:r>
        </w:p>
      </w:tc>
    </w:tr>
  </w:tbl>
  <w:p w:rsidR="00104654" w:rsidRDefault="001046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654"/>
    <w:rsid w:val="00104654"/>
    <w:rsid w:val="005D0A32"/>
    <w:rsid w:val="006E3CA3"/>
    <w:rsid w:val="00751DBC"/>
    <w:rsid w:val="00CF5558"/>
    <w:rsid w:val="00E1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40BE1A-796E-4098-8F0A-B6C50AC0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6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4654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04654"/>
    <w:pPr>
      <w:ind w:left="720"/>
      <w:contextualSpacing/>
    </w:pPr>
    <w:rPr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1046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1046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046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46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65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6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6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4</cp:revision>
  <dcterms:created xsi:type="dcterms:W3CDTF">2190-01-07T08:17:00Z</dcterms:created>
  <dcterms:modified xsi:type="dcterms:W3CDTF">2190-01-07T14:31:00Z</dcterms:modified>
</cp:coreProperties>
</file>