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-67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45"/>
        <w:gridCol w:w="3240"/>
        <w:gridCol w:w="3744"/>
      </w:tblGrid>
      <w:tr w:rsidR="00650BBE" w:rsidRPr="009A58AA" w14:paraId="3A9B7882" w14:textId="77777777" w:rsidTr="00650BBE">
        <w:trPr>
          <w:cantSplit/>
          <w:trHeight w:val="226"/>
        </w:trPr>
        <w:tc>
          <w:tcPr>
            <w:tcW w:w="4045" w:type="dxa"/>
            <w:vAlign w:val="center"/>
          </w:tcPr>
          <w:p w14:paraId="66445D67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A58A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Raw Material Name</w:t>
            </w:r>
            <w:r w:rsidRPr="009A58AA">
              <w:rPr>
                <w:rFonts w:asciiTheme="minorHAnsi" w:hAnsiTheme="minorHAnsi" w:cstheme="minorHAnsi"/>
                <w:b/>
                <w:sz w:val="22"/>
                <w:szCs w:val="22"/>
              </w:rPr>
              <w:t>: Sucrose</w:t>
            </w:r>
          </w:p>
        </w:tc>
        <w:tc>
          <w:tcPr>
            <w:tcW w:w="3240" w:type="dxa"/>
            <w:vAlign w:val="center"/>
          </w:tcPr>
          <w:p w14:paraId="67C034A6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A58A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Batch No</w:t>
            </w:r>
            <w:r w:rsidRPr="009A58AA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744" w:type="dxa"/>
            <w:vAlign w:val="center"/>
          </w:tcPr>
          <w:p w14:paraId="53B0A449" w14:textId="49241BED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A58A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Pharmacopeia Ref</w:t>
            </w:r>
            <w:r w:rsidRPr="009A58AA">
              <w:rPr>
                <w:rFonts w:asciiTheme="minorHAnsi" w:hAnsiTheme="minorHAnsi" w:cstheme="minorHAnsi"/>
                <w:b/>
                <w:sz w:val="22"/>
                <w:szCs w:val="22"/>
              </w:rPr>
              <w:t>: BP 2024</w:t>
            </w:r>
          </w:p>
        </w:tc>
      </w:tr>
      <w:tr w:rsidR="00650BBE" w:rsidRPr="009A58AA" w14:paraId="1EEEB755" w14:textId="77777777" w:rsidTr="00650BBE">
        <w:trPr>
          <w:cantSplit/>
          <w:trHeight w:val="104"/>
        </w:trPr>
        <w:tc>
          <w:tcPr>
            <w:tcW w:w="4045" w:type="dxa"/>
            <w:vAlign w:val="center"/>
          </w:tcPr>
          <w:p w14:paraId="796AF3F5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A58AA">
              <w:rPr>
                <w:rFonts w:asciiTheme="minorHAnsi" w:hAnsiTheme="minorHAnsi" w:cstheme="minorHAnsi"/>
                <w:b/>
                <w:sz w:val="22"/>
                <w:szCs w:val="22"/>
              </w:rPr>
              <w:t>Manufacturer:</w:t>
            </w:r>
          </w:p>
        </w:tc>
        <w:tc>
          <w:tcPr>
            <w:tcW w:w="3240" w:type="dxa"/>
            <w:vAlign w:val="center"/>
          </w:tcPr>
          <w:p w14:paraId="171DEAF4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A58AA">
              <w:rPr>
                <w:rFonts w:asciiTheme="minorHAnsi" w:hAnsiTheme="minorHAnsi" w:cstheme="minorHAnsi"/>
                <w:b/>
                <w:sz w:val="22"/>
                <w:szCs w:val="22"/>
              </w:rPr>
              <w:t>Supplier:</w:t>
            </w:r>
          </w:p>
        </w:tc>
        <w:tc>
          <w:tcPr>
            <w:tcW w:w="3744" w:type="dxa"/>
            <w:vAlign w:val="center"/>
          </w:tcPr>
          <w:p w14:paraId="71CB4A4F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A58A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Logbook/Revision Number</w:t>
            </w:r>
          </w:p>
        </w:tc>
      </w:tr>
      <w:tr w:rsidR="00650BBE" w:rsidRPr="009A58AA" w14:paraId="216529F2" w14:textId="77777777" w:rsidTr="00650BBE">
        <w:trPr>
          <w:cantSplit/>
          <w:trHeight w:val="104"/>
        </w:trPr>
        <w:tc>
          <w:tcPr>
            <w:tcW w:w="4045" w:type="dxa"/>
            <w:vAlign w:val="center"/>
          </w:tcPr>
          <w:p w14:paraId="46FBEA75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A58A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MF. Date</w:t>
            </w:r>
            <w:r w:rsidRPr="009A58A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   </w:t>
            </w:r>
          </w:p>
        </w:tc>
        <w:tc>
          <w:tcPr>
            <w:tcW w:w="3240" w:type="dxa"/>
            <w:vAlign w:val="center"/>
          </w:tcPr>
          <w:p w14:paraId="495E5548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A58A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EX. Date</w:t>
            </w:r>
            <w:r w:rsidRPr="009A58A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</w:t>
            </w:r>
          </w:p>
        </w:tc>
        <w:tc>
          <w:tcPr>
            <w:tcW w:w="3744" w:type="dxa"/>
            <w:vAlign w:val="center"/>
          </w:tcPr>
          <w:p w14:paraId="42FA8FA3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A58A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Logbook page No.: </w:t>
            </w:r>
          </w:p>
        </w:tc>
      </w:tr>
      <w:tr w:rsidR="00650BBE" w:rsidRPr="009A58AA" w14:paraId="25FF75CC" w14:textId="77777777" w:rsidTr="00650BBE">
        <w:trPr>
          <w:cantSplit/>
          <w:trHeight w:val="104"/>
        </w:trPr>
        <w:tc>
          <w:tcPr>
            <w:tcW w:w="4045" w:type="dxa"/>
            <w:vAlign w:val="center"/>
          </w:tcPr>
          <w:p w14:paraId="4106F890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A58A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Sampled By:</w:t>
            </w:r>
          </w:p>
        </w:tc>
        <w:tc>
          <w:tcPr>
            <w:tcW w:w="3240" w:type="dxa"/>
            <w:vAlign w:val="center"/>
          </w:tcPr>
          <w:p w14:paraId="437A8960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A58AA">
              <w:rPr>
                <w:rFonts w:asciiTheme="minorHAnsi" w:hAnsiTheme="minorHAnsi" w:cstheme="minorHAnsi"/>
                <w:b/>
                <w:sz w:val="22"/>
                <w:szCs w:val="22"/>
              </w:rPr>
              <w:t>Qty Received:</w:t>
            </w:r>
          </w:p>
        </w:tc>
        <w:tc>
          <w:tcPr>
            <w:tcW w:w="3744" w:type="dxa"/>
            <w:vAlign w:val="center"/>
          </w:tcPr>
          <w:p w14:paraId="4EF4F247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A58AA">
              <w:rPr>
                <w:rFonts w:asciiTheme="minorHAnsi" w:hAnsiTheme="minorHAnsi" w:cstheme="minorHAnsi"/>
                <w:b/>
                <w:sz w:val="22"/>
                <w:szCs w:val="22"/>
              </w:rPr>
              <w:t>Logbook Volume:</w:t>
            </w:r>
          </w:p>
        </w:tc>
      </w:tr>
      <w:tr w:rsidR="00650BBE" w:rsidRPr="009A58AA" w14:paraId="428918B2" w14:textId="77777777" w:rsidTr="00650BBE">
        <w:trPr>
          <w:cantSplit/>
          <w:trHeight w:val="104"/>
        </w:trPr>
        <w:tc>
          <w:tcPr>
            <w:tcW w:w="4045" w:type="dxa"/>
            <w:vAlign w:val="center"/>
          </w:tcPr>
          <w:p w14:paraId="5456CB14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A58A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Product Code</w:t>
            </w:r>
            <w:r w:rsidRPr="009A58AA">
              <w:rPr>
                <w:rFonts w:asciiTheme="minorHAnsi" w:hAnsiTheme="minorHAnsi" w:cstheme="minorHAnsi"/>
                <w:b/>
                <w:sz w:val="22"/>
                <w:szCs w:val="22"/>
              </w:rPr>
              <w:t>: RME009</w:t>
            </w:r>
          </w:p>
        </w:tc>
        <w:tc>
          <w:tcPr>
            <w:tcW w:w="3240" w:type="dxa"/>
            <w:vAlign w:val="center"/>
          </w:tcPr>
          <w:p w14:paraId="20B9B268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A58AA">
              <w:rPr>
                <w:rFonts w:asciiTheme="minorHAnsi" w:hAnsiTheme="minorHAnsi" w:cstheme="minorHAnsi"/>
                <w:b/>
                <w:sz w:val="22"/>
                <w:szCs w:val="22"/>
              </w:rPr>
              <w:t>No. of containers:</w:t>
            </w:r>
          </w:p>
        </w:tc>
        <w:tc>
          <w:tcPr>
            <w:tcW w:w="3744" w:type="dxa"/>
            <w:vAlign w:val="center"/>
          </w:tcPr>
          <w:p w14:paraId="0EFE0817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9A58AA">
              <w:rPr>
                <w:rFonts w:asciiTheme="minorHAnsi" w:hAnsiTheme="minorHAnsi" w:cstheme="minorHAnsi"/>
                <w:b/>
                <w:sz w:val="22"/>
                <w:szCs w:val="22"/>
              </w:rPr>
              <w:t>Analysed</w:t>
            </w:r>
            <w:proofErr w:type="spellEnd"/>
            <w:r w:rsidRPr="009A58A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by:</w:t>
            </w:r>
          </w:p>
        </w:tc>
      </w:tr>
      <w:tr w:rsidR="00650BBE" w:rsidRPr="009A58AA" w14:paraId="75034918" w14:textId="77777777" w:rsidTr="00650BBE">
        <w:trPr>
          <w:cantSplit/>
          <w:trHeight w:val="47"/>
        </w:trPr>
        <w:tc>
          <w:tcPr>
            <w:tcW w:w="4045" w:type="dxa"/>
            <w:vAlign w:val="center"/>
          </w:tcPr>
          <w:p w14:paraId="2085434D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A58A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QC. AR. No</w:t>
            </w:r>
            <w:r w:rsidRPr="009A58AA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240" w:type="dxa"/>
            <w:vAlign w:val="center"/>
          </w:tcPr>
          <w:p w14:paraId="3373A442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A58A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Completed Date</w:t>
            </w:r>
            <w:r w:rsidRPr="009A58A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</w:t>
            </w:r>
          </w:p>
        </w:tc>
        <w:tc>
          <w:tcPr>
            <w:tcW w:w="3744" w:type="dxa"/>
            <w:vAlign w:val="center"/>
          </w:tcPr>
          <w:p w14:paraId="76715629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A58A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SOP Ref. No</w:t>
            </w:r>
            <w:r w:rsidRPr="009A58A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9A58AA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BML-QDG-QA-105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2072"/>
        <w:tblW w:w="10904" w:type="dxa"/>
        <w:tblLook w:val="04A0" w:firstRow="1" w:lastRow="0" w:firstColumn="1" w:lastColumn="0" w:noHBand="0" w:noVBand="1"/>
      </w:tblPr>
      <w:tblGrid>
        <w:gridCol w:w="739"/>
        <w:gridCol w:w="1822"/>
        <w:gridCol w:w="1822"/>
        <w:gridCol w:w="4051"/>
        <w:gridCol w:w="2470"/>
      </w:tblGrid>
      <w:tr w:rsidR="00650BBE" w:rsidRPr="009A58AA" w14:paraId="58E17FD8" w14:textId="77777777" w:rsidTr="005A68E0">
        <w:trPr>
          <w:trHeight w:val="798"/>
        </w:trPr>
        <w:tc>
          <w:tcPr>
            <w:tcW w:w="739" w:type="dxa"/>
          </w:tcPr>
          <w:p w14:paraId="67982BA3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9A58AA">
              <w:rPr>
                <w:rFonts w:asciiTheme="minorHAnsi" w:hAnsiTheme="minorHAnsi" w:cstheme="minorHAnsi"/>
                <w:b/>
              </w:rPr>
              <w:t>S/No:</w:t>
            </w:r>
          </w:p>
        </w:tc>
        <w:tc>
          <w:tcPr>
            <w:tcW w:w="3644" w:type="dxa"/>
            <w:gridSpan w:val="2"/>
          </w:tcPr>
          <w:p w14:paraId="53CF05D3" w14:textId="77777777" w:rsidR="00650BBE" w:rsidRPr="009A58AA" w:rsidRDefault="00650BBE" w:rsidP="00650BB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9A58AA">
              <w:rPr>
                <w:rFonts w:asciiTheme="minorHAnsi" w:hAnsiTheme="minorHAnsi" w:cstheme="minorHAnsi"/>
                <w:b/>
              </w:rPr>
              <w:t>Test</w:t>
            </w:r>
          </w:p>
        </w:tc>
        <w:tc>
          <w:tcPr>
            <w:tcW w:w="4051" w:type="dxa"/>
          </w:tcPr>
          <w:p w14:paraId="481F41EC" w14:textId="77777777" w:rsidR="00650BBE" w:rsidRPr="009A58AA" w:rsidRDefault="00650BBE" w:rsidP="00650BB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9A58AA">
              <w:rPr>
                <w:rFonts w:asciiTheme="minorHAnsi" w:hAnsiTheme="minorHAnsi" w:cstheme="minorHAnsi"/>
                <w:b/>
              </w:rPr>
              <w:t>Specification</w:t>
            </w:r>
          </w:p>
        </w:tc>
        <w:tc>
          <w:tcPr>
            <w:tcW w:w="2470" w:type="dxa"/>
          </w:tcPr>
          <w:p w14:paraId="590E9991" w14:textId="77777777" w:rsidR="00650BBE" w:rsidRDefault="00650BBE" w:rsidP="00650BB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9A58AA">
              <w:rPr>
                <w:rFonts w:asciiTheme="minorHAnsi" w:hAnsiTheme="minorHAnsi" w:cstheme="minorHAnsi"/>
                <w:b/>
              </w:rPr>
              <w:t xml:space="preserve"> Result</w:t>
            </w:r>
          </w:p>
          <w:p w14:paraId="7230E581" w14:textId="7E8BECF6" w:rsidR="00650BBE" w:rsidRPr="009A58AA" w:rsidRDefault="00650BBE" w:rsidP="00650BB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650BBE" w:rsidRPr="009A58AA" w14:paraId="61E1A316" w14:textId="77777777" w:rsidTr="00650BBE">
        <w:tc>
          <w:tcPr>
            <w:tcW w:w="739" w:type="dxa"/>
          </w:tcPr>
          <w:p w14:paraId="5DF27695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A58AA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3644" w:type="dxa"/>
            <w:gridSpan w:val="2"/>
          </w:tcPr>
          <w:p w14:paraId="39BC084C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A58AA">
              <w:rPr>
                <w:rFonts w:asciiTheme="minorHAnsi" w:hAnsiTheme="minorHAnsi" w:cstheme="minorHAnsi"/>
              </w:rPr>
              <w:t>Appearance</w:t>
            </w:r>
          </w:p>
        </w:tc>
        <w:tc>
          <w:tcPr>
            <w:tcW w:w="4051" w:type="dxa"/>
          </w:tcPr>
          <w:p w14:paraId="7D972119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A58AA">
              <w:rPr>
                <w:rFonts w:asciiTheme="minorHAnsi" w:hAnsiTheme="minorHAnsi" w:cstheme="minorHAnsi"/>
                <w:shd w:val="clear" w:color="auto" w:fill="FFFFFF"/>
              </w:rPr>
              <w:t>White or almost white, crystalline powder, or lustrous, colourless or white or almost white crystals</w:t>
            </w:r>
          </w:p>
        </w:tc>
        <w:tc>
          <w:tcPr>
            <w:tcW w:w="2470" w:type="dxa"/>
          </w:tcPr>
          <w:p w14:paraId="29DDC5F4" w14:textId="3CE20032" w:rsidR="00650BBE" w:rsidRDefault="00650BBE" w:rsidP="00650BBE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70F19271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3BFFDD82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50BBE" w:rsidRPr="009A58AA" w14:paraId="5EA1499F" w14:textId="77777777" w:rsidTr="00650BBE">
        <w:trPr>
          <w:trHeight w:val="135"/>
        </w:trPr>
        <w:tc>
          <w:tcPr>
            <w:tcW w:w="739" w:type="dxa"/>
            <w:tcBorders>
              <w:bottom w:val="single" w:sz="4" w:space="0" w:color="auto"/>
            </w:tcBorders>
          </w:tcPr>
          <w:p w14:paraId="283A5B2F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A58AA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61C8EBE5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A58AA">
              <w:rPr>
                <w:rFonts w:asciiTheme="minorHAnsi" w:hAnsiTheme="minorHAnsi" w:cstheme="minorHAnsi"/>
              </w:rPr>
              <w:t>Solubility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740E9784" w14:textId="77777777" w:rsidR="00650BBE" w:rsidRPr="009A58AA" w:rsidRDefault="00650BBE" w:rsidP="00650BBE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9A58AA">
              <w:rPr>
                <w:rFonts w:asciiTheme="minorHAnsi" w:hAnsiTheme="minorHAnsi" w:cstheme="minorHAnsi"/>
                <w:shd w:val="clear" w:color="auto" w:fill="FFFFFF"/>
              </w:rPr>
              <w:t xml:space="preserve">Very soluble in water, slightly soluble in </w:t>
            </w:r>
            <w:proofErr w:type="gramStart"/>
            <w:r w:rsidRPr="009A58AA">
              <w:rPr>
                <w:rFonts w:asciiTheme="minorHAnsi" w:hAnsiTheme="minorHAnsi" w:cstheme="minorHAnsi"/>
                <w:shd w:val="clear" w:color="auto" w:fill="FFFFFF"/>
              </w:rPr>
              <w:t>ethanol(</w:t>
            </w:r>
            <w:proofErr w:type="gramEnd"/>
            <w:r w:rsidRPr="009A58AA">
              <w:rPr>
                <w:rFonts w:asciiTheme="minorHAnsi" w:hAnsiTheme="minorHAnsi" w:cstheme="minorHAnsi"/>
                <w:shd w:val="clear" w:color="auto" w:fill="FFFFFF"/>
              </w:rPr>
              <w:t>96%), practically insoluble in anhydrous ethanol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6ED78F4C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50BBE" w:rsidRPr="009A58AA" w14:paraId="0C861FE7" w14:textId="77777777" w:rsidTr="00650BBE">
        <w:trPr>
          <w:trHeight w:val="150"/>
        </w:trPr>
        <w:tc>
          <w:tcPr>
            <w:tcW w:w="739" w:type="dxa"/>
            <w:tcBorders>
              <w:top w:val="single" w:sz="4" w:space="0" w:color="auto"/>
            </w:tcBorders>
          </w:tcPr>
          <w:p w14:paraId="6C925211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A58AA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</w:tcBorders>
          </w:tcPr>
          <w:p w14:paraId="4463594D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A58AA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4051" w:type="dxa"/>
            <w:tcBorders>
              <w:top w:val="single" w:sz="4" w:space="0" w:color="auto"/>
            </w:tcBorders>
          </w:tcPr>
          <w:p w14:paraId="3265B404" w14:textId="77777777" w:rsidR="00650BBE" w:rsidRPr="009A58AA" w:rsidRDefault="00650BBE" w:rsidP="00650BBE">
            <w:pPr>
              <w:pStyle w:val="ListParagraph"/>
              <w:numPr>
                <w:ilvl w:val="0"/>
                <w:numId w:val="2"/>
              </w:numPr>
              <w:shd w:val="clear" w:color="auto" w:fill="FFFFFF"/>
              <w:spacing w:after="0" w:line="240" w:lineRule="auto"/>
              <w:textAlignment w:val="baseline"/>
              <w:rPr>
                <w:rFonts w:eastAsia="Times New Roman" w:cstheme="minorHAnsi"/>
                <w:lang w:eastAsia="en-GB"/>
              </w:rPr>
            </w:pPr>
            <w:r w:rsidRPr="009A58AA">
              <w:rPr>
                <w:rFonts w:eastAsia="Times New Roman" w:cstheme="minorHAnsi"/>
                <w:lang w:eastAsia="en-GB"/>
              </w:rPr>
              <w:t>IR absorptions spec: similar to sucrose CRS</w:t>
            </w:r>
          </w:p>
          <w:p w14:paraId="02B7DD84" w14:textId="77777777" w:rsidR="00650BBE" w:rsidRPr="009A58AA" w:rsidRDefault="00650BBE" w:rsidP="00650BBE">
            <w:pPr>
              <w:pStyle w:val="ListParagraph"/>
              <w:numPr>
                <w:ilvl w:val="0"/>
                <w:numId w:val="2"/>
              </w:numPr>
              <w:shd w:val="clear" w:color="auto" w:fill="FFFFFF"/>
              <w:spacing w:after="0" w:line="240" w:lineRule="auto"/>
              <w:textAlignment w:val="baseline"/>
              <w:rPr>
                <w:rFonts w:eastAsia="Times New Roman" w:cstheme="minorHAnsi"/>
                <w:lang w:eastAsia="en-GB"/>
              </w:rPr>
            </w:pPr>
            <w:r w:rsidRPr="009A58AA">
              <w:rPr>
                <w:rFonts w:eastAsia="Times New Roman" w:cstheme="minorHAnsi"/>
                <w:lang w:eastAsia="en-GB"/>
              </w:rPr>
              <w:t>TLC: principal spot similar in colour, position and size to that of reference.</w:t>
            </w:r>
          </w:p>
          <w:p w14:paraId="62B9BF2F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A58AA">
              <w:rPr>
                <w:rFonts w:asciiTheme="minorHAnsi" w:hAnsiTheme="minorHAnsi" w:cstheme="minorHAnsi"/>
                <w:lang w:eastAsia="en-GB"/>
              </w:rPr>
              <w:t>Solution is blue and clear and remains so after boiling. Further treated, orange precipitate is formed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14:paraId="0AE84AB1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50BBE" w:rsidRPr="009A58AA" w14:paraId="68270FF5" w14:textId="77777777" w:rsidTr="00650BBE">
        <w:tc>
          <w:tcPr>
            <w:tcW w:w="739" w:type="dxa"/>
          </w:tcPr>
          <w:p w14:paraId="10828BDB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A58AA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3644" w:type="dxa"/>
            <w:gridSpan w:val="2"/>
          </w:tcPr>
          <w:p w14:paraId="7B3C071A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A58AA">
              <w:rPr>
                <w:rFonts w:asciiTheme="minorHAnsi" w:hAnsiTheme="minorHAnsi" w:cstheme="minorHAnsi"/>
              </w:rPr>
              <w:t>Appearance of solution</w:t>
            </w:r>
          </w:p>
        </w:tc>
        <w:tc>
          <w:tcPr>
            <w:tcW w:w="4051" w:type="dxa"/>
          </w:tcPr>
          <w:p w14:paraId="48E979A4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A58AA">
              <w:rPr>
                <w:rFonts w:asciiTheme="minorHAnsi" w:hAnsiTheme="minorHAnsi" w:cstheme="minorHAnsi"/>
                <w:shd w:val="clear" w:color="auto" w:fill="FFFFFF"/>
              </w:rPr>
              <w:t>Solution is clear</w:t>
            </w:r>
          </w:p>
        </w:tc>
        <w:tc>
          <w:tcPr>
            <w:tcW w:w="2470" w:type="dxa"/>
          </w:tcPr>
          <w:p w14:paraId="088481F8" w14:textId="77777777" w:rsidR="00650BBE" w:rsidRDefault="00650BBE" w:rsidP="00650BBE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3FEC5288" w14:textId="7862FCAD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50BBE" w:rsidRPr="009A58AA" w14:paraId="3A3DD13A" w14:textId="77777777" w:rsidTr="00650BBE">
        <w:trPr>
          <w:trHeight w:val="372"/>
        </w:trPr>
        <w:tc>
          <w:tcPr>
            <w:tcW w:w="739" w:type="dxa"/>
            <w:tcBorders>
              <w:bottom w:val="single" w:sz="4" w:space="0" w:color="auto"/>
            </w:tcBorders>
          </w:tcPr>
          <w:p w14:paraId="3D9C2111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A58AA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29AD54B5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A58AA">
              <w:rPr>
                <w:rFonts w:asciiTheme="minorHAnsi" w:hAnsiTheme="minorHAnsi" w:cstheme="minorHAnsi"/>
              </w:rPr>
              <w:t xml:space="preserve">Conductivity   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79975AD3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A58AA">
              <w:rPr>
                <w:rFonts w:asciiTheme="minorHAnsi" w:hAnsiTheme="minorHAnsi" w:cstheme="minorHAnsi"/>
              </w:rPr>
              <w:t>NMT 35µS.cm</w:t>
            </w:r>
            <w:r w:rsidRPr="009A58AA">
              <w:rPr>
                <w:rFonts w:asciiTheme="minorHAnsi" w:hAnsiTheme="minorHAnsi" w:cstheme="minorHAnsi"/>
                <w:vertAlign w:val="superscript"/>
              </w:rPr>
              <w:t>-1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3E843DE6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72477419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50BBE" w:rsidRPr="009A58AA" w14:paraId="0C993543" w14:textId="77777777" w:rsidTr="00650BBE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70907882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A58AA"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16BF647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9A58AA">
              <w:rPr>
                <w:rFonts w:asciiTheme="minorHAnsi" w:hAnsiTheme="minorHAnsi" w:cstheme="minorHAnsi"/>
              </w:rPr>
              <w:t xml:space="preserve">Specific optical rotation 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55D40717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A58AA">
              <w:rPr>
                <w:rFonts w:asciiTheme="minorHAnsi" w:hAnsiTheme="minorHAnsi" w:cstheme="minorHAnsi"/>
              </w:rPr>
              <w:t>+66.3 to 67.0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4220DC97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01BB6187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50BBE" w:rsidRPr="009A58AA" w14:paraId="1A311A02" w14:textId="77777777" w:rsidTr="00650BBE">
        <w:trPr>
          <w:trHeight w:val="119"/>
        </w:trPr>
        <w:tc>
          <w:tcPr>
            <w:tcW w:w="739" w:type="dxa"/>
            <w:tcBorders>
              <w:top w:val="single" w:sz="4" w:space="0" w:color="auto"/>
            </w:tcBorders>
          </w:tcPr>
          <w:p w14:paraId="6C9D0E2D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A58AA">
              <w:rPr>
                <w:rFonts w:asciiTheme="minorHAnsi" w:hAnsiTheme="minorHAnsi" w:cstheme="minorHAnsi"/>
              </w:rPr>
              <w:t>7.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</w:tcBorders>
          </w:tcPr>
          <w:p w14:paraId="6035C614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A58AA">
              <w:rPr>
                <w:rFonts w:asciiTheme="minorHAnsi" w:hAnsiTheme="minorHAnsi" w:cstheme="minorHAnsi"/>
              </w:rPr>
              <w:t>Colour value</w:t>
            </w:r>
          </w:p>
        </w:tc>
        <w:tc>
          <w:tcPr>
            <w:tcW w:w="4051" w:type="dxa"/>
            <w:tcBorders>
              <w:top w:val="single" w:sz="4" w:space="0" w:color="auto"/>
            </w:tcBorders>
          </w:tcPr>
          <w:p w14:paraId="09FCD3FF" w14:textId="77777777" w:rsidR="00650BBE" w:rsidRPr="009A58AA" w:rsidRDefault="00650BBE" w:rsidP="00650BBE">
            <w:pPr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9A58AA">
              <w:rPr>
                <w:rFonts w:asciiTheme="minorHAnsi" w:hAnsiTheme="minorHAnsi" w:cstheme="minorHAnsi"/>
              </w:rPr>
              <w:t>NMT 45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14:paraId="435D923D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77BFF544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50BBE" w:rsidRPr="009A58AA" w14:paraId="21D9F6B5" w14:textId="77777777" w:rsidTr="00650BBE">
        <w:trPr>
          <w:trHeight w:val="300"/>
        </w:trPr>
        <w:tc>
          <w:tcPr>
            <w:tcW w:w="739" w:type="dxa"/>
          </w:tcPr>
          <w:p w14:paraId="68BF6C35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A58AA">
              <w:rPr>
                <w:rFonts w:asciiTheme="minorHAnsi" w:hAnsiTheme="minorHAnsi" w:cstheme="minorHAnsi"/>
              </w:rPr>
              <w:t>8.</w:t>
            </w:r>
          </w:p>
        </w:tc>
        <w:tc>
          <w:tcPr>
            <w:tcW w:w="3644" w:type="dxa"/>
            <w:gridSpan w:val="2"/>
          </w:tcPr>
          <w:p w14:paraId="12A710E9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9A58AA">
              <w:rPr>
                <w:rFonts w:asciiTheme="minorHAnsi" w:hAnsiTheme="minorHAnsi" w:cstheme="minorHAnsi"/>
              </w:rPr>
              <w:t>Dextrin</w:t>
            </w:r>
          </w:p>
        </w:tc>
        <w:tc>
          <w:tcPr>
            <w:tcW w:w="4051" w:type="dxa"/>
          </w:tcPr>
          <w:p w14:paraId="2E408473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A58AA">
              <w:rPr>
                <w:rFonts w:asciiTheme="minorHAnsi" w:hAnsiTheme="minorHAnsi" w:cstheme="minorHAnsi"/>
              </w:rPr>
              <w:t>Solution remains yellow</w:t>
            </w:r>
          </w:p>
        </w:tc>
        <w:tc>
          <w:tcPr>
            <w:tcW w:w="2470" w:type="dxa"/>
          </w:tcPr>
          <w:p w14:paraId="7C260664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59D029A1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50BBE" w:rsidRPr="009A58AA" w14:paraId="0FCAF095" w14:textId="77777777" w:rsidTr="00650BBE">
        <w:tc>
          <w:tcPr>
            <w:tcW w:w="739" w:type="dxa"/>
          </w:tcPr>
          <w:p w14:paraId="41DA42D7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A58AA">
              <w:rPr>
                <w:rFonts w:asciiTheme="minorHAnsi" w:hAnsiTheme="minorHAnsi" w:cstheme="minorHAnsi"/>
              </w:rPr>
              <w:t>9.</w:t>
            </w:r>
          </w:p>
        </w:tc>
        <w:tc>
          <w:tcPr>
            <w:tcW w:w="3644" w:type="dxa"/>
            <w:gridSpan w:val="2"/>
          </w:tcPr>
          <w:p w14:paraId="6D42F7B6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A58AA">
              <w:rPr>
                <w:rFonts w:asciiTheme="minorHAnsi" w:hAnsiTheme="minorHAnsi" w:cstheme="minorHAnsi"/>
              </w:rPr>
              <w:t>Reducing sugars</w:t>
            </w:r>
          </w:p>
        </w:tc>
        <w:tc>
          <w:tcPr>
            <w:tcW w:w="4051" w:type="dxa"/>
          </w:tcPr>
          <w:p w14:paraId="3D25F781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A58AA">
              <w:rPr>
                <w:rFonts w:asciiTheme="minorHAnsi" w:hAnsiTheme="minorHAnsi" w:cstheme="minorHAnsi"/>
              </w:rPr>
              <w:t>The blue colour does not disappear completely</w:t>
            </w:r>
          </w:p>
        </w:tc>
        <w:tc>
          <w:tcPr>
            <w:tcW w:w="2470" w:type="dxa"/>
          </w:tcPr>
          <w:p w14:paraId="7494E966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50BBE" w:rsidRPr="009A58AA" w14:paraId="64427C98" w14:textId="77777777" w:rsidTr="00650BBE">
        <w:tc>
          <w:tcPr>
            <w:tcW w:w="739" w:type="dxa"/>
          </w:tcPr>
          <w:p w14:paraId="777C47C9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A58AA">
              <w:rPr>
                <w:rFonts w:asciiTheme="minorHAnsi" w:hAnsiTheme="minorHAnsi" w:cstheme="minorHAnsi"/>
              </w:rPr>
              <w:t>10.</w:t>
            </w:r>
          </w:p>
        </w:tc>
        <w:tc>
          <w:tcPr>
            <w:tcW w:w="3644" w:type="dxa"/>
            <w:gridSpan w:val="2"/>
          </w:tcPr>
          <w:p w14:paraId="75DAEB0B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</w:rPr>
            </w:pPr>
            <w:proofErr w:type="spellStart"/>
            <w:r w:rsidRPr="009A58AA">
              <w:rPr>
                <w:rFonts w:asciiTheme="minorHAnsi" w:hAnsiTheme="minorHAnsi" w:cstheme="minorHAnsi"/>
              </w:rPr>
              <w:t>Sulfites</w:t>
            </w:r>
            <w:proofErr w:type="spellEnd"/>
            <w:r w:rsidRPr="009A58A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4051" w:type="dxa"/>
          </w:tcPr>
          <w:p w14:paraId="6A77FD1B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A58AA">
              <w:rPr>
                <w:rFonts w:asciiTheme="minorHAnsi" w:hAnsiTheme="minorHAnsi" w:cstheme="minorHAnsi"/>
              </w:rPr>
              <w:t>NMT 10ppm</w:t>
            </w:r>
          </w:p>
        </w:tc>
        <w:tc>
          <w:tcPr>
            <w:tcW w:w="2470" w:type="dxa"/>
          </w:tcPr>
          <w:p w14:paraId="27AA29D0" w14:textId="77777777" w:rsidR="00650BBE" w:rsidRDefault="00650BBE" w:rsidP="00650BBE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1835D53E" w14:textId="5E7ACA2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650BBE" w:rsidRPr="009A58AA" w14:paraId="2782CC42" w14:textId="77777777" w:rsidTr="00650BBE">
        <w:trPr>
          <w:trHeight w:val="361"/>
        </w:trPr>
        <w:tc>
          <w:tcPr>
            <w:tcW w:w="739" w:type="dxa"/>
          </w:tcPr>
          <w:p w14:paraId="65B2C196" w14:textId="77777777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A58AA">
              <w:rPr>
                <w:rFonts w:asciiTheme="minorHAnsi" w:hAnsiTheme="minorHAnsi" w:cstheme="minorHAnsi"/>
              </w:rPr>
              <w:t>11.</w:t>
            </w:r>
          </w:p>
        </w:tc>
        <w:tc>
          <w:tcPr>
            <w:tcW w:w="3644" w:type="dxa"/>
            <w:gridSpan w:val="2"/>
          </w:tcPr>
          <w:p w14:paraId="15B986B0" w14:textId="77777777" w:rsidR="00650BBE" w:rsidRPr="009A58AA" w:rsidRDefault="00650BBE" w:rsidP="00650BBE">
            <w:pPr>
              <w:pStyle w:val="NoSpacing"/>
              <w:spacing w:line="276" w:lineRule="auto"/>
              <w:rPr>
                <w:rFonts w:cstheme="minorHAnsi"/>
              </w:rPr>
            </w:pPr>
            <w:r w:rsidRPr="009A58AA">
              <w:rPr>
                <w:rFonts w:cstheme="minorHAnsi"/>
              </w:rPr>
              <w:t>Loss on drying</w:t>
            </w:r>
          </w:p>
        </w:tc>
        <w:tc>
          <w:tcPr>
            <w:tcW w:w="4051" w:type="dxa"/>
          </w:tcPr>
          <w:p w14:paraId="0970D6B2" w14:textId="77777777" w:rsidR="00650BBE" w:rsidRPr="009A58AA" w:rsidRDefault="00650BBE" w:rsidP="00650BBE">
            <w:pPr>
              <w:pStyle w:val="NoSpacing"/>
              <w:spacing w:line="276" w:lineRule="auto"/>
              <w:rPr>
                <w:rFonts w:cstheme="minorHAnsi"/>
              </w:rPr>
            </w:pPr>
            <w:r w:rsidRPr="009A58AA">
              <w:rPr>
                <w:rFonts w:cstheme="minorHAnsi"/>
              </w:rPr>
              <w:t>NMT 0.1%</w:t>
            </w:r>
          </w:p>
        </w:tc>
        <w:tc>
          <w:tcPr>
            <w:tcW w:w="2470" w:type="dxa"/>
          </w:tcPr>
          <w:p w14:paraId="5F4B638C" w14:textId="77777777" w:rsidR="00B26B56" w:rsidRPr="009A58AA" w:rsidRDefault="00B26B56" w:rsidP="00650BBE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345B240D" w14:textId="40568743" w:rsidR="00650BBE" w:rsidRPr="009A58AA" w:rsidRDefault="00650BBE" w:rsidP="00650BB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15266A" w:rsidRPr="009A58AA" w14:paraId="5A4DE2A8" w14:textId="77777777" w:rsidTr="0015266A">
        <w:trPr>
          <w:trHeight w:val="563"/>
        </w:trPr>
        <w:tc>
          <w:tcPr>
            <w:tcW w:w="739" w:type="dxa"/>
            <w:vMerge w:val="restart"/>
          </w:tcPr>
          <w:p w14:paraId="5FE2C908" w14:textId="77777777" w:rsidR="0015266A" w:rsidRPr="009A58AA" w:rsidRDefault="0015266A" w:rsidP="00650BB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9A58AA">
              <w:rPr>
                <w:rFonts w:asciiTheme="minorHAnsi" w:hAnsiTheme="minorHAnsi" w:cstheme="minorHAnsi"/>
              </w:rPr>
              <w:t>12.</w:t>
            </w:r>
          </w:p>
        </w:tc>
        <w:tc>
          <w:tcPr>
            <w:tcW w:w="1822" w:type="dxa"/>
            <w:vMerge w:val="restart"/>
          </w:tcPr>
          <w:p w14:paraId="2A649EC7" w14:textId="533EAD52" w:rsidR="0015266A" w:rsidRPr="009A58AA" w:rsidRDefault="005A68E0" w:rsidP="00650BBE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Microbial Contamination</w:t>
            </w:r>
          </w:p>
        </w:tc>
        <w:tc>
          <w:tcPr>
            <w:tcW w:w="1822" w:type="dxa"/>
          </w:tcPr>
          <w:p w14:paraId="7DE88C72" w14:textId="3F6D40ED" w:rsidR="0015266A" w:rsidRPr="009A58AA" w:rsidRDefault="0015266A" w:rsidP="0015266A">
            <w:pPr>
              <w:pStyle w:val="NoSpacing"/>
              <w:spacing w:line="276" w:lineRule="auto"/>
              <w:rPr>
                <w:rFonts w:cstheme="minorHAnsi"/>
              </w:rPr>
            </w:pPr>
            <w:r w:rsidRPr="009A58AA">
              <w:rPr>
                <w:rFonts w:cstheme="minorHAnsi"/>
              </w:rPr>
              <w:t>Total Microbial count</w:t>
            </w:r>
          </w:p>
        </w:tc>
        <w:tc>
          <w:tcPr>
            <w:tcW w:w="4051" w:type="dxa"/>
          </w:tcPr>
          <w:p w14:paraId="76E67362" w14:textId="6C8D20DB" w:rsidR="0015266A" w:rsidRPr="009A58AA" w:rsidRDefault="0015266A" w:rsidP="00650BBE">
            <w:pPr>
              <w:pStyle w:val="NoSpacing"/>
              <w:spacing w:line="276" w:lineRule="auto"/>
              <w:rPr>
                <w:rFonts w:cstheme="minorHAnsi"/>
              </w:rPr>
            </w:pPr>
            <w:r w:rsidRPr="009A58AA">
              <w:rPr>
                <w:rFonts w:cstheme="minorHAnsi"/>
              </w:rPr>
              <w:t>NMT 1000cfu/g</w:t>
            </w:r>
          </w:p>
        </w:tc>
        <w:tc>
          <w:tcPr>
            <w:tcW w:w="2470" w:type="dxa"/>
          </w:tcPr>
          <w:p w14:paraId="01E571DD" w14:textId="77777777" w:rsidR="0015266A" w:rsidRPr="009A58AA" w:rsidRDefault="0015266A" w:rsidP="00650BB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15266A" w:rsidRPr="009A58AA" w14:paraId="7E691E0B" w14:textId="77777777" w:rsidTr="008E65F2">
        <w:trPr>
          <w:trHeight w:val="561"/>
        </w:trPr>
        <w:tc>
          <w:tcPr>
            <w:tcW w:w="739" w:type="dxa"/>
            <w:vMerge/>
          </w:tcPr>
          <w:p w14:paraId="7F235E31" w14:textId="77777777" w:rsidR="0015266A" w:rsidRPr="009A58AA" w:rsidRDefault="0015266A" w:rsidP="00650BB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0AE18666" w14:textId="77777777" w:rsidR="0015266A" w:rsidRPr="009A58AA" w:rsidRDefault="0015266A" w:rsidP="00650BBE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41717E6B" w14:textId="77777777" w:rsidR="0015266A" w:rsidRPr="009A58AA" w:rsidRDefault="0015266A" w:rsidP="0015266A">
            <w:pPr>
              <w:pStyle w:val="NoSpacing"/>
              <w:spacing w:line="276" w:lineRule="auto"/>
              <w:rPr>
                <w:rFonts w:cstheme="minorHAnsi"/>
              </w:rPr>
            </w:pPr>
            <w:r w:rsidRPr="009A58AA">
              <w:rPr>
                <w:rFonts w:cstheme="minorHAnsi"/>
              </w:rPr>
              <w:t>Total Yeast &amp; Moulds Count</w:t>
            </w:r>
          </w:p>
          <w:p w14:paraId="08EDAFA1" w14:textId="77777777" w:rsidR="0015266A" w:rsidRPr="009A58AA" w:rsidRDefault="0015266A" w:rsidP="0015266A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4051" w:type="dxa"/>
          </w:tcPr>
          <w:p w14:paraId="21776C49" w14:textId="2025FDFA" w:rsidR="0015266A" w:rsidRPr="009A58AA" w:rsidRDefault="00B26B56" w:rsidP="00B26B56">
            <w:pPr>
              <w:pStyle w:val="NoSpacing"/>
              <w:spacing w:line="276" w:lineRule="auto"/>
              <w:rPr>
                <w:rFonts w:cstheme="minorHAnsi"/>
              </w:rPr>
            </w:pPr>
            <w:r w:rsidRPr="009A58AA">
              <w:rPr>
                <w:rFonts w:cstheme="minorHAnsi"/>
              </w:rPr>
              <w:t>NMT 100cfu/g</w:t>
            </w:r>
          </w:p>
        </w:tc>
        <w:tc>
          <w:tcPr>
            <w:tcW w:w="2470" w:type="dxa"/>
          </w:tcPr>
          <w:p w14:paraId="7D81FA37" w14:textId="77777777" w:rsidR="0015266A" w:rsidRPr="009A58AA" w:rsidRDefault="0015266A" w:rsidP="00650BB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15266A" w:rsidRPr="009A58AA" w14:paraId="364680C8" w14:textId="77777777" w:rsidTr="008E65F2">
        <w:trPr>
          <w:trHeight w:val="561"/>
        </w:trPr>
        <w:tc>
          <w:tcPr>
            <w:tcW w:w="739" w:type="dxa"/>
            <w:vMerge/>
          </w:tcPr>
          <w:p w14:paraId="21B274D3" w14:textId="77777777" w:rsidR="0015266A" w:rsidRPr="009A58AA" w:rsidRDefault="0015266A" w:rsidP="00650BB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56387A9F" w14:textId="77777777" w:rsidR="0015266A" w:rsidRPr="009A58AA" w:rsidRDefault="0015266A" w:rsidP="00650BBE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4FC519E6" w14:textId="1012E1CD" w:rsidR="0015266A" w:rsidRPr="009A58AA" w:rsidRDefault="0015266A" w:rsidP="0015266A">
            <w:pPr>
              <w:pStyle w:val="NoSpacing"/>
              <w:spacing w:line="276" w:lineRule="auto"/>
              <w:rPr>
                <w:rFonts w:cstheme="minorHAnsi"/>
              </w:rPr>
            </w:pPr>
            <w:r w:rsidRPr="009A58AA">
              <w:rPr>
                <w:rFonts w:cstheme="minorHAnsi"/>
              </w:rPr>
              <w:t>Pathogens</w:t>
            </w:r>
          </w:p>
        </w:tc>
        <w:tc>
          <w:tcPr>
            <w:tcW w:w="4051" w:type="dxa"/>
          </w:tcPr>
          <w:p w14:paraId="577F7B39" w14:textId="7CCF2F91" w:rsidR="0015266A" w:rsidRPr="009A58AA" w:rsidRDefault="00B26B56" w:rsidP="00650BBE">
            <w:pPr>
              <w:pStyle w:val="NoSpacing"/>
              <w:spacing w:line="276" w:lineRule="auto"/>
              <w:rPr>
                <w:rFonts w:cstheme="minorHAnsi"/>
              </w:rPr>
            </w:pPr>
            <w:r w:rsidRPr="009A58AA">
              <w:rPr>
                <w:rFonts w:cstheme="minorHAnsi"/>
              </w:rPr>
              <w:t>Must be Absent</w:t>
            </w:r>
          </w:p>
        </w:tc>
        <w:tc>
          <w:tcPr>
            <w:tcW w:w="2470" w:type="dxa"/>
          </w:tcPr>
          <w:p w14:paraId="50A71E69" w14:textId="77777777" w:rsidR="0015266A" w:rsidRPr="009A58AA" w:rsidRDefault="0015266A" w:rsidP="00650BBE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</w:tbl>
    <w:p w14:paraId="74463ED3" w14:textId="77777777" w:rsidR="009A58AA" w:rsidRPr="009A58AA" w:rsidRDefault="009A58AA" w:rsidP="009A58AA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45E51007" w14:textId="77777777" w:rsidR="009A58AA" w:rsidRPr="009A58AA" w:rsidRDefault="009A58AA" w:rsidP="009A58AA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9A58AA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684F018" wp14:editId="2E85861D">
                <wp:simplePos x="0" y="0"/>
                <wp:positionH relativeFrom="column">
                  <wp:posOffset>17253</wp:posOffset>
                </wp:positionH>
                <wp:positionV relativeFrom="paragraph">
                  <wp:posOffset>93298</wp:posOffset>
                </wp:positionV>
                <wp:extent cx="5149072" cy="465826"/>
                <wp:effectExtent l="0" t="0" r="13970" b="1079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9072" cy="46582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04CEEA" w14:textId="77777777" w:rsidR="009A58AA" w:rsidRPr="007B18D0" w:rsidRDefault="009A58AA" w:rsidP="009A58AA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CHECKER’s VERDICT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(box option): 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RELEASED   / FAILED / HOLD   / REPEAT</w:t>
                            </w:r>
                          </w:p>
                          <w:p w14:paraId="501BD747" w14:textId="77777777" w:rsidR="009A58AA" w:rsidRPr="007B18D0" w:rsidRDefault="009A58AA" w:rsidP="009A58AA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Remark:   </w:t>
                            </w:r>
                          </w:p>
                          <w:p w14:paraId="571EB0E8" w14:textId="77777777" w:rsidR="009A58AA" w:rsidRPr="007B18D0" w:rsidRDefault="009A58AA" w:rsidP="009A58AA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684F01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.35pt;margin-top:7.35pt;width:405.45pt;height:36.7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7oiQwIAAIcEAAAOAAAAZHJzL2Uyb0RvYy54bWysVNuO2yAQfa/Uf0C8N06sJLuJ4qy22aaq&#10;tL1Iu/0AgrGNCgwFEjv9+g6QTd32raofEMwMhzNnZry5G7QiJ+G8BFPR2WRKiTAcamnain593r+5&#10;pcQHZmqmwIiKnoWnd9vXrza9XYsSOlC1cARBjF/3tqJdCHZdFJ53QjM/ASsMOhtwmgU8uraoHesR&#10;XauinE6XRQ+utg648B6tD9lJtwm/aQQPn5vGi0BURZFbSKtL6yGuxXbD1q1jtpP8QoP9AwvNpMFH&#10;r1APLDBydPIvKC25Aw9NmHDQBTSN5CLlgNnMpn9k89QxK1IuKI63V5n8/4Pln05fHJE11o4SwzSW&#10;6FkMgbyFgcyiOr31awx6shgWBjTHyJipt4/Av3liYNcx04p756DvBKuRXbpZjK5mHB9BDv1HqPEZ&#10;dgyQgIbG6QiIYhBExyqdr5WJVDgaF7P5anpTUsLRN18ubstlJFew9ctt63x4L0CTuKmow8ondHZ6&#10;9CGHvoQk9qBkvZdKpYNrDzvlyIlhl+zTd0H34zBlSF/R1aJcZAHGvtSw4goShiySOmrMNgPPpvHL&#10;HYd27MtsTybM5AqR8vrtZS0DTomSuqK3I5So9jtTpx4OTKq8RyhlECPKHxXP2ofhMFzKeYD6jIVw&#10;kKcBpxc3HbgflPQ4CRX134/MCUrUB4PFXM3m8zg66TBf3JR4cGPPYexhhiNURQMlebsLedyO1sm2&#10;w5eyMgbusQEamWoTqWZWF97Y7UmFy2TGcRqfU9Sv/8f2JwAAAP//AwBQSwMEFAAGAAgAAAAhAIJr&#10;f4vbAAAABwEAAA8AAABkcnMvZG93bnJldi54bWxMjk9Lw0AQxe+C32EZwZvdpEoNMZsildSTQqMg&#10;3qbZMQlmZ0N228Zv73iyp/nzHu/9ivXsBnWkKfSeDaSLBBRx423PrYH3t+omAxUissXBMxn4oQDr&#10;8vKiwNz6E+/oWMdWSQiHHA10MY651qHpyGFY+JFYtC8/OYxyTq22E54k3A16mSQr7bBnaehwpE1H&#10;zXd9cAaet81THXTAart7GT83H7ayr9aY66v58QFUpDn+m+EPX9ChFKa9P7ANajCwvBejvO9kipyl&#10;tytQe1myFHRZ6HP+8hcAAP//AwBQSwECLQAUAAYACAAAACEAtoM4kv4AAADhAQAAEwAAAAAAAAAA&#10;AAAAAAAAAAAAW0NvbnRlbnRfVHlwZXNdLnhtbFBLAQItABQABgAIAAAAIQA4/SH/1gAAAJQBAAAL&#10;AAAAAAAAAAAAAAAAAC8BAABfcmVscy8ucmVsc1BLAQItABQABgAIAAAAIQBcw7oiQwIAAIcEAAAO&#10;AAAAAAAAAAAAAAAAAC4CAABkcnMvZTJvRG9jLnhtbFBLAQItABQABgAIAAAAIQCCa3+L2wAAAAcB&#10;AAAPAAAAAAAAAAAAAAAAAJ0EAABkcnMvZG93bnJldi54bWxQSwUGAAAAAAQABADzAAAApQUAAAAA&#10;" strokecolor="black [3213]">
                <v:textbox>
                  <w:txbxContent>
                    <w:p w14:paraId="4604CEEA" w14:textId="77777777" w:rsidR="009A58AA" w:rsidRPr="007B18D0" w:rsidRDefault="009A58AA" w:rsidP="009A58AA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CHECKER’s VERDICT </w:t>
                      </w:r>
                      <w:r w:rsidRPr="007B18D0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(box option):  </w:t>
                      </w: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RELEASED   / FAILED / HOLD   / REPEAT</w:t>
                      </w:r>
                    </w:p>
                    <w:p w14:paraId="501BD747" w14:textId="77777777" w:rsidR="009A58AA" w:rsidRPr="007B18D0" w:rsidRDefault="009A58AA" w:rsidP="009A58AA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Remark:   </w:t>
                      </w:r>
                    </w:p>
                    <w:p w14:paraId="571EB0E8" w14:textId="77777777" w:rsidR="009A58AA" w:rsidRPr="007B18D0" w:rsidRDefault="009A58AA" w:rsidP="009A58AA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FA4B22F" w14:textId="77777777" w:rsidR="009A58AA" w:rsidRPr="009A58AA" w:rsidRDefault="009A58AA" w:rsidP="009A58AA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6C54A683" w14:textId="77777777" w:rsidR="009A58AA" w:rsidRPr="009A58AA" w:rsidRDefault="009A58AA" w:rsidP="009A58AA">
      <w:pPr>
        <w:rPr>
          <w:rFonts w:asciiTheme="minorHAnsi" w:hAnsiTheme="minorHAnsi" w:cstheme="minorHAnsi"/>
          <w:sz w:val="22"/>
          <w:szCs w:val="22"/>
        </w:rPr>
      </w:pPr>
    </w:p>
    <w:p w14:paraId="3B5756B9" w14:textId="77777777" w:rsidR="00F62CB8" w:rsidRPr="009A58AA" w:rsidRDefault="00F62CB8">
      <w:pPr>
        <w:rPr>
          <w:rFonts w:asciiTheme="minorHAnsi" w:hAnsiTheme="minorHAnsi" w:cstheme="minorHAnsi"/>
          <w:sz w:val="22"/>
          <w:szCs w:val="22"/>
        </w:rPr>
      </w:pPr>
    </w:p>
    <w:sectPr w:rsidR="00F62CB8" w:rsidRPr="009A58AA" w:rsidSect="00650BBE">
      <w:headerReference w:type="default" r:id="rId7"/>
      <w:footerReference w:type="default" r:id="rId8"/>
      <w:headerReference w:type="first" r:id="rId9"/>
      <w:pgSz w:w="11906" w:h="16838"/>
      <w:pgMar w:top="-2574" w:right="1440" w:bottom="1440" w:left="1440" w:header="54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2B051A" w14:textId="77777777" w:rsidR="00512999" w:rsidRDefault="00512999" w:rsidP="009A58AA">
      <w:r>
        <w:separator/>
      </w:r>
    </w:p>
  </w:endnote>
  <w:endnote w:type="continuationSeparator" w:id="0">
    <w:p w14:paraId="48F6C999" w14:textId="77777777" w:rsidR="00512999" w:rsidRDefault="00512999" w:rsidP="009A58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3B7E91" w14:textId="77777777" w:rsidR="0044499D" w:rsidRPr="000E2BC5" w:rsidRDefault="00512999" w:rsidP="0044499D">
    <w:pPr>
      <w:rPr>
        <w:rFonts w:asciiTheme="minorHAnsi" w:hAnsiTheme="minorHAnsi" w:cstheme="minorHAnsi"/>
        <w:sz w:val="22"/>
        <w:szCs w:val="22"/>
      </w:rPr>
    </w:pPr>
  </w:p>
  <w:tbl>
    <w:tblPr>
      <w:tblW w:w="11120" w:type="dxa"/>
      <w:tblInd w:w="-104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68"/>
      <w:gridCol w:w="2517"/>
      <w:gridCol w:w="2957"/>
      <w:gridCol w:w="3578"/>
    </w:tblGrid>
    <w:tr w:rsidR="00674698" w:rsidRPr="000E2BC5" w14:paraId="5F06BEBD" w14:textId="77777777" w:rsidTr="000E2BC5">
      <w:trPr>
        <w:trHeight w:val="430"/>
      </w:trPr>
      <w:tc>
        <w:tcPr>
          <w:tcW w:w="2068" w:type="dxa"/>
        </w:tcPr>
        <w:p w14:paraId="5B735C9D" w14:textId="77777777" w:rsidR="00674698" w:rsidRPr="000E2BC5" w:rsidRDefault="0046572B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>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hemist):</w:t>
          </w:r>
        </w:p>
      </w:tc>
      <w:tc>
        <w:tcPr>
          <w:tcW w:w="2517" w:type="dxa"/>
        </w:tcPr>
        <w:p w14:paraId="73B4C800" w14:textId="77777777" w:rsidR="00674698" w:rsidRPr="000E2BC5" w:rsidRDefault="0046572B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(Microbiologist):</w:t>
          </w:r>
        </w:p>
      </w:tc>
      <w:tc>
        <w:tcPr>
          <w:tcW w:w="2957" w:type="dxa"/>
        </w:tcPr>
        <w:p w14:paraId="7969A773" w14:textId="77777777" w:rsidR="00674698" w:rsidRPr="000E2BC5" w:rsidRDefault="0046572B" w:rsidP="00D90988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Reviewed By: QCH</w:t>
          </w:r>
        </w:p>
      </w:tc>
      <w:tc>
        <w:tcPr>
          <w:tcW w:w="3578" w:type="dxa"/>
        </w:tcPr>
        <w:p w14:paraId="6549E5EE" w14:textId="77777777" w:rsidR="00674698" w:rsidRPr="000E2BC5" w:rsidRDefault="0046572B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Approved By:  QAM</w:t>
          </w:r>
        </w:p>
      </w:tc>
    </w:tr>
    <w:tr w:rsidR="00674698" w:rsidRPr="000E2BC5" w14:paraId="2D67073E" w14:textId="77777777" w:rsidTr="000E2BC5">
      <w:trPr>
        <w:trHeight w:val="430"/>
      </w:trPr>
      <w:tc>
        <w:tcPr>
          <w:tcW w:w="2068" w:type="dxa"/>
        </w:tcPr>
        <w:p w14:paraId="20D04C5A" w14:textId="77777777" w:rsidR="00674698" w:rsidRPr="000E2BC5" w:rsidRDefault="0046572B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517" w:type="dxa"/>
        </w:tcPr>
        <w:p w14:paraId="720DDD8D" w14:textId="77777777" w:rsidR="00674698" w:rsidRPr="000E2BC5" w:rsidRDefault="0046572B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957" w:type="dxa"/>
        </w:tcPr>
        <w:p w14:paraId="18F967A8" w14:textId="77777777" w:rsidR="00674698" w:rsidRPr="000E2BC5" w:rsidRDefault="0046572B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3578" w:type="dxa"/>
        </w:tcPr>
        <w:p w14:paraId="330A4E35" w14:textId="77777777" w:rsidR="00674698" w:rsidRPr="000E2BC5" w:rsidRDefault="0046572B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</w:tr>
    <w:tr w:rsidR="00674698" w:rsidRPr="000E2BC5" w14:paraId="26A30D81" w14:textId="77777777" w:rsidTr="000E2BC5">
      <w:trPr>
        <w:trHeight w:val="225"/>
      </w:trPr>
      <w:tc>
        <w:tcPr>
          <w:tcW w:w="2068" w:type="dxa"/>
        </w:tcPr>
        <w:p w14:paraId="648DB402" w14:textId="77777777" w:rsidR="00674698" w:rsidRPr="000E2BC5" w:rsidRDefault="0046572B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517" w:type="dxa"/>
        </w:tcPr>
        <w:p w14:paraId="2B3F8C71" w14:textId="77777777" w:rsidR="00674698" w:rsidRPr="000E2BC5" w:rsidRDefault="0046572B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957" w:type="dxa"/>
        </w:tcPr>
        <w:p w14:paraId="3FFB8B1D" w14:textId="77777777" w:rsidR="00674698" w:rsidRPr="000E2BC5" w:rsidRDefault="0046572B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3578" w:type="dxa"/>
        </w:tcPr>
        <w:p w14:paraId="3014BCFD" w14:textId="77777777" w:rsidR="00674698" w:rsidRPr="000E2BC5" w:rsidRDefault="0046572B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</w:tr>
  </w:tbl>
  <w:p w14:paraId="5849CE4D" w14:textId="1D22C072" w:rsidR="0044499D" w:rsidRPr="000E2BC5" w:rsidRDefault="00650BBE" w:rsidP="00650BBE">
    <w:pPr>
      <w:pStyle w:val="Footer"/>
      <w:tabs>
        <w:tab w:val="clear" w:pos="4680"/>
        <w:tab w:val="clear" w:pos="9360"/>
        <w:tab w:val="left" w:pos="5475"/>
      </w:tabs>
      <w:rPr>
        <w:rFonts w:asciiTheme="minorHAnsi" w:hAnsiTheme="minorHAnsi" w:cstheme="minorHAnsi"/>
        <w:sz w:val="22"/>
        <w:szCs w:val="22"/>
      </w:rPr>
    </w:pPr>
    <w:r>
      <w:rPr>
        <w:rFonts w:asciiTheme="minorHAnsi" w:hAnsiTheme="minorHAnsi" w:cstheme="minorHAnsi"/>
        <w:sz w:val="22"/>
        <w:szCs w:val="2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186677" w14:textId="77777777" w:rsidR="00512999" w:rsidRDefault="00512999" w:rsidP="009A58AA">
      <w:r>
        <w:separator/>
      </w:r>
    </w:p>
  </w:footnote>
  <w:footnote w:type="continuationSeparator" w:id="0">
    <w:p w14:paraId="7751FC78" w14:textId="77777777" w:rsidR="00512999" w:rsidRDefault="00512999" w:rsidP="009A58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63" w:type="dxa"/>
      <w:tblInd w:w="-5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44499D" w:rsidRPr="00796DA5" w14:paraId="78ADD1C6" w14:textId="77777777" w:rsidTr="0044499D">
      <w:trPr>
        <w:cantSplit/>
        <w:trHeight w:val="1253"/>
      </w:trPr>
      <w:tc>
        <w:tcPr>
          <w:tcW w:w="1746" w:type="dxa"/>
          <w:vAlign w:val="center"/>
        </w:tcPr>
        <w:p w14:paraId="31CF39B2" w14:textId="77777777" w:rsidR="0044499D" w:rsidRPr="00796DA5" w:rsidRDefault="00512999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75E52D44" w14:textId="77777777" w:rsidR="0044499D" w:rsidRPr="00796DA5" w:rsidRDefault="0046572B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13F92445" wp14:editId="57F12D60">
                <wp:extent cx="904875" cy="742950"/>
                <wp:effectExtent l="0" t="0" r="0" b="0"/>
                <wp:docPr id="114" name="Picture 11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14:paraId="74066E1B" w14:textId="77777777" w:rsidR="0044499D" w:rsidRPr="00796DA5" w:rsidRDefault="0046572B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35BAEAEF" w14:textId="77777777" w:rsidR="0044499D" w:rsidRPr="00796DA5" w:rsidRDefault="0046572B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14:paraId="5ED3A6AB" w14:textId="72B79B5C" w:rsidR="0044499D" w:rsidRPr="00796DA5" w:rsidRDefault="0046572B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BML/QA/STP/RME/0</w:t>
          </w:r>
          <w:r w:rsidR="009A58AA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09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3F558919" w14:textId="77777777" w:rsidR="0044499D" w:rsidRDefault="00512999" w:rsidP="0044499D">
    <w:pPr>
      <w:pStyle w:val="Header"/>
    </w:pPr>
  </w:p>
  <w:p w14:paraId="4F795AC6" w14:textId="77777777" w:rsidR="0044499D" w:rsidRDefault="00512999">
    <w:pPr>
      <w:pStyle w:val="Header"/>
    </w:pPr>
  </w:p>
  <w:p w14:paraId="7D9C3DD6" w14:textId="77777777" w:rsidR="0044499D" w:rsidRDefault="0046572B" w:rsidP="0044499D">
    <w:pPr>
      <w:pStyle w:val="Header"/>
      <w:tabs>
        <w:tab w:val="clear" w:pos="4320"/>
        <w:tab w:val="clear" w:pos="8640"/>
        <w:tab w:val="left" w:pos="1950"/>
      </w:tabs>
    </w:pPr>
    <w:r>
      <w:tab/>
    </w:r>
  </w:p>
  <w:p w14:paraId="6DFD27C3" w14:textId="77777777" w:rsidR="0044499D" w:rsidRDefault="00512999">
    <w:pPr>
      <w:pStyle w:val="Header"/>
    </w:pPr>
  </w:p>
  <w:p w14:paraId="23EB48C5" w14:textId="77777777" w:rsidR="0044499D" w:rsidRDefault="00512999">
    <w:pPr>
      <w:pStyle w:val="Header"/>
    </w:pPr>
  </w:p>
  <w:p w14:paraId="14537AD2" w14:textId="77777777" w:rsidR="0044499D" w:rsidRDefault="00512999">
    <w:pPr>
      <w:pStyle w:val="Header"/>
    </w:pPr>
  </w:p>
  <w:p w14:paraId="619B882E" w14:textId="77777777" w:rsidR="0044499D" w:rsidRDefault="005129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63" w:type="dxa"/>
      <w:tblInd w:w="-5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650BBE" w:rsidRPr="00796DA5" w14:paraId="14DB5AC8" w14:textId="77777777" w:rsidTr="00C9799A">
      <w:trPr>
        <w:cantSplit/>
        <w:trHeight w:val="1253"/>
      </w:trPr>
      <w:tc>
        <w:tcPr>
          <w:tcW w:w="1746" w:type="dxa"/>
          <w:vAlign w:val="center"/>
        </w:tcPr>
        <w:p w14:paraId="626536C4" w14:textId="77777777" w:rsidR="00650BBE" w:rsidRPr="00796DA5" w:rsidRDefault="00650BBE" w:rsidP="00650BBE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5FF2D9E3" w14:textId="77777777" w:rsidR="00650BBE" w:rsidRPr="00796DA5" w:rsidRDefault="00650BBE" w:rsidP="00650BBE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3E3664CD" wp14:editId="47C5E483">
                <wp:extent cx="904875" cy="742950"/>
                <wp:effectExtent l="0" t="0" r="0" b="0"/>
                <wp:docPr id="115" name="Picture 115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14:paraId="029DCDC2" w14:textId="77777777" w:rsidR="00650BBE" w:rsidRPr="00796DA5" w:rsidRDefault="00650BBE" w:rsidP="00650BBE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7AEB3B5A" w14:textId="77777777" w:rsidR="00650BBE" w:rsidRPr="00796DA5" w:rsidRDefault="00650BBE" w:rsidP="00650BBE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14:paraId="2D50EE86" w14:textId="77777777" w:rsidR="00650BBE" w:rsidRPr="00796DA5" w:rsidRDefault="00650BBE" w:rsidP="00650BBE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BML/QA/STP/RME/009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1C7B5C39" w14:textId="77777777" w:rsidR="00650BBE" w:rsidRDefault="00650B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C6AA2"/>
    <w:multiLevelType w:val="hybridMultilevel"/>
    <w:tmpl w:val="424CD25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E06A37"/>
    <w:multiLevelType w:val="hybridMultilevel"/>
    <w:tmpl w:val="209436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8AA"/>
    <w:rsid w:val="0015266A"/>
    <w:rsid w:val="0046572B"/>
    <w:rsid w:val="00512999"/>
    <w:rsid w:val="005A68E0"/>
    <w:rsid w:val="00650BBE"/>
    <w:rsid w:val="007676F2"/>
    <w:rsid w:val="00842594"/>
    <w:rsid w:val="009A58AA"/>
    <w:rsid w:val="00B26B56"/>
    <w:rsid w:val="00C304ED"/>
    <w:rsid w:val="00E90BBC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E14CE"/>
  <w15:chartTrackingRefBased/>
  <w15:docId w15:val="{60772654-E99A-43E6-BB1D-A739E07EE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8A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A58A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A58AA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9A58AA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9A58AA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A58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58AA"/>
    <w:rPr>
      <w:rFonts w:ascii="Times New Roman" w:eastAsia="Times New Roman" w:hAnsi="Times New Roman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9A58A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apple-converted-space">
    <w:name w:val="apple-converted-space"/>
    <w:basedOn w:val="DefaultParagraphFont"/>
    <w:rsid w:val="009A58AA"/>
  </w:style>
  <w:style w:type="character" w:styleId="Hyperlink">
    <w:name w:val="Hyperlink"/>
    <w:basedOn w:val="DefaultParagraphFont"/>
    <w:uiPriority w:val="99"/>
    <w:semiHidden/>
    <w:unhideWhenUsed/>
    <w:rsid w:val="009A58A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2025-05-08T08:14:00Z</dcterms:created>
  <dcterms:modified xsi:type="dcterms:W3CDTF">2025-05-10T09:51:00Z</dcterms:modified>
</cp:coreProperties>
</file>