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E87BAD" w:rsidRPr="00814ADF" w14:paraId="4429A244" w14:textId="77777777" w:rsidTr="00834513">
        <w:trPr>
          <w:trHeight w:val="378"/>
        </w:trPr>
        <w:tc>
          <w:tcPr>
            <w:tcW w:w="648" w:type="dxa"/>
          </w:tcPr>
          <w:p w14:paraId="533AC5C4" w14:textId="77777777" w:rsidR="00E87BAD" w:rsidRPr="00814ADF" w:rsidRDefault="00E87BAD" w:rsidP="00814ADF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814ADF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10C1D270" w14:textId="77777777" w:rsidR="00E87BAD" w:rsidRPr="00814ADF" w:rsidRDefault="00E87BAD" w:rsidP="00814ADF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814ADF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76B2CB2E" w14:textId="77777777" w:rsidR="00E87BAD" w:rsidRPr="00814ADF" w:rsidRDefault="00E87BAD" w:rsidP="00814ADF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814ADF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E87BAD" w:rsidRPr="00814ADF" w14:paraId="5B0014E5" w14:textId="77777777" w:rsidTr="00834513">
        <w:trPr>
          <w:trHeight w:val="542"/>
        </w:trPr>
        <w:tc>
          <w:tcPr>
            <w:tcW w:w="648" w:type="dxa"/>
          </w:tcPr>
          <w:p w14:paraId="0C42DC9A" w14:textId="77777777" w:rsidR="00E87BAD" w:rsidRPr="00814ADF" w:rsidRDefault="00E87BAD" w:rsidP="00814AD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C15C7E0" w14:textId="77777777" w:rsidR="00E87BAD" w:rsidRPr="00814ADF" w:rsidRDefault="00E87BAD" w:rsidP="00814ADF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14ADF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6AA1C499" w14:textId="660F31C2" w:rsidR="00E87BAD" w:rsidRPr="00814ADF" w:rsidRDefault="00E87BAD" w:rsidP="00814ADF">
            <w:pPr>
              <w:spacing w:line="276" w:lineRule="auto"/>
              <w:rPr>
                <w:rFonts w:cstheme="minorHAnsi"/>
              </w:rPr>
            </w:pPr>
            <w:r w:rsidRPr="00814ADF">
              <w:rPr>
                <w:rFonts w:cstheme="minorHAnsi"/>
              </w:rPr>
              <w:t>Determine the colour and appearance of material</w:t>
            </w:r>
          </w:p>
        </w:tc>
      </w:tr>
      <w:tr w:rsidR="00E87BAD" w:rsidRPr="00814ADF" w14:paraId="7A970F53" w14:textId="77777777" w:rsidTr="00834513">
        <w:trPr>
          <w:trHeight w:val="542"/>
        </w:trPr>
        <w:tc>
          <w:tcPr>
            <w:tcW w:w="648" w:type="dxa"/>
          </w:tcPr>
          <w:p w14:paraId="2D2E83F0" w14:textId="77777777" w:rsidR="00E87BAD" w:rsidRPr="00814ADF" w:rsidRDefault="00E87BAD" w:rsidP="00814AD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C88537E" w14:textId="77777777" w:rsidR="00E87BAD" w:rsidRPr="00814ADF" w:rsidRDefault="00E87BAD" w:rsidP="00814ADF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14ADF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44F809A6" w14:textId="43F12D30" w:rsidR="00E87BAD" w:rsidRPr="00814ADF" w:rsidRDefault="00E87BAD" w:rsidP="00814ADF">
            <w:pPr>
              <w:spacing w:line="276" w:lineRule="auto"/>
              <w:rPr>
                <w:rFonts w:cstheme="minorHAnsi"/>
              </w:rPr>
            </w:pPr>
            <w:r w:rsidRPr="00814ADF">
              <w:rPr>
                <w:rFonts w:cstheme="minorHAnsi"/>
              </w:rPr>
              <w:t xml:space="preserve">Determine its solubility in water, in acetone, in </w:t>
            </w:r>
            <w:r w:rsidRPr="00814ADF">
              <w:rPr>
                <w:rStyle w:val="added"/>
                <w:rFonts w:cstheme="minorHAnsi"/>
              </w:rPr>
              <w:t>ethanol (96 per cent)</w:t>
            </w:r>
            <w:r w:rsidRPr="00814ADF">
              <w:rPr>
                <w:rFonts w:cstheme="minorHAnsi"/>
              </w:rPr>
              <w:t xml:space="preserve"> and in methylene chloride.</w:t>
            </w:r>
          </w:p>
        </w:tc>
      </w:tr>
      <w:tr w:rsidR="00E87BAD" w:rsidRPr="00814ADF" w14:paraId="44DCE9F6" w14:textId="77777777" w:rsidTr="00834513">
        <w:trPr>
          <w:trHeight w:val="413"/>
        </w:trPr>
        <w:tc>
          <w:tcPr>
            <w:tcW w:w="648" w:type="dxa"/>
          </w:tcPr>
          <w:p w14:paraId="1033E42F" w14:textId="77777777" w:rsidR="00E87BAD" w:rsidRPr="00814ADF" w:rsidRDefault="00E87BAD" w:rsidP="00814AD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1C58A75" w14:textId="77777777" w:rsidR="00E87BAD" w:rsidRPr="00814ADF" w:rsidRDefault="00E87BAD" w:rsidP="00814ADF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814ADF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2C5CFB1B" w14:textId="77777777" w:rsidR="00E87BAD" w:rsidRPr="00814ADF" w:rsidRDefault="00E87BAD" w:rsidP="00814AD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First identification: C.</w:t>
            </w:r>
          </w:p>
          <w:p w14:paraId="0619F734" w14:textId="77777777" w:rsidR="00E87BAD" w:rsidRPr="00814ADF" w:rsidRDefault="00E87BAD" w:rsidP="00814AD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Second identification: A, B, D.</w:t>
            </w:r>
          </w:p>
          <w:p w14:paraId="2D2D48CE" w14:textId="77777777" w:rsidR="00E87BAD" w:rsidRPr="00814ADF" w:rsidRDefault="00E87BAD" w:rsidP="00814ADF">
            <w:pPr>
              <w:spacing w:line="276" w:lineRule="auto"/>
              <w:rPr>
                <w:rFonts w:cstheme="minorHAnsi"/>
              </w:rPr>
            </w:pPr>
            <w:r w:rsidRPr="00814ADF">
              <w:rPr>
                <w:rFonts w:cstheme="minorHAnsi"/>
              </w:rPr>
              <w:t xml:space="preserve">A. Determine the Melting point </w:t>
            </w:r>
            <w:r w:rsidRPr="00814ADF">
              <w:rPr>
                <w:rFonts w:cstheme="minorHAnsi"/>
              </w:rPr>
              <w:t> </w:t>
            </w:r>
          </w:p>
          <w:p w14:paraId="3D4EC22E" w14:textId="77777777" w:rsidR="00E87BAD" w:rsidRPr="00814ADF" w:rsidRDefault="00E87BAD" w:rsidP="00814ADF">
            <w:pPr>
              <w:spacing w:line="276" w:lineRule="auto"/>
              <w:textAlignment w:val="baseline"/>
              <w:rPr>
                <w:rFonts w:cstheme="minorHAnsi"/>
              </w:rPr>
            </w:pPr>
            <w:r w:rsidRPr="00814ADF">
              <w:rPr>
                <w:rFonts w:cstheme="minorHAnsi"/>
              </w:rPr>
              <w:t>B. Ultraviolet and visible absorption spectrophotometry.</w:t>
            </w:r>
          </w:p>
          <w:p w14:paraId="117C3329" w14:textId="7777777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Test solution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Dissolve 0.100 g in a 103 g/L solution of </w:t>
            </w:r>
            <w:hyperlink r:id="rId7" w:history="1">
              <w:r w:rsidRPr="00814ADF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hydrochloric acid R</w:t>
              </w:r>
            </w:hyperlink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and dilute to 100.0 mL with the same acid. Dilute 1.0 mL of the solution to 100.0 mL with a 103 g/L solution of </w:t>
            </w:r>
            <w:hyperlink r:id="rId8" w:history="1">
              <w:r w:rsidRPr="00814ADF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hydrochloric acid R</w:t>
              </w:r>
            </w:hyperlink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64C35434" w14:textId="7777777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Spectral range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220-350 nm.</w:t>
            </w:r>
          </w:p>
          <w:p w14:paraId="34824474" w14:textId="7777777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Absorption maxima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814ADF">
              <w:rPr>
                <w:rFonts w:asciiTheme="minorHAnsi" w:hAnsiTheme="minorHAnsi" w:cstheme="minorHAnsi"/>
                <w:sz w:val="22"/>
                <w:szCs w:val="22"/>
              </w:rPr>
              <w:t>At</w:t>
            </w:r>
            <w:proofErr w:type="gramEnd"/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232 nm and 275 nm.</w:t>
            </w:r>
          </w:p>
          <w:p w14:paraId="0488EFC2" w14:textId="7777777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Specific absorbance at the absorption maximum at 232 nm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525 to 575.</w:t>
            </w:r>
          </w:p>
          <w:p w14:paraId="1462A23F" w14:textId="77777777" w:rsidR="00E87BAD" w:rsidRPr="00814ADF" w:rsidRDefault="00E87BAD" w:rsidP="00814ADF">
            <w:pPr>
              <w:spacing w:line="276" w:lineRule="auto"/>
              <w:rPr>
                <w:rFonts w:cstheme="minorHAnsi"/>
              </w:rPr>
            </w:pPr>
          </w:p>
          <w:p w14:paraId="26F70A47" w14:textId="77777777" w:rsidR="00E87BAD" w:rsidRPr="00814ADF" w:rsidRDefault="00E87BAD" w:rsidP="00814ADF">
            <w:pPr>
              <w:spacing w:line="276" w:lineRule="auto"/>
              <w:rPr>
                <w:rFonts w:cstheme="minorHAnsi"/>
              </w:rPr>
            </w:pPr>
            <w:r w:rsidRPr="00814ADF">
              <w:rPr>
                <w:rFonts w:cstheme="minorHAnsi"/>
              </w:rPr>
              <w:lastRenderedPageBreak/>
              <w:t>C. Infrared absorption spectrophotometry.</w:t>
            </w:r>
          </w:p>
          <w:p w14:paraId="6E5212E4" w14:textId="77777777" w:rsidR="00E87BAD" w:rsidRPr="00814ADF" w:rsidRDefault="00E87BAD" w:rsidP="00814AD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Preparation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Discs.</w:t>
            </w:r>
          </w:p>
          <w:p w14:paraId="5DABB182" w14:textId="77777777" w:rsidR="00E87BAD" w:rsidRPr="00814ADF" w:rsidRDefault="00E87BAD" w:rsidP="00814AD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Comparison</w:t>
            </w:r>
            <w:hyperlink r:id="rId9" w:history="1">
              <w:r w:rsidRPr="00814ADF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metronidazole</w:t>
              </w:r>
              <w:proofErr w:type="spellEnd"/>
              <w:r w:rsidRPr="00814ADF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 CRS</w:t>
              </w:r>
            </w:hyperlink>
            <w:r w:rsidRPr="00814AD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B8C6A76" w14:textId="06E2F5EC" w:rsidR="00E87BAD" w:rsidRPr="00814ADF" w:rsidRDefault="00E87BAD" w:rsidP="00814ADF">
            <w:pPr>
              <w:spacing w:line="276" w:lineRule="auto"/>
              <w:rPr>
                <w:rFonts w:cstheme="minorHAnsi"/>
              </w:rPr>
            </w:pPr>
            <w:r w:rsidRPr="00814ADF">
              <w:rPr>
                <w:rFonts w:cstheme="minorHAnsi"/>
              </w:rPr>
              <w:t xml:space="preserve">D. To about 10 mg add about 10 mg of </w:t>
            </w:r>
            <w:hyperlink r:id="rId10" w:history="1">
              <w:r w:rsidRPr="00814ADF">
                <w:rPr>
                  <w:rStyle w:val="Hyperlink"/>
                  <w:rFonts w:cstheme="minorHAnsi"/>
                  <w:color w:val="auto"/>
                  <w:u w:val="none"/>
                </w:rPr>
                <w:t>zinc powder R</w:t>
              </w:r>
            </w:hyperlink>
            <w:r w:rsidRPr="00814ADF">
              <w:rPr>
                <w:rFonts w:cstheme="minorHAnsi"/>
              </w:rPr>
              <w:t xml:space="preserve">, 1 mL of </w:t>
            </w:r>
            <w:hyperlink r:id="rId11" w:history="1">
              <w:r w:rsidRPr="00814ADF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814ADF">
              <w:rPr>
                <w:rFonts w:cstheme="minorHAnsi"/>
              </w:rPr>
              <w:t xml:space="preserve"> and 0.25 mL of </w:t>
            </w:r>
            <w:hyperlink r:id="rId12" w:history="1">
              <w:r w:rsidRPr="00814ADF">
                <w:rPr>
                  <w:rStyle w:val="Hyperlink"/>
                  <w:rFonts w:cstheme="minorHAnsi"/>
                  <w:color w:val="auto"/>
                  <w:u w:val="none"/>
                </w:rPr>
                <w:t>dilute hydrochloric acid R</w:t>
              </w:r>
            </w:hyperlink>
            <w:r w:rsidRPr="00814ADF">
              <w:rPr>
                <w:rFonts w:cstheme="minorHAnsi"/>
              </w:rPr>
              <w:t xml:space="preserve">. Heat on a water-bath for 5 min. Cool. </w:t>
            </w:r>
          </w:p>
        </w:tc>
      </w:tr>
      <w:tr w:rsidR="00E87BAD" w:rsidRPr="00814ADF" w14:paraId="2FB9206D" w14:textId="77777777" w:rsidTr="00834513">
        <w:trPr>
          <w:trHeight w:val="413"/>
        </w:trPr>
        <w:tc>
          <w:tcPr>
            <w:tcW w:w="648" w:type="dxa"/>
          </w:tcPr>
          <w:p w14:paraId="6A086BF0" w14:textId="77777777" w:rsidR="00E87BAD" w:rsidRPr="00814ADF" w:rsidRDefault="00E87BAD" w:rsidP="00814AD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021D3C4" w14:textId="77777777" w:rsidR="00E87BAD" w:rsidRPr="00814ADF" w:rsidRDefault="00E87BAD" w:rsidP="00814ADF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814ADF">
              <w:rPr>
                <w:rFonts w:cstheme="minorHAnsi"/>
                <w:b/>
                <w:bCs/>
              </w:rPr>
              <w:t>APPEARANCE OF SOLUTION</w:t>
            </w:r>
          </w:p>
        </w:tc>
        <w:tc>
          <w:tcPr>
            <w:tcW w:w="7380" w:type="dxa"/>
          </w:tcPr>
          <w:p w14:paraId="17519476" w14:textId="48637FAF" w:rsidR="00E87BAD" w:rsidRPr="00814ADF" w:rsidRDefault="00E87BAD" w:rsidP="00814ADF">
            <w:pPr>
              <w:spacing w:line="276" w:lineRule="auto"/>
              <w:rPr>
                <w:rFonts w:cstheme="minorHAnsi"/>
                <w:shd w:val="clear" w:color="auto" w:fill="FFFFFF"/>
              </w:rPr>
            </w:pPr>
            <w:r w:rsidRPr="00814ADF">
              <w:rPr>
                <w:rFonts w:cstheme="minorHAnsi"/>
                <w:shd w:val="clear" w:color="auto" w:fill="FFFFFF"/>
              </w:rPr>
              <w:t xml:space="preserve">Dissolve 1.0 g in </w:t>
            </w:r>
            <w:hyperlink r:id="rId13" w:history="1">
              <w:r w:rsidRPr="00814ADF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dimethylformamide R</w:t>
              </w:r>
            </w:hyperlink>
            <w:r w:rsidRPr="00814ADF">
              <w:rPr>
                <w:rFonts w:cstheme="minorHAnsi"/>
                <w:shd w:val="clear" w:color="auto" w:fill="FFFFFF"/>
              </w:rPr>
              <w:t xml:space="preserve"> and dilute to 10 mL with the same solvent.</w:t>
            </w:r>
          </w:p>
        </w:tc>
      </w:tr>
      <w:tr w:rsidR="00E87BAD" w:rsidRPr="00814ADF" w14:paraId="404D4E22" w14:textId="77777777" w:rsidTr="00834513">
        <w:trPr>
          <w:trHeight w:val="413"/>
        </w:trPr>
        <w:tc>
          <w:tcPr>
            <w:tcW w:w="648" w:type="dxa"/>
          </w:tcPr>
          <w:p w14:paraId="6C1DB9DB" w14:textId="77777777" w:rsidR="00E87BAD" w:rsidRPr="00814ADF" w:rsidRDefault="00E87BAD" w:rsidP="00814AD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B6FF29B" w14:textId="7C80EE1B" w:rsidR="00E87BAD" w:rsidRPr="00814ADF" w:rsidRDefault="00E87BAD" w:rsidP="00814ADF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814ADF">
              <w:rPr>
                <w:rFonts w:cstheme="minorHAnsi"/>
                <w:b/>
                <w:bCs/>
              </w:rPr>
              <w:t>ACIDITY</w:t>
            </w:r>
          </w:p>
        </w:tc>
        <w:tc>
          <w:tcPr>
            <w:tcW w:w="7380" w:type="dxa"/>
          </w:tcPr>
          <w:p w14:paraId="20BAFB74" w14:textId="09ECB372" w:rsidR="00E87BAD" w:rsidRPr="00814ADF" w:rsidRDefault="00E87BAD" w:rsidP="00814ADF">
            <w:pPr>
              <w:spacing w:line="276" w:lineRule="auto"/>
              <w:rPr>
                <w:rFonts w:cstheme="minorHAnsi"/>
              </w:rPr>
            </w:pPr>
            <w:r w:rsidRPr="00814ADF">
              <w:rPr>
                <w:rFonts w:cstheme="minorHAnsi"/>
                <w:shd w:val="clear" w:color="auto" w:fill="FFFFFF"/>
              </w:rPr>
              <w:t xml:space="preserve">Dissolve 2.0 g in a mixture of 20 mL of </w:t>
            </w:r>
            <w:hyperlink r:id="rId14" w:history="1">
              <w:r w:rsidRPr="00814ADF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dimethylformamide R</w:t>
              </w:r>
            </w:hyperlink>
            <w:r w:rsidRPr="00814ADF">
              <w:rPr>
                <w:rFonts w:cstheme="minorHAnsi"/>
                <w:shd w:val="clear" w:color="auto" w:fill="FFFFFF"/>
              </w:rPr>
              <w:t xml:space="preserve"> and 20 mL of </w:t>
            </w:r>
            <w:hyperlink r:id="rId15" w:history="1">
              <w:r w:rsidRPr="00814ADF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water R</w:t>
              </w:r>
            </w:hyperlink>
            <w:r w:rsidRPr="00814ADF">
              <w:rPr>
                <w:rFonts w:cstheme="minorHAnsi"/>
                <w:shd w:val="clear" w:color="auto" w:fill="FFFFFF"/>
              </w:rPr>
              <w:t xml:space="preserve">, previously neutralised with </w:t>
            </w:r>
            <w:hyperlink r:id="rId16" w:history="1">
              <w:r w:rsidRPr="00814ADF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0.02 M hydrochloric acid</w:t>
              </w:r>
            </w:hyperlink>
            <w:r w:rsidRPr="00814ADF">
              <w:rPr>
                <w:rFonts w:cstheme="minorHAnsi"/>
                <w:shd w:val="clear" w:color="auto" w:fill="FFFFFF"/>
              </w:rPr>
              <w:t xml:space="preserve"> or </w:t>
            </w:r>
            <w:hyperlink r:id="rId17" w:history="1">
              <w:r w:rsidRPr="00814ADF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0.02 M sodium hydroxide</w:t>
              </w:r>
            </w:hyperlink>
            <w:r w:rsidRPr="00814ADF">
              <w:rPr>
                <w:rFonts w:cstheme="minorHAnsi"/>
                <w:shd w:val="clear" w:color="auto" w:fill="FFFFFF"/>
              </w:rPr>
              <w:t xml:space="preserve"> using 0.2 mL of </w:t>
            </w:r>
            <w:hyperlink r:id="rId18" w:history="1">
              <w:r w:rsidRPr="00814ADF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methyl red solution R</w:t>
              </w:r>
            </w:hyperlink>
            <w:r w:rsidRPr="00814ADF">
              <w:rPr>
                <w:rFonts w:cstheme="minorHAnsi"/>
                <w:shd w:val="clear" w:color="auto" w:fill="FFFFFF"/>
              </w:rPr>
              <w:t xml:space="preserve">. Not more than 0.25 mL of </w:t>
            </w:r>
            <w:hyperlink r:id="rId19" w:history="1">
              <w:r w:rsidRPr="00814ADF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0.02 M sodium hydroxide</w:t>
              </w:r>
            </w:hyperlink>
            <w:r w:rsidRPr="00814ADF">
              <w:rPr>
                <w:rFonts w:cstheme="minorHAnsi"/>
                <w:shd w:val="clear" w:color="auto" w:fill="FFFFFF"/>
              </w:rPr>
              <w:t xml:space="preserve"> is required to change the colour of the indicator.</w:t>
            </w:r>
            <w:r w:rsidRPr="00814ADF">
              <w:rPr>
                <w:rFonts w:cstheme="minorHAnsi"/>
              </w:rPr>
              <w:t xml:space="preserve"> </w:t>
            </w:r>
          </w:p>
        </w:tc>
      </w:tr>
      <w:tr w:rsidR="00E87BAD" w:rsidRPr="00814ADF" w14:paraId="34E734B0" w14:textId="77777777" w:rsidTr="00834513">
        <w:trPr>
          <w:trHeight w:val="413"/>
        </w:trPr>
        <w:tc>
          <w:tcPr>
            <w:tcW w:w="648" w:type="dxa"/>
          </w:tcPr>
          <w:p w14:paraId="5ADA0E8B" w14:textId="77777777" w:rsidR="00E87BAD" w:rsidRPr="00814ADF" w:rsidRDefault="00E87BAD" w:rsidP="00814AD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A6CD078" w14:textId="51D2350A" w:rsidR="00E87BAD" w:rsidRPr="00814ADF" w:rsidRDefault="00E87BAD" w:rsidP="00814ADF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814ADF">
              <w:rPr>
                <w:rFonts w:cstheme="minorHAnsi"/>
                <w:b/>
                <w:bCs/>
              </w:rPr>
              <w:t>RELATED SUBSTANCES</w:t>
            </w:r>
          </w:p>
        </w:tc>
        <w:tc>
          <w:tcPr>
            <w:tcW w:w="7380" w:type="dxa"/>
          </w:tcPr>
          <w:p w14:paraId="700EEB0E" w14:textId="7777777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>Liquid chromatography.</w:t>
            </w:r>
          </w:p>
          <w:p w14:paraId="075C65EF" w14:textId="7777777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Solvent mixture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Mobile phase B, mobile phase A (45:55 </w:t>
            </w: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V/V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7EBF4063" w14:textId="7777777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Test solution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Dissolve 0.100 g of the substance to be examined in the solvent mixture and dilute to 10.0 mL with the solvent mixture.</w:t>
            </w:r>
          </w:p>
          <w:p w14:paraId="0A160982" w14:textId="7777777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lastRenderedPageBreak/>
              <w:t>Reference solution (a)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Dilute 1.0 mL of the test solution to 100.0 mL with the solvent mixture. Dilute 1.0 mL of this solution to 10.0 mL with the solvent mixture.</w:t>
            </w:r>
          </w:p>
          <w:p w14:paraId="0A77774D" w14:textId="7777777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Reference solution (b)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Dissolve 5.0 mg of </w:t>
            </w:r>
            <w:hyperlink r:id="rId20" w:history="1">
              <w:r w:rsidRPr="00814ADF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metronidazole CRS</w:t>
              </w:r>
            </w:hyperlink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(impurity A), 5.0 mg of </w:t>
            </w:r>
            <w:hyperlink r:id="rId21" w:history="1">
              <w:r w:rsidRPr="00814ADF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metronidazole impurity A CRS</w:t>
              </w:r>
            </w:hyperlink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(impurity B) and 5.0 mg of </w:t>
            </w:r>
            <w:hyperlink r:id="rId22" w:history="1">
              <w:r w:rsidRPr="00814ADF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benzoic acid CRS</w:t>
              </w:r>
            </w:hyperlink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(impurity C) in the solvent mixture and dilute to 50.0 mL with the solvent mixture. Dilute 1.0 mL of the solution to 10.0 mL with the solvent mixture.</w:t>
            </w:r>
          </w:p>
          <w:p w14:paraId="24288BDB" w14:textId="7777777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Column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428A23F4" w14:textId="77777777" w:rsidR="00E87BAD" w:rsidRPr="00814ADF" w:rsidRDefault="00E87BAD" w:rsidP="00814ADF">
            <w:pPr>
              <w:spacing w:line="276" w:lineRule="auto"/>
              <w:textAlignment w:val="baseline"/>
              <w:rPr>
                <w:rFonts w:cstheme="minorHAnsi"/>
              </w:rPr>
            </w:pPr>
            <w:r w:rsidRPr="00814ADF">
              <w:rPr>
                <w:rFonts w:cstheme="minorHAnsi"/>
              </w:rPr>
              <w:t>— </w:t>
            </w:r>
            <w:r w:rsidRPr="00814ADF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size</w:t>
            </w:r>
            <w:r w:rsidRPr="00814ADF">
              <w:rPr>
                <w:rFonts w:cstheme="minorHAnsi"/>
              </w:rPr>
              <w:t xml:space="preserve">: </w:t>
            </w:r>
            <w:r w:rsidRPr="00814ADF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l</w:t>
            </w:r>
            <w:r w:rsidRPr="00814ADF">
              <w:rPr>
                <w:rFonts w:cstheme="minorHAnsi"/>
              </w:rPr>
              <w:t> = 0.25 m, Ø = 4.6 </w:t>
            </w:r>
            <w:proofErr w:type="gramStart"/>
            <w:r w:rsidRPr="00814ADF">
              <w:rPr>
                <w:rFonts w:cstheme="minorHAnsi"/>
              </w:rPr>
              <w:t>mm;</w:t>
            </w:r>
            <w:proofErr w:type="gramEnd"/>
          </w:p>
          <w:p w14:paraId="489227D9" w14:textId="77777777" w:rsidR="00E87BAD" w:rsidRPr="00814ADF" w:rsidRDefault="00E87BAD" w:rsidP="00814ADF">
            <w:pPr>
              <w:spacing w:line="276" w:lineRule="auto"/>
              <w:textAlignment w:val="baseline"/>
              <w:rPr>
                <w:rFonts w:cstheme="minorHAnsi"/>
              </w:rPr>
            </w:pPr>
            <w:r w:rsidRPr="00814ADF">
              <w:rPr>
                <w:rFonts w:cstheme="minorHAnsi"/>
              </w:rPr>
              <w:t>— </w:t>
            </w:r>
            <w:r w:rsidRPr="00814ADF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stationary phase</w:t>
            </w:r>
            <w:r w:rsidRPr="00814ADF">
              <w:rPr>
                <w:rFonts w:cstheme="minorHAnsi"/>
              </w:rPr>
              <w:t xml:space="preserve">: spherical </w:t>
            </w:r>
            <w:hyperlink r:id="rId23" w:history="1">
              <w:r w:rsidRPr="00814ADF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di-</w:t>
              </w:r>
              <w:proofErr w:type="spellStart"/>
              <w:r w:rsidRPr="00814ADF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isobutyloctadecylsilyl</w:t>
              </w:r>
              <w:proofErr w:type="spellEnd"/>
              <w:r w:rsidRPr="00814ADF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 xml:space="preserve"> silica gel for chromatography R</w:t>
              </w:r>
            </w:hyperlink>
            <w:r w:rsidRPr="00814ADF">
              <w:rPr>
                <w:rFonts w:cstheme="minorHAnsi"/>
              </w:rPr>
              <w:t xml:space="preserve"> (5 µm) with a specific surface area of 180 m</w:t>
            </w:r>
            <w:r w:rsidRPr="00814ADF">
              <w:rPr>
                <w:rFonts w:cstheme="minorHAnsi"/>
                <w:bdr w:val="none" w:sz="0" w:space="0" w:color="auto" w:frame="1"/>
                <w:vertAlign w:val="superscript"/>
              </w:rPr>
              <w:t>2</w:t>
            </w:r>
            <w:r w:rsidRPr="00814ADF">
              <w:rPr>
                <w:rFonts w:cstheme="minorHAnsi"/>
              </w:rPr>
              <w:t>/g, a pore size of 8 nm and a carbon loading of 10 per cent.</w:t>
            </w:r>
          </w:p>
          <w:p w14:paraId="2A0F925D" w14:textId="7777777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Mobile phase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326ECE28" w14:textId="77777777" w:rsidR="00E87BAD" w:rsidRPr="00814ADF" w:rsidRDefault="00E87BAD" w:rsidP="00814ADF">
            <w:pPr>
              <w:spacing w:line="276" w:lineRule="auto"/>
              <w:textAlignment w:val="baseline"/>
              <w:rPr>
                <w:rFonts w:cstheme="minorHAnsi"/>
              </w:rPr>
            </w:pPr>
            <w:r w:rsidRPr="00814ADF">
              <w:rPr>
                <w:rFonts w:cstheme="minorHAnsi"/>
              </w:rPr>
              <w:t>— </w:t>
            </w:r>
            <w:r w:rsidRPr="00814ADF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mobile phase A</w:t>
            </w:r>
            <w:r w:rsidRPr="00814ADF">
              <w:rPr>
                <w:rFonts w:cstheme="minorHAnsi"/>
              </w:rPr>
              <w:t xml:space="preserve">: 1.5 g/L solution of </w:t>
            </w:r>
            <w:hyperlink r:id="rId24" w:history="1">
              <w:r w:rsidRPr="00814ADF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potassium dihydrogen phosphate R</w:t>
              </w:r>
            </w:hyperlink>
            <w:r w:rsidRPr="00814ADF">
              <w:rPr>
                <w:rFonts w:cstheme="minorHAnsi"/>
              </w:rPr>
              <w:t xml:space="preserve"> adjusted to pH 3.2 with </w:t>
            </w:r>
            <w:hyperlink r:id="rId25" w:history="1">
              <w:r w:rsidRPr="00814ADF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phosphoric acid R</w:t>
              </w:r>
            </w:hyperlink>
            <w:r w:rsidRPr="00814ADF">
              <w:rPr>
                <w:rFonts w:cstheme="minorHAnsi"/>
              </w:rPr>
              <w:t>;</w:t>
            </w:r>
          </w:p>
          <w:p w14:paraId="5FE79C3C" w14:textId="77777777" w:rsidR="00E87BAD" w:rsidRPr="00814ADF" w:rsidRDefault="00E87BAD" w:rsidP="00814ADF">
            <w:pPr>
              <w:spacing w:line="276" w:lineRule="auto"/>
              <w:textAlignment w:val="baseline"/>
              <w:rPr>
                <w:rFonts w:cstheme="minorHAnsi"/>
              </w:rPr>
            </w:pPr>
            <w:r w:rsidRPr="00814ADF">
              <w:rPr>
                <w:rFonts w:cstheme="minorHAnsi"/>
              </w:rPr>
              <w:t>— </w:t>
            </w:r>
            <w:r w:rsidRPr="00814ADF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mobile phase B</w:t>
            </w:r>
            <w:r w:rsidRPr="00814ADF">
              <w:rPr>
                <w:rFonts w:cstheme="minorHAnsi"/>
              </w:rPr>
              <w:t xml:space="preserve">: </w:t>
            </w:r>
            <w:hyperlink r:id="rId26" w:history="1">
              <w:r w:rsidRPr="00814ADF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acetonitrile R</w:t>
              </w:r>
            </w:hyperlink>
            <w:r w:rsidRPr="00814ADF">
              <w:rPr>
                <w:rFonts w:cstheme="minorHAnsi"/>
              </w:rPr>
              <w:t>;</w:t>
            </w:r>
          </w:p>
          <w:tbl>
            <w:tblPr>
              <w:tblW w:w="5000" w:type="pct"/>
              <w:tblBorders>
                <w:top w:val="single" w:sz="6" w:space="0" w:color="000000"/>
                <w:bottom w:val="single" w:sz="6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88"/>
              <w:gridCol w:w="2388"/>
              <w:gridCol w:w="2388"/>
            </w:tblGrid>
            <w:tr w:rsidR="00E87BAD" w:rsidRPr="00814ADF" w14:paraId="286F54E2" w14:textId="77777777" w:rsidTr="00834513">
              <w:trPr>
                <w:tblHeader/>
              </w:trPr>
              <w:tc>
                <w:tcPr>
                  <w:tcW w:w="1666" w:type="pct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5361A37B" w14:textId="77777777" w:rsidR="00E87BAD" w:rsidRPr="00814ADF" w:rsidRDefault="00E87BAD" w:rsidP="00814ADF">
                  <w:pPr>
                    <w:framePr w:hSpace="180" w:wrap="around" w:vAnchor="text" w:hAnchor="margin" w:xAlign="center" w:y="-274"/>
                    <w:spacing w:after="0" w:line="276" w:lineRule="auto"/>
                    <w:jc w:val="center"/>
                    <w:textAlignment w:val="baseline"/>
                    <w:rPr>
                      <w:rFonts w:cstheme="minorHAnsi"/>
                      <w:b/>
                      <w:bCs/>
                    </w:rPr>
                  </w:pPr>
                  <w:r w:rsidRPr="00814ADF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lastRenderedPageBreak/>
                    <w:t>Time</w:t>
                  </w:r>
                </w:p>
                <w:p w14:paraId="63C97EEC" w14:textId="77777777" w:rsidR="00E87BAD" w:rsidRPr="00814ADF" w:rsidRDefault="00E87BAD" w:rsidP="00814ADF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textAlignment w:val="baseline"/>
                    <w:rPr>
                      <w:rFonts w:cstheme="minorHAnsi"/>
                      <w:b/>
                      <w:bCs/>
                    </w:rPr>
                  </w:pPr>
                  <w:r w:rsidRPr="00814ADF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(min)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44170A63" w14:textId="77777777" w:rsidR="00E87BAD" w:rsidRPr="00814ADF" w:rsidRDefault="00E87BAD" w:rsidP="00814ADF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textAlignment w:val="baseline"/>
                    <w:rPr>
                      <w:rFonts w:cstheme="minorHAnsi"/>
                      <w:b/>
                      <w:bCs/>
                    </w:rPr>
                  </w:pPr>
                  <w:r w:rsidRPr="00814ADF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Mobile phase A</w:t>
                  </w:r>
                </w:p>
                <w:p w14:paraId="42F64BF6" w14:textId="77777777" w:rsidR="00E87BAD" w:rsidRPr="00814ADF" w:rsidRDefault="00E87BAD" w:rsidP="00814ADF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textAlignment w:val="baseline"/>
                    <w:rPr>
                      <w:rFonts w:cstheme="minorHAnsi"/>
                      <w:b/>
                      <w:bCs/>
                    </w:rPr>
                  </w:pPr>
                  <w:r w:rsidRPr="00814ADF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(per cent </w:t>
                  </w:r>
                  <w:r w:rsidRPr="00814ADF">
                    <w:rPr>
                      <w:rStyle w:val="Emphasis"/>
                      <w:rFonts w:cstheme="minorHAnsi"/>
                      <w:b/>
                      <w:bCs/>
                      <w:i w:val="0"/>
                      <w:iCs w:val="0"/>
                      <w:bdr w:val="none" w:sz="0" w:space="0" w:color="auto" w:frame="1"/>
                    </w:rPr>
                    <w:t>V/V</w:t>
                  </w:r>
                  <w:r w:rsidRPr="00814ADF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)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7DCCE797" w14:textId="77777777" w:rsidR="00E87BAD" w:rsidRPr="00814ADF" w:rsidRDefault="00E87BAD" w:rsidP="00814ADF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textAlignment w:val="baseline"/>
                    <w:rPr>
                      <w:rFonts w:cstheme="minorHAnsi"/>
                      <w:b/>
                      <w:bCs/>
                    </w:rPr>
                  </w:pPr>
                  <w:r w:rsidRPr="00814ADF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Mobile phase B</w:t>
                  </w:r>
                </w:p>
                <w:p w14:paraId="38DD9A25" w14:textId="77777777" w:rsidR="00E87BAD" w:rsidRPr="00814ADF" w:rsidRDefault="00E87BAD" w:rsidP="00814ADF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textAlignment w:val="baseline"/>
                    <w:rPr>
                      <w:rFonts w:cstheme="minorHAnsi"/>
                      <w:b/>
                      <w:bCs/>
                    </w:rPr>
                  </w:pPr>
                  <w:r w:rsidRPr="00814ADF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(per cent </w:t>
                  </w:r>
                  <w:r w:rsidRPr="00814ADF">
                    <w:rPr>
                      <w:rStyle w:val="Emphasis"/>
                      <w:rFonts w:cstheme="minorHAnsi"/>
                      <w:b/>
                      <w:bCs/>
                      <w:i w:val="0"/>
                      <w:iCs w:val="0"/>
                      <w:bdr w:val="none" w:sz="0" w:space="0" w:color="auto" w:frame="1"/>
                    </w:rPr>
                    <w:t>V/V</w:t>
                  </w:r>
                  <w:r w:rsidRPr="00814ADF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)</w:t>
                  </w:r>
                </w:p>
              </w:tc>
            </w:tr>
            <w:tr w:rsidR="00E87BAD" w:rsidRPr="00814ADF" w14:paraId="683D9CAB" w14:textId="77777777" w:rsidTr="00834513"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52183AF7" w14:textId="77777777" w:rsidR="00E87BAD" w:rsidRPr="00814ADF" w:rsidRDefault="00E87BAD" w:rsidP="00814ADF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814ADF">
                    <w:rPr>
                      <w:rFonts w:cstheme="minorHAnsi"/>
                    </w:rPr>
                    <w:t>0 - 5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069AFFE8" w14:textId="77777777" w:rsidR="00E87BAD" w:rsidRPr="00814ADF" w:rsidRDefault="00E87BAD" w:rsidP="00814ADF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814ADF">
                    <w:rPr>
                      <w:rFonts w:cstheme="minorHAnsi"/>
                    </w:rPr>
                    <w:t>80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03582986" w14:textId="77777777" w:rsidR="00E87BAD" w:rsidRPr="00814ADF" w:rsidRDefault="00E87BAD" w:rsidP="00814ADF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814ADF">
                    <w:rPr>
                      <w:rFonts w:cstheme="minorHAnsi"/>
                    </w:rPr>
                    <w:t>20</w:t>
                  </w:r>
                </w:p>
              </w:tc>
            </w:tr>
            <w:tr w:rsidR="00E87BAD" w:rsidRPr="00814ADF" w14:paraId="5220AF2D" w14:textId="77777777" w:rsidTr="00834513"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1EB045A8" w14:textId="77777777" w:rsidR="00E87BAD" w:rsidRPr="00814ADF" w:rsidRDefault="00E87BAD" w:rsidP="00814ADF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814ADF">
                    <w:rPr>
                      <w:rFonts w:cstheme="minorHAnsi"/>
                    </w:rPr>
                    <w:t>5 - 15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6B6D0955" w14:textId="77777777" w:rsidR="00E87BAD" w:rsidRPr="00814ADF" w:rsidRDefault="00E87BAD" w:rsidP="00814ADF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814ADF">
                    <w:rPr>
                      <w:rFonts w:cstheme="minorHAnsi"/>
                    </w:rPr>
                    <w:t>80 → 55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510BF0C6" w14:textId="77777777" w:rsidR="00E87BAD" w:rsidRPr="00814ADF" w:rsidRDefault="00E87BAD" w:rsidP="00814ADF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814ADF">
                    <w:rPr>
                      <w:rFonts w:cstheme="minorHAnsi"/>
                    </w:rPr>
                    <w:t>20 → 45</w:t>
                  </w:r>
                </w:p>
              </w:tc>
            </w:tr>
            <w:tr w:rsidR="00E87BAD" w:rsidRPr="00814ADF" w14:paraId="2200EF0F" w14:textId="77777777" w:rsidTr="00834513"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4AED239E" w14:textId="77777777" w:rsidR="00E87BAD" w:rsidRPr="00814ADF" w:rsidRDefault="00E87BAD" w:rsidP="00814ADF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814ADF">
                    <w:rPr>
                      <w:rFonts w:cstheme="minorHAnsi"/>
                    </w:rPr>
                    <w:t>15 - 40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067C4F2D" w14:textId="77777777" w:rsidR="00E87BAD" w:rsidRPr="00814ADF" w:rsidRDefault="00E87BAD" w:rsidP="00814ADF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814ADF">
                    <w:rPr>
                      <w:rFonts w:cstheme="minorHAnsi"/>
                    </w:rPr>
                    <w:t>55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69F61E9A" w14:textId="77777777" w:rsidR="00E87BAD" w:rsidRPr="00814ADF" w:rsidRDefault="00E87BAD" w:rsidP="00814ADF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814ADF">
                    <w:rPr>
                      <w:rFonts w:cstheme="minorHAnsi"/>
                    </w:rPr>
                    <w:t>45</w:t>
                  </w:r>
                </w:p>
              </w:tc>
            </w:tr>
          </w:tbl>
          <w:p w14:paraId="18DFE89F" w14:textId="7777777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Flow rate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1.0 mL/min.</w:t>
            </w:r>
          </w:p>
          <w:p w14:paraId="60EBCAE4" w14:textId="7777777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Detection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Spectrophotometer at 235 nm.</w:t>
            </w:r>
          </w:p>
          <w:p w14:paraId="50D37055" w14:textId="7777777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Injection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10 µL.</w:t>
            </w:r>
          </w:p>
          <w:p w14:paraId="5A894F1C" w14:textId="7777777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Relative retention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814ADF">
              <w:rPr>
                <w:rFonts w:asciiTheme="minorHAnsi" w:hAnsiTheme="minorHAnsi" w:cstheme="minorHAnsi"/>
                <w:sz w:val="22"/>
                <w:szCs w:val="22"/>
              </w:rPr>
              <w:t>With</w:t>
            </w:r>
            <w:proofErr w:type="gramEnd"/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reference to metronidazole benzoate (retention time = about 20 min): impurity B = about 0.17; impurity A = about 0.20; impurity C = about 0.7.</w:t>
            </w:r>
          </w:p>
          <w:p w14:paraId="60ACC408" w14:textId="7777777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System suitability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Reference solution (b):</w:t>
            </w:r>
          </w:p>
          <w:p w14:paraId="5EE93F18" w14:textId="77777777" w:rsidR="00E87BAD" w:rsidRPr="00814ADF" w:rsidRDefault="00E87BAD" w:rsidP="00814ADF">
            <w:pPr>
              <w:spacing w:line="276" w:lineRule="auto"/>
              <w:textAlignment w:val="baseline"/>
              <w:rPr>
                <w:rFonts w:cstheme="minorHAnsi"/>
              </w:rPr>
            </w:pPr>
            <w:r w:rsidRPr="00814ADF">
              <w:rPr>
                <w:rFonts w:cstheme="minorHAnsi"/>
              </w:rPr>
              <w:t>— </w:t>
            </w:r>
            <w:hyperlink r:id="rId27" w:anchor="presolution|(rs)" w:history="1">
              <w:r w:rsidRPr="00814ADF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resolution</w:t>
              </w:r>
            </w:hyperlink>
            <w:r w:rsidRPr="00814ADF">
              <w:rPr>
                <w:rFonts w:cstheme="minorHAnsi"/>
              </w:rPr>
              <w:t>: minimum 2.0 between the peaks due to impurities A and B.</w:t>
            </w:r>
          </w:p>
          <w:p w14:paraId="352673E8" w14:textId="7777777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Limits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1F394C3F" w14:textId="77777777" w:rsidR="00E87BAD" w:rsidRPr="00814ADF" w:rsidRDefault="00E87BAD" w:rsidP="00814ADF">
            <w:pPr>
              <w:spacing w:line="276" w:lineRule="auto"/>
              <w:textAlignment w:val="baseline"/>
              <w:rPr>
                <w:rFonts w:cstheme="minorHAnsi"/>
              </w:rPr>
            </w:pPr>
            <w:r w:rsidRPr="00814ADF">
              <w:rPr>
                <w:rFonts w:cstheme="minorHAnsi"/>
              </w:rPr>
              <w:lastRenderedPageBreak/>
              <w:t>— </w:t>
            </w:r>
            <w:r w:rsidRPr="00814ADF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impurities A, B, C</w:t>
            </w:r>
            <w:r w:rsidRPr="00814ADF">
              <w:rPr>
                <w:rFonts w:cstheme="minorHAnsi"/>
              </w:rPr>
              <w:t>: for each impurity, not more than the area of the corresponding peak in the chromatogram obtained with reference solution (b) (0.1 per cent</w:t>
            </w:r>
            <w:proofErr w:type="gramStart"/>
            <w:r w:rsidRPr="00814ADF">
              <w:rPr>
                <w:rFonts w:cstheme="minorHAnsi"/>
              </w:rPr>
              <w:t>);</w:t>
            </w:r>
            <w:proofErr w:type="gramEnd"/>
          </w:p>
          <w:p w14:paraId="742ED2DE" w14:textId="77777777" w:rsidR="00E87BAD" w:rsidRPr="00814ADF" w:rsidRDefault="00E87BAD" w:rsidP="00814ADF">
            <w:pPr>
              <w:spacing w:line="276" w:lineRule="auto"/>
              <w:textAlignment w:val="baseline"/>
              <w:rPr>
                <w:rFonts w:cstheme="minorHAnsi"/>
              </w:rPr>
            </w:pPr>
            <w:r w:rsidRPr="00814ADF">
              <w:rPr>
                <w:rFonts w:cstheme="minorHAnsi"/>
              </w:rPr>
              <w:t>— </w:t>
            </w:r>
            <w:r w:rsidRPr="00814ADF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any other impurity</w:t>
            </w:r>
            <w:r w:rsidRPr="00814ADF">
              <w:rPr>
                <w:rFonts w:cstheme="minorHAnsi"/>
              </w:rPr>
              <w:t>: for each impurity, not more than the area of the principal peak in the chromatogram obtained with reference solution (a) (0.1 per cent</w:t>
            </w:r>
            <w:proofErr w:type="gramStart"/>
            <w:r w:rsidRPr="00814ADF">
              <w:rPr>
                <w:rFonts w:cstheme="minorHAnsi"/>
              </w:rPr>
              <w:t>);</w:t>
            </w:r>
            <w:proofErr w:type="gramEnd"/>
          </w:p>
          <w:p w14:paraId="435C8183" w14:textId="77777777" w:rsidR="00E87BAD" w:rsidRPr="00814ADF" w:rsidRDefault="00E87BAD" w:rsidP="00814ADF">
            <w:pPr>
              <w:spacing w:line="276" w:lineRule="auto"/>
              <w:textAlignment w:val="baseline"/>
              <w:rPr>
                <w:rFonts w:cstheme="minorHAnsi"/>
              </w:rPr>
            </w:pPr>
            <w:r w:rsidRPr="00814ADF">
              <w:rPr>
                <w:rFonts w:cstheme="minorHAnsi"/>
              </w:rPr>
              <w:t>— </w:t>
            </w:r>
            <w:r w:rsidRPr="00814ADF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total</w:t>
            </w:r>
            <w:r w:rsidRPr="00814ADF">
              <w:rPr>
                <w:rFonts w:cstheme="minorHAnsi"/>
              </w:rPr>
              <w:t>: not more than twice the area of the principal peak in the chromatogram obtained with reference solution (a) (0.2 per cent</w:t>
            </w:r>
            <w:proofErr w:type="gramStart"/>
            <w:r w:rsidRPr="00814ADF">
              <w:rPr>
                <w:rFonts w:cstheme="minorHAnsi"/>
              </w:rPr>
              <w:t>);</w:t>
            </w:r>
            <w:proofErr w:type="gramEnd"/>
          </w:p>
          <w:p w14:paraId="3B8693F7" w14:textId="4837E365" w:rsidR="00E87BAD" w:rsidRPr="00814ADF" w:rsidRDefault="00E87BAD" w:rsidP="00814ADF">
            <w:pPr>
              <w:spacing w:line="276" w:lineRule="auto"/>
              <w:textAlignment w:val="baseline"/>
              <w:rPr>
                <w:rFonts w:cstheme="minorHAnsi"/>
              </w:rPr>
            </w:pPr>
            <w:r w:rsidRPr="00814ADF">
              <w:rPr>
                <w:rFonts w:cstheme="minorHAnsi"/>
              </w:rPr>
              <w:t>— </w:t>
            </w:r>
            <w:r w:rsidRPr="00814ADF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disregard limit</w:t>
            </w:r>
            <w:r w:rsidRPr="00814ADF">
              <w:rPr>
                <w:rFonts w:cstheme="minorHAnsi"/>
              </w:rPr>
              <w:t>: 0.1 times the area of the principal peak in the chromatogram obtained with reference solution (a) (0.01 per cent).</w:t>
            </w:r>
          </w:p>
        </w:tc>
      </w:tr>
      <w:tr w:rsidR="00E87BAD" w:rsidRPr="00814ADF" w14:paraId="4F2900E5" w14:textId="77777777" w:rsidTr="00834513">
        <w:trPr>
          <w:trHeight w:val="413"/>
        </w:trPr>
        <w:tc>
          <w:tcPr>
            <w:tcW w:w="648" w:type="dxa"/>
          </w:tcPr>
          <w:p w14:paraId="6B5DA2B2" w14:textId="77777777" w:rsidR="00E87BAD" w:rsidRPr="00814ADF" w:rsidRDefault="00E87BAD" w:rsidP="00814AD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2376E38" w14:textId="3FB84EC3" w:rsidR="00E87BAD" w:rsidRPr="00814ADF" w:rsidRDefault="00E87BAD" w:rsidP="00814ADF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814ADF">
              <w:rPr>
                <w:rFonts w:cstheme="minorHAnsi"/>
                <w:b/>
                <w:bCs/>
              </w:rPr>
              <w:t>LOSS ON DRYING</w:t>
            </w:r>
          </w:p>
        </w:tc>
        <w:tc>
          <w:tcPr>
            <w:tcW w:w="7380" w:type="dxa"/>
          </w:tcPr>
          <w:p w14:paraId="238C0F05" w14:textId="032076AB" w:rsidR="00E87BAD" w:rsidRPr="00814ADF" w:rsidRDefault="00E87BAD" w:rsidP="00814ADF">
            <w:pPr>
              <w:spacing w:line="276" w:lineRule="auto"/>
              <w:rPr>
                <w:rFonts w:cstheme="minorHAnsi"/>
              </w:rPr>
            </w:pPr>
            <w:r w:rsidRPr="00814ADF">
              <w:rPr>
                <w:rFonts w:cstheme="minorHAnsi"/>
                <w:shd w:val="clear" w:color="auto" w:fill="FFFFFF"/>
              </w:rPr>
              <w:t>Determined on 1.000 g by drying in an oven at 80 °C for 3 h.</w:t>
            </w:r>
          </w:p>
        </w:tc>
      </w:tr>
      <w:tr w:rsidR="00E87BAD" w:rsidRPr="00814ADF" w14:paraId="1F871CFA" w14:textId="77777777" w:rsidTr="00834513">
        <w:trPr>
          <w:trHeight w:val="413"/>
        </w:trPr>
        <w:tc>
          <w:tcPr>
            <w:tcW w:w="648" w:type="dxa"/>
          </w:tcPr>
          <w:p w14:paraId="7DB4AC66" w14:textId="77777777" w:rsidR="00E87BAD" w:rsidRPr="00814ADF" w:rsidRDefault="00E87BAD" w:rsidP="00814AD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746B37C" w14:textId="60062157" w:rsidR="00E87BAD" w:rsidRPr="00814ADF" w:rsidRDefault="00E87BAD" w:rsidP="00814ADF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814ADF">
              <w:rPr>
                <w:rFonts w:cstheme="minorHAnsi"/>
                <w:b/>
                <w:bCs/>
              </w:rPr>
              <w:t>SULPHATED ASH</w:t>
            </w:r>
          </w:p>
        </w:tc>
        <w:tc>
          <w:tcPr>
            <w:tcW w:w="7380" w:type="dxa"/>
          </w:tcPr>
          <w:p w14:paraId="0E604D6E" w14:textId="3DDF25D6" w:rsidR="00E87BAD" w:rsidRPr="00814ADF" w:rsidRDefault="00E87BAD" w:rsidP="00814ADF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>Determine the Sulphated Ash on 1.0g at 800</w:t>
            </w:r>
            <w:r w:rsidRPr="00814ADF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0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>C of sample.</w:t>
            </w:r>
          </w:p>
        </w:tc>
      </w:tr>
      <w:tr w:rsidR="00E87BAD" w:rsidRPr="00814ADF" w14:paraId="665E4000" w14:textId="77777777" w:rsidTr="00834513">
        <w:trPr>
          <w:trHeight w:val="413"/>
        </w:trPr>
        <w:tc>
          <w:tcPr>
            <w:tcW w:w="648" w:type="dxa"/>
          </w:tcPr>
          <w:p w14:paraId="24DD0221" w14:textId="77777777" w:rsidR="00E87BAD" w:rsidRPr="00814ADF" w:rsidRDefault="00E87BAD" w:rsidP="00814AD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DA77CAF" w14:textId="77777777" w:rsidR="00E87BAD" w:rsidRPr="00814ADF" w:rsidRDefault="00E87BAD" w:rsidP="00814ADF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814ADF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2ECFD5F4" w14:textId="7777777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Dissolve 0.250 g in 50 mL of </w:t>
            </w:r>
            <w:hyperlink r:id="rId28" w:history="1">
              <w:r w:rsidRPr="00814ADF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anhydrous acetic acid R</w:t>
              </w:r>
            </w:hyperlink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. Titrate with </w:t>
            </w:r>
            <w:hyperlink r:id="rId29" w:history="1">
              <w:r w:rsidRPr="00814ADF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0.1 M perchloric acid</w:t>
              </w:r>
            </w:hyperlink>
            <w:r w:rsidRPr="00814ADF">
              <w:rPr>
                <w:rFonts w:asciiTheme="minorHAnsi" w:hAnsiTheme="minorHAnsi" w:cstheme="minorHAnsi"/>
                <w:sz w:val="22"/>
                <w:szCs w:val="22"/>
              </w:rPr>
              <w:t>, determining the end-point potentiometrically (</w:t>
            </w:r>
            <w:hyperlink r:id="rId30" w:anchor="f20220" w:history="1">
              <w:r w:rsidRPr="00814ADF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2.2.20</w:t>
              </w:r>
            </w:hyperlink>
            <w:r w:rsidRPr="00814ADF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6BC7ADAA" w14:textId="5F7DD857" w:rsidR="00E87BAD" w:rsidRPr="00814ADF" w:rsidRDefault="00E87BAD" w:rsidP="00814ADF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1 mL of </w:t>
            </w:r>
            <w:hyperlink r:id="rId31" w:history="1">
              <w:r w:rsidRPr="00814ADF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0.1 M perchloric acid</w:t>
              </w:r>
            </w:hyperlink>
            <w:r w:rsidRPr="00814ADF">
              <w:rPr>
                <w:rFonts w:asciiTheme="minorHAnsi" w:hAnsiTheme="minorHAnsi" w:cstheme="minorHAnsi"/>
                <w:sz w:val="22"/>
                <w:szCs w:val="22"/>
              </w:rPr>
              <w:t xml:space="preserve"> is equivalent to 27.53 mg of C</w:t>
            </w:r>
            <w:r w:rsidRPr="00814ADF">
              <w:rPr>
                <w:rFonts w:asciiTheme="minorHAnsi" w:hAnsiTheme="minorHAnsi" w:cstheme="minorHAnsi"/>
                <w:sz w:val="22"/>
                <w:szCs w:val="22"/>
                <w:bdr w:val="none" w:sz="0" w:space="0" w:color="auto" w:frame="1"/>
                <w:vertAlign w:val="subscript"/>
              </w:rPr>
              <w:t>13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814ADF">
              <w:rPr>
                <w:rFonts w:asciiTheme="minorHAnsi" w:hAnsiTheme="minorHAnsi" w:cstheme="minorHAnsi"/>
                <w:sz w:val="22"/>
                <w:szCs w:val="22"/>
                <w:bdr w:val="none" w:sz="0" w:space="0" w:color="auto" w:frame="1"/>
                <w:vertAlign w:val="subscript"/>
              </w:rPr>
              <w:t>13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Pr="00814ADF">
              <w:rPr>
                <w:rFonts w:asciiTheme="minorHAnsi" w:hAnsiTheme="minorHAnsi" w:cstheme="minorHAnsi"/>
                <w:sz w:val="22"/>
                <w:szCs w:val="22"/>
                <w:bdr w:val="none" w:sz="0" w:space="0" w:color="auto" w:frame="1"/>
                <w:vertAlign w:val="subscript"/>
              </w:rPr>
              <w:t>3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814ADF">
              <w:rPr>
                <w:rFonts w:asciiTheme="minorHAnsi" w:hAnsiTheme="minorHAnsi" w:cstheme="minorHAnsi"/>
                <w:sz w:val="22"/>
                <w:szCs w:val="22"/>
                <w:bdr w:val="none" w:sz="0" w:space="0" w:color="auto" w:frame="1"/>
                <w:vertAlign w:val="subscript"/>
              </w:rPr>
              <w:t>4</w:t>
            </w:r>
            <w:r w:rsidRPr="00814AD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E87BAD" w:rsidRPr="00814ADF" w14:paraId="46A27DD9" w14:textId="77777777" w:rsidTr="00834513">
        <w:trPr>
          <w:trHeight w:val="413"/>
        </w:trPr>
        <w:tc>
          <w:tcPr>
            <w:tcW w:w="648" w:type="dxa"/>
          </w:tcPr>
          <w:p w14:paraId="48CA39E8" w14:textId="77777777" w:rsidR="00E87BAD" w:rsidRPr="00814ADF" w:rsidRDefault="00E87BAD" w:rsidP="00814AD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11C676E" w14:textId="77777777" w:rsidR="00E87BAD" w:rsidRPr="00814ADF" w:rsidRDefault="00E87BAD" w:rsidP="00814ADF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14ADF">
              <w:rPr>
                <w:rFonts w:cstheme="minorHAnsi"/>
                <w:b/>
                <w:bCs/>
              </w:rPr>
              <w:t>MICROBIAL ENUMERATION TEST</w:t>
            </w:r>
          </w:p>
          <w:p w14:paraId="09B89AE4" w14:textId="77777777" w:rsidR="00E87BAD" w:rsidRPr="00814ADF" w:rsidRDefault="00E87BAD" w:rsidP="00814ADF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22D4FA3E" w14:textId="77777777" w:rsidR="00814ADF" w:rsidRPr="00814ADF" w:rsidRDefault="00814ADF" w:rsidP="00814ADF">
            <w:pPr>
              <w:spacing w:after="0" w:line="276" w:lineRule="auto"/>
              <w:rPr>
                <w:rFonts w:cstheme="minorHAnsi"/>
              </w:rPr>
            </w:pPr>
            <w:r w:rsidRPr="00814ADF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814ADF">
              <w:rPr>
                <w:rFonts w:cstheme="minorHAnsi"/>
                <w:b/>
              </w:rPr>
              <w:t>molds</w:t>
            </w:r>
            <w:proofErr w:type="spellEnd"/>
            <w:r w:rsidRPr="00814ADF">
              <w:rPr>
                <w:rFonts w:cstheme="minorHAnsi"/>
                <w:b/>
              </w:rPr>
              <w:t xml:space="preserve"> count (TYMC) by the pour plate method</w:t>
            </w:r>
            <w:r w:rsidRPr="00814ADF">
              <w:rPr>
                <w:rFonts w:cstheme="minorHAnsi"/>
              </w:rPr>
              <w:t>.</w:t>
            </w:r>
          </w:p>
          <w:p w14:paraId="5F90DD56" w14:textId="77777777" w:rsidR="00814ADF" w:rsidRPr="00814ADF" w:rsidRDefault="00814ADF" w:rsidP="00814ADF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14ADF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814ADF">
              <w:rPr>
                <w:rFonts w:eastAsia="Times New Roman" w:cstheme="minorHAnsi"/>
              </w:rPr>
              <w:t>center</w:t>
            </w:r>
            <w:proofErr w:type="spellEnd"/>
            <w:r w:rsidRPr="00814ADF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53880AA7" w14:textId="77777777" w:rsidR="00814ADF" w:rsidRPr="00814ADF" w:rsidRDefault="00814ADF" w:rsidP="00814ADF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14ADF">
              <w:rPr>
                <w:rFonts w:eastAsia="Times New Roman" w:cstheme="minorHAnsi"/>
              </w:rPr>
              <w:t>Open the lid of the prepared media. (</w:t>
            </w:r>
            <w:r w:rsidRPr="00814ADF">
              <w:rPr>
                <w:rFonts w:cstheme="minorHAnsi"/>
              </w:rPr>
              <w:t>soya bean digest agar for TAMC</w:t>
            </w:r>
            <w:r w:rsidRPr="00814ADF">
              <w:rPr>
                <w:rFonts w:eastAsia="Times New Roman" w:cstheme="minorHAnsi"/>
              </w:rPr>
              <w:t xml:space="preserve"> and </w:t>
            </w:r>
            <w:proofErr w:type="spellStart"/>
            <w:r w:rsidRPr="00814ADF">
              <w:rPr>
                <w:rFonts w:eastAsia="Times New Roman" w:cstheme="minorHAnsi"/>
              </w:rPr>
              <w:t>Sabouraud</w:t>
            </w:r>
            <w:proofErr w:type="spellEnd"/>
            <w:r w:rsidRPr="00814ADF">
              <w:rPr>
                <w:rFonts w:eastAsia="Times New Roman" w:cstheme="minorHAnsi"/>
              </w:rPr>
              <w:t xml:space="preserve"> Dextrose Agar for TYMC)</w:t>
            </w:r>
          </w:p>
          <w:p w14:paraId="250D7D6A" w14:textId="77777777" w:rsidR="00814ADF" w:rsidRPr="00814ADF" w:rsidRDefault="00814ADF" w:rsidP="00814ADF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14ADF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11910FB2" w14:textId="77777777" w:rsidR="00814ADF" w:rsidRPr="00814ADF" w:rsidRDefault="00814ADF" w:rsidP="00814ADF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14ADF">
              <w:rPr>
                <w:rFonts w:eastAsia="Times New Roman" w:cstheme="minorHAnsi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0513DE62" w14:textId="77777777" w:rsidR="00814ADF" w:rsidRPr="00814ADF" w:rsidRDefault="00814ADF" w:rsidP="00814ADF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14ADF">
              <w:rPr>
                <w:rFonts w:eastAsia="Times New Roman" w:cstheme="minorHAnsi"/>
              </w:rPr>
              <w:t>Allow the media to completely solidify.</w:t>
            </w:r>
          </w:p>
          <w:p w14:paraId="66470A59" w14:textId="77777777" w:rsidR="00814ADF" w:rsidRPr="00814ADF" w:rsidRDefault="00814ADF" w:rsidP="00814ADF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14ADF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4E64F3BD" w14:textId="77777777" w:rsidR="00814ADF" w:rsidRPr="00814ADF" w:rsidRDefault="00814ADF" w:rsidP="00814ADF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14ADF">
              <w:rPr>
                <w:rFonts w:eastAsia="Times New Roman" w:cstheme="minorHAnsi"/>
              </w:rPr>
              <w:t>Incubate the plate in an inverted position under suitable incubation conditions (</w:t>
            </w:r>
            <w:r w:rsidRPr="00814ADF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814ADF">
              <w:rPr>
                <w:rFonts w:cstheme="minorHAnsi"/>
              </w:rPr>
              <w:t>Sabouraud</w:t>
            </w:r>
            <w:proofErr w:type="spellEnd"/>
            <w:r w:rsidRPr="00814ADF">
              <w:rPr>
                <w:rFonts w:cstheme="minorHAnsi"/>
              </w:rPr>
              <w:t xml:space="preserve"> Dextrose Agar at 20°C - 25°C for 72hours  </w:t>
            </w:r>
          </w:p>
          <w:p w14:paraId="5EE131F1" w14:textId="77777777" w:rsidR="00814ADF" w:rsidRDefault="00814ADF" w:rsidP="00814ADF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14490B6D" w14:textId="77777777" w:rsidR="00814ADF" w:rsidRDefault="00814ADF" w:rsidP="00814ADF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11E779B9" w14:textId="0045E404" w:rsidR="00814ADF" w:rsidRPr="00814ADF" w:rsidRDefault="00814ADF" w:rsidP="00814ADF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14ADF">
              <w:rPr>
                <w:rFonts w:cstheme="minorHAnsi"/>
                <w:b/>
              </w:rPr>
              <w:lastRenderedPageBreak/>
              <w:t>Test for Absence of Pathogen</w:t>
            </w:r>
          </w:p>
          <w:p w14:paraId="78355C6F" w14:textId="77777777" w:rsidR="00814ADF" w:rsidRPr="00814ADF" w:rsidRDefault="00814ADF" w:rsidP="00814ADF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14ADF">
              <w:rPr>
                <w:rFonts w:cstheme="minorHAnsi"/>
                <w:b/>
              </w:rPr>
              <w:t>Test for E. coli</w:t>
            </w:r>
            <w:r w:rsidRPr="00814ADF">
              <w:rPr>
                <w:rFonts w:cstheme="minorHAnsi"/>
              </w:rPr>
              <w:t>:</w:t>
            </w:r>
          </w:p>
          <w:p w14:paraId="3228114D" w14:textId="77777777" w:rsidR="00814ADF" w:rsidRPr="00814ADF" w:rsidRDefault="00814ADF" w:rsidP="00814ADF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14ADF">
              <w:rPr>
                <w:rFonts w:cstheme="minorHAnsi"/>
              </w:rPr>
              <w:t>Using same dilution</w:t>
            </w:r>
          </w:p>
          <w:p w14:paraId="462C7DEE" w14:textId="77777777" w:rsidR="00814ADF" w:rsidRPr="00814ADF" w:rsidRDefault="00814ADF" w:rsidP="00814ADF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14ADF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33E7EDD3" w14:textId="77777777" w:rsidR="00814ADF" w:rsidRPr="00814ADF" w:rsidRDefault="00814ADF" w:rsidP="00814ADF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14ADF">
              <w:rPr>
                <w:rFonts w:cstheme="minorHAnsi"/>
              </w:rPr>
              <w:t>Incubate the MacConkey broth bottle at 30</w:t>
            </w:r>
            <w:r w:rsidRPr="00814ADF">
              <w:rPr>
                <w:rFonts w:cstheme="minorHAnsi"/>
                <w:vertAlign w:val="superscript"/>
              </w:rPr>
              <w:t>0</w:t>
            </w:r>
            <w:r w:rsidRPr="00814ADF">
              <w:rPr>
                <w:rFonts w:cstheme="minorHAnsi"/>
              </w:rPr>
              <w:t>C-35</w:t>
            </w:r>
            <w:r w:rsidRPr="00814ADF">
              <w:rPr>
                <w:rFonts w:cstheme="minorHAnsi"/>
                <w:vertAlign w:val="superscript"/>
              </w:rPr>
              <w:t>0</w:t>
            </w:r>
            <w:r w:rsidRPr="00814ADF">
              <w:rPr>
                <w:rFonts w:cstheme="minorHAnsi"/>
              </w:rPr>
              <w:t>C for 24 hours.</w:t>
            </w:r>
          </w:p>
          <w:p w14:paraId="639B93BD" w14:textId="77777777" w:rsidR="00814ADF" w:rsidRPr="00814ADF" w:rsidRDefault="00814ADF" w:rsidP="00814ADF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14ADF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627F9C90" w14:textId="77777777" w:rsidR="00814ADF" w:rsidRPr="00814ADF" w:rsidRDefault="00814ADF" w:rsidP="00814ADF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14ADF">
              <w:rPr>
                <w:rFonts w:cstheme="minorHAnsi"/>
              </w:rPr>
              <w:t>Incubate plates at 30°C to 35°C for 48 hours.</w:t>
            </w:r>
          </w:p>
          <w:p w14:paraId="54A63786" w14:textId="77777777" w:rsidR="00814ADF" w:rsidRPr="00814ADF" w:rsidRDefault="00814ADF" w:rsidP="00814ADF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14ADF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07ACE926" w14:textId="77777777" w:rsidR="00814ADF" w:rsidRPr="00814ADF" w:rsidRDefault="00814ADF" w:rsidP="00814ADF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14ADF">
              <w:rPr>
                <w:rFonts w:cstheme="minorHAnsi"/>
              </w:rPr>
              <w:t>Observe and record the presence or absence of specified microorganisms.</w:t>
            </w:r>
          </w:p>
          <w:p w14:paraId="0F7905A3" w14:textId="77777777" w:rsidR="00814ADF" w:rsidRPr="00814ADF" w:rsidRDefault="00814ADF" w:rsidP="00814ADF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14ADF">
              <w:rPr>
                <w:rFonts w:cstheme="minorHAnsi"/>
              </w:rPr>
              <w:t>Include positive and negative controls in each batch of tests.</w:t>
            </w:r>
          </w:p>
          <w:p w14:paraId="30DA05D9" w14:textId="77777777" w:rsidR="00814ADF" w:rsidRPr="00814ADF" w:rsidRDefault="00814ADF" w:rsidP="00814ADF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14ADF">
              <w:rPr>
                <w:rFonts w:cstheme="minorHAnsi"/>
              </w:rPr>
              <w:t>Verify the performance of media and reagents used in the analysis.</w:t>
            </w:r>
          </w:p>
          <w:p w14:paraId="5730757D" w14:textId="77777777" w:rsidR="00814ADF" w:rsidRDefault="00814ADF" w:rsidP="00814ADF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2BF5089B" w14:textId="77777777" w:rsidR="00814ADF" w:rsidRDefault="00814ADF" w:rsidP="00814ADF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371F222F" w14:textId="79181546" w:rsidR="00814ADF" w:rsidRPr="00814ADF" w:rsidRDefault="00814ADF" w:rsidP="00814ADF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14ADF">
              <w:rPr>
                <w:rFonts w:cstheme="minorHAnsi"/>
                <w:b/>
              </w:rPr>
              <w:lastRenderedPageBreak/>
              <w:t>Interpretation of Results</w:t>
            </w:r>
          </w:p>
          <w:p w14:paraId="406F426F" w14:textId="77777777" w:rsidR="00814ADF" w:rsidRPr="00814ADF" w:rsidRDefault="00814ADF" w:rsidP="00814ADF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14ADF">
              <w:rPr>
                <w:rFonts w:cstheme="minorHAnsi"/>
              </w:rPr>
              <w:t xml:space="preserve">The bacterial count should not exceed </w:t>
            </w:r>
            <w:r w:rsidRPr="00814ADF">
              <w:rPr>
                <w:rFonts w:cstheme="minorHAnsi"/>
                <w:u w:val="single"/>
              </w:rPr>
              <w:t>10</w:t>
            </w:r>
            <w:r w:rsidRPr="00814ADF">
              <w:rPr>
                <w:rFonts w:cstheme="minorHAnsi"/>
                <w:u w:val="single"/>
                <w:vertAlign w:val="superscript"/>
              </w:rPr>
              <w:t>2</w:t>
            </w:r>
            <w:r w:rsidRPr="00814ADF">
              <w:rPr>
                <w:rFonts w:cstheme="minorHAnsi"/>
                <w:u w:val="single"/>
              </w:rPr>
              <w:t>cfu/</w:t>
            </w:r>
            <w:proofErr w:type="gramStart"/>
            <w:r w:rsidRPr="00814ADF">
              <w:rPr>
                <w:rFonts w:cstheme="minorHAnsi"/>
                <w:u w:val="single"/>
              </w:rPr>
              <w:t>ml</w:t>
            </w:r>
            <w:r w:rsidRPr="00814ADF">
              <w:rPr>
                <w:rFonts w:cstheme="minorHAnsi"/>
              </w:rPr>
              <w:t xml:space="preserve">  while</w:t>
            </w:r>
            <w:proofErr w:type="gramEnd"/>
            <w:r w:rsidRPr="00814ADF">
              <w:rPr>
                <w:rFonts w:cstheme="minorHAnsi"/>
              </w:rPr>
              <w:t xml:space="preserve"> that of the fungal count should not be more than </w:t>
            </w:r>
            <w:r w:rsidRPr="00814ADF">
              <w:rPr>
                <w:rFonts w:cstheme="minorHAnsi"/>
                <w:u w:val="single"/>
              </w:rPr>
              <w:t>10</w:t>
            </w:r>
            <w:r w:rsidRPr="00814ADF">
              <w:rPr>
                <w:rFonts w:cstheme="minorHAnsi"/>
                <w:u w:val="single"/>
                <w:vertAlign w:val="superscript"/>
              </w:rPr>
              <w:t>2</w:t>
            </w:r>
            <w:r w:rsidRPr="00814ADF">
              <w:rPr>
                <w:rFonts w:cstheme="minorHAnsi"/>
                <w:u w:val="single"/>
              </w:rPr>
              <w:t>cfu/ml</w:t>
            </w:r>
            <w:r w:rsidRPr="00814ADF">
              <w:rPr>
                <w:rFonts w:cstheme="minorHAnsi"/>
              </w:rPr>
              <w:t xml:space="preserve">. There should be absence of </w:t>
            </w:r>
            <w:proofErr w:type="spellStart"/>
            <w:r w:rsidRPr="00814ADF">
              <w:rPr>
                <w:rFonts w:cstheme="minorHAnsi"/>
              </w:rPr>
              <w:t>fecal</w:t>
            </w:r>
            <w:proofErr w:type="spellEnd"/>
            <w:r w:rsidRPr="00814ADF">
              <w:rPr>
                <w:rFonts w:cstheme="minorHAnsi"/>
              </w:rPr>
              <w:t xml:space="preserve"> coliform (E coli).</w:t>
            </w:r>
          </w:p>
          <w:p w14:paraId="0754829B" w14:textId="77777777" w:rsidR="00814ADF" w:rsidRPr="00814ADF" w:rsidRDefault="00814ADF" w:rsidP="00814ADF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14ADF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50232576" w14:textId="77777777" w:rsidR="00814ADF" w:rsidRPr="00814ADF" w:rsidRDefault="00814ADF" w:rsidP="00814ADF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14ADF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814ADF">
              <w:rPr>
                <w:rFonts w:cstheme="minorHAnsi"/>
              </w:rPr>
              <w:t>is considered to be</w:t>
            </w:r>
            <w:proofErr w:type="gramEnd"/>
            <w:r w:rsidRPr="00814ADF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6F60FFB3" w14:textId="77777777" w:rsidR="00814ADF" w:rsidRPr="00814ADF" w:rsidRDefault="00814ADF" w:rsidP="00814ADF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14ADF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814ADF">
              <w:rPr>
                <w:rFonts w:cstheme="minorHAnsi"/>
              </w:rPr>
              <w:t>Sabouraud</w:t>
            </w:r>
            <w:proofErr w:type="spellEnd"/>
            <w:r w:rsidRPr="00814ADF">
              <w:rPr>
                <w:rFonts w:cstheme="minorHAnsi"/>
              </w:rPr>
              <w:t xml:space="preserve">  dextrose</w:t>
            </w:r>
            <w:proofErr w:type="gramEnd"/>
            <w:r w:rsidRPr="00814ADF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773E5C14" w14:textId="77777777" w:rsidR="00814ADF" w:rsidRPr="00814ADF" w:rsidRDefault="00814ADF" w:rsidP="00814ADF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14ADF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2E5F5464" w14:textId="77777777" w:rsidR="00814ADF" w:rsidRPr="00814ADF" w:rsidRDefault="00814ADF" w:rsidP="00814ADF">
            <w:pPr>
              <w:pStyle w:val="NoSpacing"/>
              <w:spacing w:line="276" w:lineRule="auto"/>
              <w:rPr>
                <w:rFonts w:cstheme="minorHAnsi"/>
              </w:rPr>
            </w:pPr>
            <w:r w:rsidRPr="00814ADF">
              <w:rPr>
                <w:rFonts w:cstheme="minorHAnsi"/>
              </w:rPr>
              <w:t>10</w:t>
            </w:r>
            <w:r w:rsidRPr="00814ADF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814ADF">
              <w:rPr>
                <w:rFonts w:cstheme="minorHAnsi"/>
              </w:rPr>
              <w:t>CFU :</w:t>
            </w:r>
            <w:proofErr w:type="gramEnd"/>
            <w:r w:rsidRPr="00814ADF">
              <w:rPr>
                <w:rFonts w:cstheme="minorHAnsi"/>
              </w:rPr>
              <w:t xml:space="preserve"> maximum acceptable count</w:t>
            </w:r>
            <w:r w:rsidRPr="00814ADF">
              <w:rPr>
                <w:rFonts w:eastAsia="MS Gothic" w:cstheme="minorHAnsi"/>
              </w:rPr>
              <w:t>＝</w:t>
            </w:r>
            <w:r w:rsidRPr="00814ADF">
              <w:rPr>
                <w:rFonts w:cstheme="minorHAnsi"/>
              </w:rPr>
              <w:t>20</w:t>
            </w:r>
          </w:p>
          <w:p w14:paraId="1A35542D" w14:textId="77777777" w:rsidR="00814ADF" w:rsidRPr="00814ADF" w:rsidRDefault="00814ADF" w:rsidP="00814ADF">
            <w:pPr>
              <w:pStyle w:val="NoSpacing"/>
              <w:spacing w:line="276" w:lineRule="auto"/>
              <w:rPr>
                <w:rFonts w:cstheme="minorHAnsi"/>
              </w:rPr>
            </w:pPr>
            <w:r w:rsidRPr="00814ADF">
              <w:rPr>
                <w:rFonts w:cstheme="minorHAnsi"/>
              </w:rPr>
              <w:t>10</w:t>
            </w:r>
            <w:r w:rsidRPr="00814ADF">
              <w:rPr>
                <w:rFonts w:cstheme="minorHAnsi"/>
                <w:vertAlign w:val="superscript"/>
              </w:rPr>
              <w:t xml:space="preserve">2 </w:t>
            </w:r>
            <w:r w:rsidRPr="00814ADF">
              <w:rPr>
                <w:rFonts w:cstheme="minorHAnsi"/>
              </w:rPr>
              <w:t>CFU: maximum acceptable count</w:t>
            </w:r>
            <w:r w:rsidRPr="00814ADF">
              <w:rPr>
                <w:rFonts w:eastAsia="MS Gothic" w:cstheme="minorHAnsi"/>
              </w:rPr>
              <w:t>＝</w:t>
            </w:r>
            <w:r w:rsidRPr="00814ADF">
              <w:rPr>
                <w:rFonts w:cstheme="minorHAnsi"/>
              </w:rPr>
              <w:t xml:space="preserve">200, </w:t>
            </w:r>
          </w:p>
          <w:p w14:paraId="1E33DC98" w14:textId="0AEAFFA4" w:rsidR="00E87BAD" w:rsidRPr="00814ADF" w:rsidRDefault="00814ADF" w:rsidP="00814ADF">
            <w:pPr>
              <w:spacing w:after="0" w:line="276" w:lineRule="auto"/>
              <w:jc w:val="both"/>
              <w:rPr>
                <w:rFonts w:cstheme="minorHAnsi"/>
              </w:rPr>
            </w:pPr>
            <w:r w:rsidRPr="00814ADF">
              <w:rPr>
                <w:rFonts w:cstheme="minorHAnsi"/>
              </w:rPr>
              <w:t>10</w:t>
            </w:r>
            <w:r w:rsidRPr="00814ADF">
              <w:rPr>
                <w:rFonts w:cstheme="minorHAnsi"/>
                <w:vertAlign w:val="superscript"/>
              </w:rPr>
              <w:t xml:space="preserve">3 </w:t>
            </w:r>
            <w:r w:rsidRPr="00814ADF">
              <w:rPr>
                <w:rFonts w:cstheme="minorHAnsi"/>
              </w:rPr>
              <w:t>CFU: maximum acceptable count</w:t>
            </w:r>
            <w:r w:rsidRPr="00814ADF">
              <w:rPr>
                <w:rFonts w:eastAsia="MS Gothic" w:cstheme="minorHAnsi"/>
              </w:rPr>
              <w:t>＝</w:t>
            </w:r>
            <w:r w:rsidRPr="00814ADF">
              <w:rPr>
                <w:rFonts w:cstheme="minorHAnsi"/>
              </w:rPr>
              <w:t>2000.</w:t>
            </w:r>
          </w:p>
        </w:tc>
      </w:tr>
    </w:tbl>
    <w:p w14:paraId="62C2C45F" w14:textId="77777777" w:rsidR="00E87BAD" w:rsidRPr="00814ADF" w:rsidRDefault="00E87BAD" w:rsidP="00814ADF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E87BAD" w:rsidRPr="00814ADF" w14:paraId="678A81E2" w14:textId="77777777" w:rsidTr="00834513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468D8" w14:textId="77777777" w:rsidR="00E87BAD" w:rsidRPr="00814ADF" w:rsidRDefault="00E87BAD" w:rsidP="00814AD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814ADF">
              <w:rPr>
                <w:rFonts w:cstheme="minorHAnsi"/>
                <w:b/>
              </w:rPr>
              <w:lastRenderedPageBreak/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71BBC" w14:textId="77777777" w:rsidR="00E87BAD" w:rsidRPr="00814ADF" w:rsidRDefault="00E87BAD" w:rsidP="00814AD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814ADF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FB90B" w14:textId="77777777" w:rsidR="00E87BAD" w:rsidRPr="00814ADF" w:rsidRDefault="00E87BAD" w:rsidP="00814AD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814ADF">
              <w:rPr>
                <w:rFonts w:cstheme="minorHAnsi"/>
                <w:b/>
              </w:rPr>
              <w:t>REASON FOR REVIEW</w:t>
            </w:r>
          </w:p>
        </w:tc>
      </w:tr>
      <w:tr w:rsidR="00E87BAD" w:rsidRPr="00814ADF" w14:paraId="59ED41C3" w14:textId="77777777" w:rsidTr="00834513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59F5B" w14:textId="77777777" w:rsidR="00E87BAD" w:rsidRPr="00814ADF" w:rsidRDefault="00E87BAD" w:rsidP="00814AD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14ADF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F4CB6" w14:textId="77777777" w:rsidR="00E87BAD" w:rsidRPr="00814ADF" w:rsidRDefault="00E87BAD" w:rsidP="00814AD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14ADF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EB61E" w14:textId="77777777" w:rsidR="00E87BAD" w:rsidRPr="00814ADF" w:rsidRDefault="00E87BAD" w:rsidP="00814AD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14ADF">
              <w:rPr>
                <w:rFonts w:cstheme="minorHAnsi"/>
              </w:rPr>
              <w:t>FIRST ISSUE</w:t>
            </w:r>
          </w:p>
        </w:tc>
      </w:tr>
      <w:tr w:rsidR="00E87BAD" w:rsidRPr="00814ADF" w14:paraId="1D009AC7" w14:textId="77777777" w:rsidTr="00834513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0BDC3" w14:textId="77777777" w:rsidR="00E87BAD" w:rsidRPr="00814ADF" w:rsidRDefault="00E87BAD" w:rsidP="00814AD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14ADF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CDF91" w14:textId="77777777" w:rsidR="00E87BAD" w:rsidRPr="00814ADF" w:rsidRDefault="00E87BAD" w:rsidP="00814AD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14ADF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9B616" w14:textId="77777777" w:rsidR="00E87BAD" w:rsidRPr="00814ADF" w:rsidRDefault="00E87BAD" w:rsidP="00814AD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14ADF">
              <w:rPr>
                <w:rFonts w:cstheme="minorHAnsi"/>
              </w:rPr>
              <w:t>Review of the procedures</w:t>
            </w:r>
          </w:p>
          <w:p w14:paraId="35EB3FF0" w14:textId="77777777" w:rsidR="00E87BAD" w:rsidRPr="00814ADF" w:rsidRDefault="00E87BAD" w:rsidP="00814ADF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14ADF">
              <w:rPr>
                <w:rFonts w:cstheme="minorHAnsi"/>
              </w:rPr>
              <w:t>Change in header and footer format</w:t>
            </w:r>
          </w:p>
        </w:tc>
      </w:tr>
    </w:tbl>
    <w:p w14:paraId="3B3E8DCC" w14:textId="77777777" w:rsidR="00E87BAD" w:rsidRPr="00814ADF" w:rsidRDefault="00E87BAD" w:rsidP="00814ADF">
      <w:pPr>
        <w:spacing w:line="276" w:lineRule="auto"/>
        <w:rPr>
          <w:rFonts w:cstheme="minorHAnsi"/>
        </w:rPr>
      </w:pPr>
    </w:p>
    <w:p w14:paraId="7462BF35" w14:textId="77777777" w:rsidR="002C70FE" w:rsidRPr="00814ADF" w:rsidRDefault="002C70FE" w:rsidP="00814ADF">
      <w:pPr>
        <w:spacing w:line="276" w:lineRule="auto"/>
        <w:rPr>
          <w:rFonts w:cstheme="minorHAnsi"/>
        </w:rPr>
      </w:pPr>
    </w:p>
    <w:sectPr w:rsidR="002C70FE" w:rsidRPr="00814ADF" w:rsidSect="00E87BAD">
      <w:headerReference w:type="default" r:id="rId32"/>
      <w:footerReference w:type="default" r:id="rId33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45E551" w14:textId="77777777" w:rsidR="00A90B17" w:rsidRDefault="00A90B17" w:rsidP="00E87BAD">
      <w:pPr>
        <w:spacing w:after="0" w:line="240" w:lineRule="auto"/>
      </w:pPr>
      <w:r>
        <w:separator/>
      </w:r>
    </w:p>
  </w:endnote>
  <w:endnote w:type="continuationSeparator" w:id="0">
    <w:p w14:paraId="0340DFB2" w14:textId="77777777" w:rsidR="00A90B17" w:rsidRDefault="00A90B17" w:rsidP="00E87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814ADF" w:rsidRPr="00814ADF" w14:paraId="7AA0EBFB" w14:textId="77777777" w:rsidTr="00667D68">
      <w:trPr>
        <w:trHeight w:val="245"/>
      </w:trPr>
      <w:tc>
        <w:tcPr>
          <w:tcW w:w="1844" w:type="dxa"/>
          <w:vMerge w:val="restart"/>
        </w:tcPr>
        <w:p w14:paraId="3F3C0314" w14:textId="77777777" w:rsidR="00814ADF" w:rsidRPr="00814ADF" w:rsidRDefault="00814ADF" w:rsidP="00814ADF">
          <w:pPr>
            <w:rPr>
              <w:rFonts w:cstheme="minorHAnsi"/>
              <w:b/>
              <w:bCs/>
            </w:rPr>
          </w:pPr>
        </w:p>
        <w:p w14:paraId="7C4EDBDF" w14:textId="77777777" w:rsidR="00814ADF" w:rsidRPr="00814ADF" w:rsidRDefault="00814ADF" w:rsidP="00814ADF">
          <w:pPr>
            <w:rPr>
              <w:rFonts w:cstheme="minorHAnsi"/>
              <w:b/>
              <w:bCs/>
            </w:rPr>
          </w:pPr>
          <w:r w:rsidRPr="00814ADF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7855F065" w14:textId="77777777" w:rsidR="00814ADF" w:rsidRPr="00814ADF" w:rsidRDefault="00814ADF" w:rsidP="00814ADF">
          <w:pPr>
            <w:rPr>
              <w:rFonts w:cstheme="minorHAnsi"/>
              <w:b/>
            </w:rPr>
          </w:pPr>
          <w:r w:rsidRPr="00814ADF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13F45299" w14:textId="77777777" w:rsidR="00814ADF" w:rsidRPr="00814ADF" w:rsidRDefault="00814ADF" w:rsidP="00814ADF">
          <w:pPr>
            <w:rPr>
              <w:rFonts w:cstheme="minorHAnsi"/>
              <w:b/>
            </w:rPr>
          </w:pPr>
          <w:r w:rsidRPr="00814ADF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1F116D75" w14:textId="77777777" w:rsidR="00814ADF" w:rsidRPr="00814ADF" w:rsidRDefault="00814ADF" w:rsidP="00814ADF">
          <w:pPr>
            <w:rPr>
              <w:rFonts w:cstheme="minorHAnsi"/>
              <w:b/>
              <w:bCs/>
            </w:rPr>
          </w:pPr>
          <w:r w:rsidRPr="00814ADF">
            <w:rPr>
              <w:rFonts w:cstheme="minorHAnsi"/>
              <w:b/>
              <w:bCs/>
            </w:rPr>
            <w:t>DATE</w:t>
          </w:r>
        </w:p>
      </w:tc>
    </w:tr>
    <w:tr w:rsidR="00814ADF" w:rsidRPr="00814ADF" w14:paraId="543201DB" w14:textId="77777777" w:rsidTr="00667D68">
      <w:trPr>
        <w:trHeight w:val="70"/>
      </w:trPr>
      <w:tc>
        <w:tcPr>
          <w:tcW w:w="1844" w:type="dxa"/>
          <w:vMerge/>
        </w:tcPr>
        <w:p w14:paraId="0A89EB28" w14:textId="77777777" w:rsidR="00814ADF" w:rsidRPr="00814ADF" w:rsidRDefault="00814ADF" w:rsidP="00814ADF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680F1174" w14:textId="77777777" w:rsidR="00814ADF" w:rsidRPr="00814ADF" w:rsidRDefault="00814ADF" w:rsidP="00814ADF">
          <w:pPr>
            <w:rPr>
              <w:rFonts w:cstheme="minorHAnsi"/>
              <w:b/>
              <w:bCs/>
            </w:rPr>
          </w:pPr>
          <w:r w:rsidRPr="00814ADF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251D8AA0" w14:textId="77777777" w:rsidR="00814ADF" w:rsidRPr="00814ADF" w:rsidRDefault="00814ADF" w:rsidP="00814ADF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795BDCC9" w14:textId="77777777" w:rsidR="00814ADF" w:rsidRPr="00814ADF" w:rsidRDefault="00814ADF" w:rsidP="00814ADF">
          <w:pPr>
            <w:rPr>
              <w:rFonts w:cstheme="minorHAnsi"/>
              <w:b/>
              <w:bCs/>
            </w:rPr>
          </w:pPr>
        </w:p>
      </w:tc>
    </w:tr>
    <w:tr w:rsidR="00814ADF" w:rsidRPr="00814ADF" w14:paraId="5CFF3835" w14:textId="77777777" w:rsidTr="00667D68">
      <w:trPr>
        <w:trHeight w:val="70"/>
      </w:trPr>
      <w:tc>
        <w:tcPr>
          <w:tcW w:w="1844" w:type="dxa"/>
        </w:tcPr>
        <w:p w14:paraId="1D7E0BB2" w14:textId="77777777" w:rsidR="00814ADF" w:rsidRPr="00814ADF" w:rsidRDefault="00814ADF" w:rsidP="00814ADF">
          <w:pPr>
            <w:rPr>
              <w:rFonts w:cstheme="minorHAnsi"/>
              <w:b/>
              <w:bCs/>
            </w:rPr>
          </w:pPr>
          <w:r w:rsidRPr="00814ADF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07937D0A" w14:textId="77777777" w:rsidR="00814ADF" w:rsidRPr="00814ADF" w:rsidRDefault="00814ADF" w:rsidP="00814ADF">
          <w:pPr>
            <w:rPr>
              <w:rFonts w:cstheme="minorHAnsi"/>
              <w:b/>
              <w:bCs/>
            </w:rPr>
          </w:pPr>
          <w:r w:rsidRPr="00814ADF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4030A626" w14:textId="77777777" w:rsidR="00814ADF" w:rsidRPr="00814ADF" w:rsidRDefault="00814ADF" w:rsidP="00814ADF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2562DE84" w14:textId="77777777" w:rsidR="00814ADF" w:rsidRPr="00814ADF" w:rsidRDefault="00814ADF" w:rsidP="00814ADF">
          <w:pPr>
            <w:rPr>
              <w:rFonts w:cstheme="minorHAnsi"/>
              <w:b/>
              <w:bCs/>
            </w:rPr>
          </w:pPr>
        </w:p>
      </w:tc>
    </w:tr>
    <w:tr w:rsidR="00814ADF" w:rsidRPr="00814ADF" w14:paraId="724E2365" w14:textId="77777777" w:rsidTr="00667D68">
      <w:trPr>
        <w:trHeight w:val="260"/>
      </w:trPr>
      <w:tc>
        <w:tcPr>
          <w:tcW w:w="1844" w:type="dxa"/>
        </w:tcPr>
        <w:p w14:paraId="461C2351" w14:textId="77777777" w:rsidR="00814ADF" w:rsidRPr="00814ADF" w:rsidRDefault="00814ADF" w:rsidP="00814ADF">
          <w:pPr>
            <w:rPr>
              <w:rFonts w:cstheme="minorHAnsi"/>
              <w:b/>
              <w:bCs/>
            </w:rPr>
          </w:pPr>
          <w:r w:rsidRPr="00814ADF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4083C101" w14:textId="77777777" w:rsidR="00814ADF" w:rsidRPr="00814ADF" w:rsidRDefault="00814ADF" w:rsidP="00814ADF">
          <w:pPr>
            <w:rPr>
              <w:rFonts w:cstheme="minorHAnsi"/>
              <w:b/>
              <w:bCs/>
            </w:rPr>
          </w:pPr>
          <w:r w:rsidRPr="00814ADF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19901064" w14:textId="77777777" w:rsidR="00814ADF" w:rsidRPr="00814ADF" w:rsidRDefault="00814ADF" w:rsidP="00814ADF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46D19BAD" w14:textId="77777777" w:rsidR="00814ADF" w:rsidRPr="00814ADF" w:rsidRDefault="00814ADF" w:rsidP="00814ADF">
          <w:pPr>
            <w:rPr>
              <w:rFonts w:cstheme="minorHAnsi"/>
              <w:b/>
              <w:bCs/>
            </w:rPr>
          </w:pPr>
        </w:p>
      </w:tc>
    </w:tr>
  </w:tbl>
  <w:p w14:paraId="3AB0DAF2" w14:textId="77777777" w:rsidR="00814ADF" w:rsidRPr="00814ADF" w:rsidRDefault="00814ADF" w:rsidP="00814ADF">
    <w:pPr>
      <w:pStyle w:val="Footer"/>
      <w:tabs>
        <w:tab w:val="clear" w:pos="4680"/>
        <w:tab w:val="clear" w:pos="9360"/>
        <w:tab w:val="left" w:pos="7365"/>
      </w:tabs>
      <w:rPr>
        <w:rFonts w:cstheme="minorHAnsi"/>
      </w:rPr>
    </w:pPr>
    <w:r w:rsidRPr="00814ADF">
      <w:rPr>
        <w:rFonts w:cstheme="minorHAnsi"/>
      </w:rPr>
      <w:tab/>
    </w:r>
  </w:p>
  <w:sdt>
    <w:sdtPr>
      <w:id w:val="145729124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6F5F1C7" w14:textId="7618AB3D" w:rsidR="00814ADF" w:rsidRDefault="00814AD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665D20" w14:textId="453FADA8" w:rsidR="00BE6665" w:rsidRPr="00814ADF" w:rsidRDefault="00BE6665" w:rsidP="00814ADF">
    <w:pPr>
      <w:pStyle w:val="Footer"/>
      <w:tabs>
        <w:tab w:val="clear" w:pos="4680"/>
        <w:tab w:val="clear" w:pos="9360"/>
        <w:tab w:val="left" w:pos="7365"/>
      </w:tabs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9FFF69" w14:textId="77777777" w:rsidR="00A90B17" w:rsidRDefault="00A90B17" w:rsidP="00E87BAD">
      <w:pPr>
        <w:spacing w:after="0" w:line="240" w:lineRule="auto"/>
      </w:pPr>
      <w:r>
        <w:separator/>
      </w:r>
    </w:p>
  </w:footnote>
  <w:footnote w:type="continuationSeparator" w:id="0">
    <w:p w14:paraId="3FA3A398" w14:textId="77777777" w:rsidR="00A90B17" w:rsidRDefault="00A90B17" w:rsidP="00E87B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287C58E1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9D2AC37" w14:textId="77777777" w:rsidR="00BE6665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2509B7F9" wp14:editId="00E39B09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225A367" w14:textId="77777777" w:rsidR="00BE6665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8FA9611" w14:textId="77777777" w:rsidR="00BE666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105BB005" w14:textId="15BF02C8" w:rsidR="00BE666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 w:rsidR="00E87BAD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1</w:t>
          </w:r>
          <w:r w:rsidR="00E87BAD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7</w:t>
          </w:r>
        </w:p>
      </w:tc>
    </w:tr>
    <w:tr w:rsidR="005806FA" w:rsidRPr="005806FA" w14:paraId="69E2A171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56A77E5" w14:textId="77777777" w:rsidR="00BE6665" w:rsidRPr="005806FA" w:rsidRDefault="00BE666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08662F6" w14:textId="77777777" w:rsidR="00BE6665" w:rsidRPr="005806FA" w:rsidRDefault="00BE6665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E8F37E1" w14:textId="77777777" w:rsidR="00BE666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75F9BA4" w14:textId="369A179E" w:rsidR="00BE666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 w:rsidR="00C30979"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1</w:t>
          </w:r>
          <w:r w:rsidR="00E87BAD">
            <w:rPr>
              <w:rFonts w:asciiTheme="minorHAnsi" w:hAnsiTheme="minorHAnsi" w:cstheme="minorHAnsi"/>
              <w:b/>
              <w:bCs/>
              <w:sz w:val="22"/>
              <w:szCs w:val="22"/>
            </w:rPr>
            <w:t>7</w:t>
          </w:r>
        </w:p>
      </w:tc>
    </w:tr>
    <w:tr w:rsidR="005806FA" w:rsidRPr="005806FA" w14:paraId="528EE1BE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658551A" w14:textId="77777777" w:rsidR="00BE6665" w:rsidRPr="005806FA" w:rsidRDefault="00BE666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5C5933E" w14:textId="77777777" w:rsidR="00BE6665" w:rsidRPr="005806FA" w:rsidRDefault="00BE6665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7AEB8B2" w14:textId="77777777" w:rsidR="00BE666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4F05237" w14:textId="77777777" w:rsidR="00BE666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3FCEF983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E772717" w14:textId="77777777" w:rsidR="00BE6665" w:rsidRPr="005806FA" w:rsidRDefault="00BE666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C237ADE" w14:textId="77777777" w:rsidR="00BE6665" w:rsidRPr="005806FA" w:rsidRDefault="00BE6665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82D6481" w14:textId="77777777" w:rsidR="00BE666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07551C6" w14:textId="77777777" w:rsidR="00BE666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688A3F21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246F59A" w14:textId="77777777" w:rsidR="00BE6665" w:rsidRPr="005806FA" w:rsidRDefault="00BE666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748D4B5" w14:textId="77777777" w:rsidR="00BE6665" w:rsidRPr="005806FA" w:rsidRDefault="00BE6665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01513B3" w14:textId="77777777" w:rsidR="00BE666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3A192D2" w14:textId="77777777" w:rsidR="00BE666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4DF256C3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AA4C1B6" w14:textId="77777777" w:rsidR="00BE6665" w:rsidRPr="005806FA" w:rsidRDefault="00BE666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DA82C19" w14:textId="038738CF" w:rsidR="00BE6665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ME</w:t>
          </w:r>
          <w:r w:rsidR="00E87BAD">
            <w:rPr>
              <w:rFonts w:cstheme="minorHAnsi"/>
              <w:b/>
              <w:bCs/>
              <w:sz w:val="36"/>
              <w:szCs w:val="36"/>
            </w:rPr>
            <w:t>TRONIDAZOLE BENZOATE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7B091C5" w14:textId="77777777" w:rsidR="00BE666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BD538D6" w14:textId="77777777" w:rsidR="00BE666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1ACEE580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4F75BB1" w14:textId="77777777" w:rsidR="00BE6665" w:rsidRPr="005806FA" w:rsidRDefault="00BE666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08581E0" w14:textId="77777777" w:rsidR="00BE6665" w:rsidRPr="005806FA" w:rsidRDefault="00BE6665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CD4296C" w14:textId="77777777" w:rsidR="00BE666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1245CCCF" w14:textId="77777777" w:rsidR="00BE666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40EE4FF0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E47157D" w14:textId="77777777" w:rsidR="00BE6665" w:rsidRPr="005806FA" w:rsidRDefault="00BE666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8101E29" w14:textId="77777777" w:rsidR="00BE6665" w:rsidRPr="005806FA" w:rsidRDefault="00BE6665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D61E07F" w14:textId="77777777" w:rsidR="00BE6665" w:rsidRPr="005806FA" w:rsidRDefault="00BE6665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2EEE6951" w14:textId="77777777" w:rsidR="00BE666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B4B019A" w14:textId="77777777" w:rsidR="00BE6665" w:rsidRPr="005806FA" w:rsidRDefault="00BE6665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578914C3" w14:textId="77777777" w:rsidR="00BE666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25FA7683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17D6E86" w14:textId="77777777" w:rsidR="00BE6665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405D756" w14:textId="77777777" w:rsidR="00BE6665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F22AAC0" w14:textId="77777777" w:rsidR="00BE666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FFD5D8B" w14:textId="77777777" w:rsidR="00BE666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4BEEB7A7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14A15157" w14:textId="77777777" w:rsidR="00BE6665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BBA309A" w14:textId="77777777" w:rsidR="00BE6665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0E74E0E" w14:textId="77777777" w:rsidR="00BE666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4AA14DA" w14:textId="77777777" w:rsidR="00BE666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20085969" w14:textId="77777777" w:rsidR="00BE6665" w:rsidRPr="005806FA" w:rsidRDefault="00BE6665" w:rsidP="005806FA">
    <w:pPr>
      <w:pStyle w:val="Header"/>
      <w:rPr>
        <w:b/>
        <w:bCs/>
      </w:rPr>
    </w:pPr>
  </w:p>
  <w:p w14:paraId="7B5ADF84" w14:textId="77777777" w:rsidR="00BE6665" w:rsidRPr="005806FA" w:rsidRDefault="00BE6665">
    <w:pPr>
      <w:pStyle w:val="Header"/>
      <w:rPr>
        <w:b/>
        <w:bCs/>
      </w:rPr>
    </w:pPr>
  </w:p>
  <w:p w14:paraId="683DCB01" w14:textId="77777777" w:rsidR="00BE6665" w:rsidRPr="005806FA" w:rsidRDefault="00BE6665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BAD"/>
    <w:rsid w:val="00023EB8"/>
    <w:rsid w:val="002C70FE"/>
    <w:rsid w:val="0045487E"/>
    <w:rsid w:val="005312BA"/>
    <w:rsid w:val="00814ADF"/>
    <w:rsid w:val="00867E63"/>
    <w:rsid w:val="00921803"/>
    <w:rsid w:val="009A19E1"/>
    <w:rsid w:val="00A90B17"/>
    <w:rsid w:val="00B939FA"/>
    <w:rsid w:val="00BE6665"/>
    <w:rsid w:val="00C03810"/>
    <w:rsid w:val="00C30979"/>
    <w:rsid w:val="00CA1CB0"/>
    <w:rsid w:val="00E8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3E49"/>
  <w15:chartTrackingRefBased/>
  <w15:docId w15:val="{3BFBFEE0-F20B-4EBE-B697-DF630D073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BA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E8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E8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E87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8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B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87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87BAD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87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BAD"/>
    <w:rPr>
      <w:lang w:val="en-GB"/>
    </w:rPr>
  </w:style>
  <w:style w:type="paragraph" w:styleId="NoSpacing">
    <w:name w:val="No Spacing"/>
    <w:uiPriority w:val="1"/>
    <w:qFormat/>
    <w:rsid w:val="00E87BAD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E87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E87BAD"/>
    <w:rPr>
      <w:i/>
      <w:iCs/>
    </w:rPr>
  </w:style>
  <w:style w:type="character" w:styleId="Hyperlink">
    <w:name w:val="Hyperlink"/>
    <w:basedOn w:val="DefaultParagraphFont"/>
    <w:uiPriority w:val="99"/>
    <w:unhideWhenUsed/>
    <w:rsid w:val="00E87BAD"/>
    <w:rPr>
      <w:color w:val="0000FF"/>
      <w:u w:val="single"/>
    </w:rPr>
  </w:style>
  <w:style w:type="character" w:customStyle="1" w:styleId="added">
    <w:name w:val="added"/>
    <w:basedOn w:val="DefaultParagraphFont"/>
    <w:rsid w:val="00E87BAD"/>
  </w:style>
  <w:style w:type="character" w:styleId="Strong">
    <w:name w:val="Strong"/>
    <w:basedOn w:val="DefaultParagraphFont"/>
    <w:uiPriority w:val="22"/>
    <w:qFormat/>
    <w:rsid w:val="00E87B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USER\Desktop\BP%202023\appendices\appendix-01\appendix-01-a\dimethylformamide.html?date=2023-07-01" TargetMode="External"/><Relationship Id="rId18" Type="http://schemas.openxmlformats.org/officeDocument/2006/relationships/hyperlink" Target="file:///C:\Users\USER\Desktop\BP%202023\appendices\appendix-01\appendix-01-a\methyl-red-solution.html?date=2023-07-01" TargetMode="External"/><Relationship Id="rId26" Type="http://schemas.openxmlformats.org/officeDocument/2006/relationships/hyperlink" Target="file:///C:\Users\USER\Desktop\BP%202023\appendices\appendix-01\appendix-01-a\acetonitrile.html?date=2023-07-01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USER\Desktop\BP%202023\appendices\appendix-01\appendix-01-e\appendix-i-e--reference-materials.html?date=2023-07-01" TargetMode="External"/><Relationship Id="rId34" Type="http://schemas.openxmlformats.org/officeDocument/2006/relationships/fontTable" Target="fontTable.xml"/><Relationship Id="rId7" Type="http://schemas.openxmlformats.org/officeDocument/2006/relationships/hyperlink" Target="file:///C:\Users\USER\Desktop\BP%202023\appendices\appendix-01\appendix-01-a\hydrochloric-acid.html?date=2023-07-01" TargetMode="External"/><Relationship Id="rId12" Type="http://schemas.openxmlformats.org/officeDocument/2006/relationships/hyperlink" Target="file:///C:\Users\HP\Desktop\BP%202023\appendices\appendix-01\appendix-01-a\hydrochloric-acid--dilute.html?date=2023-07-01" TargetMode="External"/><Relationship Id="rId17" Type="http://schemas.openxmlformats.org/officeDocument/2006/relationships/hyperlink" Target="file:///C:\Users\USER\Desktop\BP%202023\appendices\appendix-01\appendix-01-b\volumetric\0-1m-sodium-hydroxide-vs.html?date=2023-07-01" TargetMode="External"/><Relationship Id="rId25" Type="http://schemas.openxmlformats.org/officeDocument/2006/relationships/hyperlink" Target="file:///C:\Users\USER\Desktop\BP%202023\appendices\appendix-01\appendix-01-a\orthophosphoric-acid.html?date=2023-07-01" TargetMode="External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file:///C:\Users\USER\Desktop\BP%202023\appendices\appendix-01\appendix-01-b\volumetric\0-1m-hydrochloric-acid-vs.html?date=2023-07-01" TargetMode="External"/><Relationship Id="rId20" Type="http://schemas.openxmlformats.org/officeDocument/2006/relationships/hyperlink" Target="file:///C:\Users\USER\Desktop\BP%202023\appendices\appendix-01\appendix-01-e\appendix-i-e--reference-materials.html?date=2023-07-01" TargetMode="External"/><Relationship Id="rId29" Type="http://schemas.openxmlformats.org/officeDocument/2006/relationships/hyperlink" Target="file:///C:\Users\USER\Desktop\BP%202023\appendices\appendix-01\appendix-01-b\volumetric\0-1m-perchloric-acid-vs.html?date=2023-07-0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HP\Desktop\BP%202023\appendices\appendix-01\appendix-01-a\water.html?date=2023-07-01" TargetMode="External"/><Relationship Id="rId24" Type="http://schemas.openxmlformats.org/officeDocument/2006/relationships/hyperlink" Target="file:///C:\Users\USER\Desktop\BP%202023\appendices\appendix-01\appendix-01-a\potassium-dihydrogen-orthophosphate.html?date=2023-07-01" TargetMode="External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file:///C:\Users\USER\Desktop\BP%202023\appendices\appendix-01\appendix-01-a\water.html?date=2023-07-01" TargetMode="External"/><Relationship Id="rId23" Type="http://schemas.openxmlformats.org/officeDocument/2006/relationships/hyperlink" Target="file:///C:\Users\USER\Desktop\BP%202023\appendices\appendix-01\appendix-01-a\silica-gel-for-chromatography--di-isobutyloctadecylsilyl.html?date=2023-07-01" TargetMode="External"/><Relationship Id="rId28" Type="http://schemas.openxmlformats.org/officeDocument/2006/relationships/hyperlink" Target="file:///C:\Users\USER\Desktop\BP%202023\appendices\appendix-01\appendix-01-a\acetic-acid--anhydrous.html?date=2023-07-01" TargetMode="External"/><Relationship Id="rId10" Type="http://schemas.openxmlformats.org/officeDocument/2006/relationships/hyperlink" Target="file:///C:\Users\HP\Desktop\BP%202023\appendices\appendix-01\appendix-01-a\zinc-powder.html?date=2023-07-01" TargetMode="External"/><Relationship Id="rId19" Type="http://schemas.openxmlformats.org/officeDocument/2006/relationships/hyperlink" Target="file:///C:\Users\USER\Desktop\BP%202023\appendices\appendix-01\appendix-01-b\volumetric\0-1m-sodium-hydroxide-vs.html?date=2023-07-01" TargetMode="External"/><Relationship Id="rId31" Type="http://schemas.openxmlformats.org/officeDocument/2006/relationships/hyperlink" Target="file:///C:\Users\USER\Desktop\BP%202023\appendices\appendix-01\appendix-01-b\volumetric\0-1m-perchloric-acid-vs.html?date=2023-07-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e\appendix-i-e--reference-materials.html?date=2023-07-01" TargetMode="External"/><Relationship Id="rId14" Type="http://schemas.openxmlformats.org/officeDocument/2006/relationships/hyperlink" Target="file:///C:\Users\USER\Desktop\BP%202023\appendices\appendix-01\appendix-01-a\dimethylformamide.html?date=2023-07-01" TargetMode="External"/><Relationship Id="rId22" Type="http://schemas.openxmlformats.org/officeDocument/2006/relationships/hyperlink" Target="file:///C:\Users\USER\Desktop\BP%202023\appendices\appendix-01\appendix-01-e\appendix-i-e--reference-materials.html?date=2023-07-01" TargetMode="External"/><Relationship Id="rId27" Type="http://schemas.openxmlformats.org/officeDocument/2006/relationships/hyperlink" Target="file:///C:\Users\USER\Desktop\BP%202023\appendices\appendix-03\appendix-iii-chromatographic-separation-techniques.html?date=2023-07-01" TargetMode="External"/><Relationship Id="rId30" Type="http://schemas.openxmlformats.org/officeDocument/2006/relationships/hyperlink" Target="file:///C:\Users\USER\Desktop\BP%202023\appendices\appendix-08\appendix-viii-b--amperometric--potentiometric-and-voltametric-ti.html?date=2023-07-01" TargetMode="External"/><Relationship Id="rId35" Type="http://schemas.openxmlformats.org/officeDocument/2006/relationships/theme" Target="theme/theme1.xml"/><Relationship Id="rId8" Type="http://schemas.openxmlformats.org/officeDocument/2006/relationships/hyperlink" Target="file:///C:\Users\USER\Desktop\BP%202023\appendices\appendix-01\appendix-01-a\hydrochloric-acid.html?date=2023-07-0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1594</Words>
  <Characters>9092</Characters>
  <Application>Microsoft Office Word</Application>
  <DocSecurity>0</DocSecurity>
  <Lines>75</Lines>
  <Paragraphs>21</Paragraphs>
  <ScaleCrop>false</ScaleCrop>
  <Company/>
  <LinksUpToDate>false</LinksUpToDate>
  <CharactersWithSpaces>10665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2025-01-24T09:03:00Z</dcterms:created>
  <dcterms:modified xsi:type="dcterms:W3CDTF">2025-02-06T08:39:00Z</dcterms:modified>
</cp:coreProperties>
</file>