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XSpec="center" w:tblpY="-319"/>
        <w:tblW w:w="11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15"/>
        <w:gridCol w:w="2013"/>
        <w:gridCol w:w="8440"/>
      </w:tblGrid>
      <w:tr w:rsidR="00A05084" w:rsidRPr="00F24A80" w14:paraId="145F91AE" w14:textId="77777777" w:rsidTr="00221581">
        <w:trPr>
          <w:trHeight w:val="378"/>
        </w:trPr>
        <w:tc>
          <w:tcPr>
            <w:tcW w:w="815" w:type="dxa"/>
          </w:tcPr>
          <w:p w14:paraId="00D4C172" w14:textId="77777777" w:rsidR="00A05084" w:rsidRPr="00F24A80" w:rsidRDefault="00A05084" w:rsidP="00221581">
            <w:pPr>
              <w:spacing w:line="360" w:lineRule="auto"/>
              <w:jc w:val="both"/>
              <w:rPr>
                <w:rFonts w:cstheme="minorHAnsi"/>
                <w:b/>
                <w:sz w:val="24"/>
                <w:szCs w:val="24"/>
              </w:rPr>
            </w:pPr>
            <w:r w:rsidRPr="00F24A80">
              <w:rPr>
                <w:rFonts w:cstheme="minorHAnsi"/>
                <w:b/>
                <w:sz w:val="24"/>
                <w:szCs w:val="24"/>
              </w:rPr>
              <w:t>S/N</w:t>
            </w:r>
          </w:p>
        </w:tc>
        <w:tc>
          <w:tcPr>
            <w:tcW w:w="2013" w:type="dxa"/>
          </w:tcPr>
          <w:p w14:paraId="7D0DE24A" w14:textId="77777777" w:rsidR="00A05084" w:rsidRPr="00F24A80" w:rsidRDefault="00A05084" w:rsidP="00221581">
            <w:pPr>
              <w:spacing w:after="0" w:line="360" w:lineRule="auto"/>
              <w:jc w:val="both"/>
              <w:rPr>
                <w:rFonts w:cstheme="minorHAnsi"/>
                <w:b/>
                <w:sz w:val="24"/>
                <w:szCs w:val="24"/>
              </w:rPr>
            </w:pPr>
            <w:r w:rsidRPr="00F24A80">
              <w:rPr>
                <w:rFonts w:cstheme="minorHAnsi"/>
                <w:b/>
                <w:sz w:val="24"/>
                <w:szCs w:val="24"/>
              </w:rPr>
              <w:t>TEST</w:t>
            </w:r>
          </w:p>
        </w:tc>
        <w:tc>
          <w:tcPr>
            <w:tcW w:w="8440" w:type="dxa"/>
          </w:tcPr>
          <w:p w14:paraId="18AF33B6" w14:textId="77777777" w:rsidR="00A05084" w:rsidRPr="00F24A80" w:rsidRDefault="00A05084" w:rsidP="00221581">
            <w:pPr>
              <w:tabs>
                <w:tab w:val="left" w:pos="1440"/>
              </w:tabs>
              <w:spacing w:after="0" w:line="360" w:lineRule="auto"/>
              <w:ind w:right="432"/>
              <w:jc w:val="both"/>
              <w:rPr>
                <w:rFonts w:cstheme="minorHAnsi"/>
                <w:b/>
                <w:bCs/>
                <w:sz w:val="24"/>
                <w:szCs w:val="24"/>
              </w:rPr>
            </w:pPr>
            <w:r w:rsidRPr="00F24A80">
              <w:rPr>
                <w:rFonts w:cstheme="minorHAnsi"/>
                <w:b/>
                <w:bCs/>
                <w:sz w:val="24"/>
                <w:szCs w:val="24"/>
              </w:rPr>
              <w:t>DESCRIPTIONS OF PROCEDURE</w:t>
            </w:r>
          </w:p>
        </w:tc>
      </w:tr>
      <w:tr w:rsidR="00A05084" w:rsidRPr="00F24A80" w14:paraId="56993864" w14:textId="77777777" w:rsidTr="00221581">
        <w:trPr>
          <w:trHeight w:val="440"/>
        </w:trPr>
        <w:tc>
          <w:tcPr>
            <w:tcW w:w="815" w:type="dxa"/>
          </w:tcPr>
          <w:p w14:paraId="31647B68" w14:textId="77777777" w:rsidR="00A05084" w:rsidRPr="00F24A80" w:rsidRDefault="00A05084" w:rsidP="00221581">
            <w:pPr>
              <w:pStyle w:val="ListParagraph"/>
              <w:numPr>
                <w:ilvl w:val="0"/>
                <w:numId w:val="1"/>
              </w:numPr>
              <w:spacing w:line="360" w:lineRule="auto"/>
              <w:ind w:left="611" w:hanging="611"/>
              <w:jc w:val="both"/>
              <w:rPr>
                <w:rFonts w:asciiTheme="minorHAnsi" w:hAnsiTheme="minorHAnsi" w:cstheme="minorHAnsi"/>
                <w:b/>
              </w:rPr>
            </w:pPr>
          </w:p>
        </w:tc>
        <w:tc>
          <w:tcPr>
            <w:tcW w:w="2013" w:type="dxa"/>
          </w:tcPr>
          <w:p w14:paraId="76DF0B49" w14:textId="77777777" w:rsidR="00A05084" w:rsidRPr="00F24A80" w:rsidRDefault="00A05084" w:rsidP="00221581">
            <w:pPr>
              <w:spacing w:after="0" w:line="360" w:lineRule="auto"/>
              <w:jc w:val="both"/>
              <w:rPr>
                <w:rFonts w:cstheme="minorHAnsi"/>
                <w:b/>
                <w:sz w:val="24"/>
                <w:szCs w:val="24"/>
              </w:rPr>
            </w:pPr>
            <w:r w:rsidRPr="00F24A80">
              <w:rPr>
                <w:rFonts w:cstheme="minorHAnsi"/>
                <w:b/>
                <w:sz w:val="24"/>
                <w:szCs w:val="24"/>
              </w:rPr>
              <w:t>pH</w:t>
            </w:r>
          </w:p>
        </w:tc>
        <w:tc>
          <w:tcPr>
            <w:tcW w:w="8440" w:type="dxa"/>
          </w:tcPr>
          <w:p w14:paraId="65C0ECCC" w14:textId="77777777" w:rsidR="00A05084" w:rsidRPr="00F24A80" w:rsidRDefault="00A05084" w:rsidP="00221581">
            <w:pPr>
              <w:pStyle w:val="ListParagraph"/>
              <w:numPr>
                <w:ilvl w:val="0"/>
                <w:numId w:val="3"/>
              </w:numPr>
              <w:spacing w:line="360" w:lineRule="auto"/>
              <w:jc w:val="both"/>
              <w:rPr>
                <w:rFonts w:asciiTheme="minorHAnsi" w:hAnsiTheme="minorHAnsi" w:cstheme="minorHAnsi"/>
              </w:rPr>
            </w:pPr>
            <w:r w:rsidRPr="00F24A80">
              <w:rPr>
                <w:rFonts w:asciiTheme="minorHAnsi" w:hAnsiTheme="minorHAnsi" w:cstheme="minorHAnsi"/>
              </w:rPr>
              <w:t>Take sample sufficient to immerse the electrode-head, and dip the electrode in the sample.</w:t>
            </w:r>
          </w:p>
          <w:p w14:paraId="354942EC" w14:textId="77777777" w:rsidR="00A05084" w:rsidRPr="00F24A80" w:rsidRDefault="00A05084" w:rsidP="00221581">
            <w:pPr>
              <w:pStyle w:val="ListParagraph"/>
              <w:numPr>
                <w:ilvl w:val="0"/>
                <w:numId w:val="3"/>
              </w:numPr>
              <w:spacing w:line="360" w:lineRule="auto"/>
              <w:jc w:val="both"/>
              <w:rPr>
                <w:rFonts w:asciiTheme="minorHAnsi" w:hAnsiTheme="minorHAnsi" w:cstheme="minorHAnsi"/>
              </w:rPr>
            </w:pPr>
            <w:r w:rsidRPr="00F24A80">
              <w:rPr>
                <w:rFonts w:asciiTheme="minorHAnsi" w:hAnsiTheme="minorHAnsi" w:cstheme="minorHAnsi"/>
              </w:rPr>
              <w:t xml:space="preserve">Wait until the reading </w:t>
            </w:r>
            <w:proofErr w:type="spellStart"/>
            <w:r w:rsidRPr="00F24A80">
              <w:rPr>
                <w:rFonts w:asciiTheme="minorHAnsi" w:hAnsiTheme="minorHAnsi" w:cstheme="minorHAnsi"/>
              </w:rPr>
              <w:t>stabilises</w:t>
            </w:r>
            <w:proofErr w:type="spellEnd"/>
            <w:r w:rsidRPr="00F24A80">
              <w:rPr>
                <w:rFonts w:asciiTheme="minorHAnsi" w:hAnsiTheme="minorHAnsi" w:cstheme="minorHAnsi"/>
              </w:rPr>
              <w:t>, then take readings.</w:t>
            </w:r>
          </w:p>
        </w:tc>
      </w:tr>
      <w:tr w:rsidR="00A05084" w:rsidRPr="00F24A80" w14:paraId="5202F6E8" w14:textId="77777777" w:rsidTr="00221581">
        <w:trPr>
          <w:trHeight w:val="413"/>
        </w:trPr>
        <w:tc>
          <w:tcPr>
            <w:tcW w:w="815" w:type="dxa"/>
          </w:tcPr>
          <w:p w14:paraId="4F153A4E" w14:textId="77777777" w:rsidR="00A05084" w:rsidRPr="00F24A80" w:rsidRDefault="00A05084" w:rsidP="00221581">
            <w:pPr>
              <w:pStyle w:val="ListParagraph"/>
              <w:numPr>
                <w:ilvl w:val="0"/>
                <w:numId w:val="1"/>
              </w:numPr>
              <w:spacing w:line="360" w:lineRule="auto"/>
              <w:ind w:left="611" w:hanging="611"/>
              <w:jc w:val="both"/>
              <w:rPr>
                <w:rFonts w:asciiTheme="minorHAnsi" w:hAnsiTheme="minorHAnsi" w:cstheme="minorHAnsi"/>
                <w:b/>
              </w:rPr>
            </w:pPr>
          </w:p>
        </w:tc>
        <w:tc>
          <w:tcPr>
            <w:tcW w:w="2013" w:type="dxa"/>
          </w:tcPr>
          <w:p w14:paraId="7C6AA457" w14:textId="77777777" w:rsidR="00A05084" w:rsidRDefault="00A05084" w:rsidP="00221581">
            <w:pPr>
              <w:spacing w:line="360" w:lineRule="auto"/>
              <w:ind w:left="540" w:hanging="540"/>
              <w:jc w:val="both"/>
              <w:rPr>
                <w:rFonts w:cstheme="minorHAnsi"/>
                <w:b/>
                <w:color w:val="000000"/>
                <w:sz w:val="24"/>
                <w:szCs w:val="24"/>
                <w:vertAlign w:val="subscript"/>
              </w:rPr>
            </w:pPr>
            <w:r w:rsidRPr="00F24A80">
              <w:rPr>
                <w:rFonts w:cstheme="minorHAnsi"/>
                <w:b/>
                <w:color w:val="000000"/>
                <w:sz w:val="24"/>
                <w:szCs w:val="24"/>
              </w:rPr>
              <w:t>Vitamin B</w:t>
            </w:r>
            <w:r w:rsidRPr="00F24A80">
              <w:rPr>
                <w:rFonts w:cstheme="minorHAnsi"/>
                <w:b/>
                <w:color w:val="000000"/>
                <w:sz w:val="24"/>
                <w:szCs w:val="24"/>
                <w:vertAlign w:val="subscript"/>
              </w:rPr>
              <w:t>2</w:t>
            </w:r>
          </w:p>
          <w:p w14:paraId="222F8DED" w14:textId="77777777" w:rsidR="0011293C" w:rsidRDefault="0011293C" w:rsidP="00221581">
            <w:pPr>
              <w:spacing w:line="360" w:lineRule="auto"/>
              <w:ind w:left="540" w:hanging="540"/>
              <w:jc w:val="both"/>
              <w:rPr>
                <w:rFonts w:cstheme="minorHAnsi"/>
                <w:b/>
                <w:color w:val="000000"/>
                <w:sz w:val="24"/>
                <w:szCs w:val="24"/>
              </w:rPr>
            </w:pPr>
            <w:r>
              <w:rPr>
                <w:rFonts w:cstheme="minorHAnsi"/>
                <w:b/>
                <w:color w:val="000000"/>
                <w:sz w:val="24"/>
                <w:szCs w:val="24"/>
              </w:rPr>
              <w:t>Label Claim:</w:t>
            </w:r>
          </w:p>
          <w:p w14:paraId="15647B5E" w14:textId="77777777" w:rsidR="00AC24C3" w:rsidRPr="00AC24C3" w:rsidRDefault="00AC24C3" w:rsidP="00221581">
            <w:pPr>
              <w:spacing w:line="360" w:lineRule="auto"/>
              <w:ind w:left="540" w:hanging="540"/>
              <w:jc w:val="both"/>
              <w:rPr>
                <w:rFonts w:cstheme="minorHAnsi"/>
                <w:b/>
                <w:sz w:val="24"/>
                <w:szCs w:val="24"/>
              </w:rPr>
            </w:pPr>
            <w:r>
              <w:rPr>
                <w:rFonts w:cstheme="minorHAnsi"/>
                <w:b/>
                <w:color w:val="000000"/>
                <w:sz w:val="24"/>
                <w:szCs w:val="24"/>
              </w:rPr>
              <w:t>1500mcg/5ml</w:t>
            </w:r>
          </w:p>
        </w:tc>
        <w:tc>
          <w:tcPr>
            <w:tcW w:w="8440" w:type="dxa"/>
          </w:tcPr>
          <w:p w14:paraId="4ADD7673" w14:textId="77777777" w:rsidR="00A05084" w:rsidRPr="00F24A80" w:rsidRDefault="00A05084" w:rsidP="00A05084">
            <w:pPr>
              <w:spacing w:after="0"/>
              <w:jc w:val="both"/>
              <w:rPr>
                <w:rFonts w:cstheme="minorHAnsi"/>
                <w:color w:val="000000"/>
                <w:sz w:val="24"/>
                <w:szCs w:val="24"/>
                <w:vertAlign w:val="subscript"/>
              </w:rPr>
            </w:pPr>
            <w:r w:rsidRPr="00F24A80">
              <w:rPr>
                <w:rFonts w:cstheme="minorHAnsi"/>
                <w:b/>
                <w:color w:val="000000"/>
                <w:sz w:val="24"/>
                <w:szCs w:val="24"/>
              </w:rPr>
              <w:t xml:space="preserve">METHOD 1: </w:t>
            </w:r>
          </w:p>
          <w:p w14:paraId="2D16078C" w14:textId="77777777" w:rsidR="00A05084" w:rsidRPr="00F24A80" w:rsidRDefault="00A05084" w:rsidP="00A05084">
            <w:pPr>
              <w:jc w:val="both"/>
              <w:rPr>
                <w:rFonts w:cstheme="minorHAnsi"/>
                <w:color w:val="000000"/>
                <w:sz w:val="24"/>
                <w:szCs w:val="24"/>
              </w:rPr>
            </w:pPr>
            <w:r w:rsidRPr="00F24A80">
              <w:rPr>
                <w:rFonts w:cstheme="minorHAnsi"/>
                <w:color w:val="000000"/>
                <w:sz w:val="24"/>
                <w:szCs w:val="24"/>
              </w:rPr>
              <w:t xml:space="preserve">Reagents: </w:t>
            </w:r>
          </w:p>
          <w:p w14:paraId="412C63AB" w14:textId="77777777" w:rsidR="00A05084" w:rsidRPr="00F24A80" w:rsidRDefault="00A05084" w:rsidP="00A05084">
            <w:pPr>
              <w:pStyle w:val="ListParagraph"/>
              <w:numPr>
                <w:ilvl w:val="0"/>
                <w:numId w:val="6"/>
              </w:numPr>
              <w:spacing w:after="200" w:line="276" w:lineRule="auto"/>
              <w:jc w:val="both"/>
              <w:rPr>
                <w:rFonts w:asciiTheme="minorHAnsi" w:hAnsiTheme="minorHAnsi" w:cstheme="minorHAnsi"/>
                <w:color w:val="000000"/>
              </w:rPr>
            </w:pPr>
            <w:r w:rsidRPr="00F24A80">
              <w:rPr>
                <w:rFonts w:asciiTheme="minorHAnsi" w:hAnsiTheme="minorHAnsi" w:cstheme="minorHAnsi"/>
                <w:color w:val="000000"/>
              </w:rPr>
              <w:t>0.1N Sodium Hydroxide</w:t>
            </w:r>
          </w:p>
          <w:p w14:paraId="5EF880D8" w14:textId="77777777" w:rsidR="00A05084" w:rsidRPr="00F24A80" w:rsidRDefault="00A05084" w:rsidP="00A05084">
            <w:pPr>
              <w:pStyle w:val="ListParagraph"/>
              <w:numPr>
                <w:ilvl w:val="0"/>
                <w:numId w:val="6"/>
              </w:numPr>
              <w:spacing w:after="200" w:line="276" w:lineRule="auto"/>
              <w:jc w:val="both"/>
              <w:rPr>
                <w:rFonts w:asciiTheme="minorHAnsi" w:hAnsiTheme="minorHAnsi" w:cstheme="minorHAnsi"/>
                <w:color w:val="000000"/>
              </w:rPr>
            </w:pPr>
            <w:r w:rsidRPr="00F24A80">
              <w:rPr>
                <w:rFonts w:asciiTheme="minorHAnsi" w:hAnsiTheme="minorHAnsi" w:cstheme="minorHAnsi"/>
                <w:color w:val="000000"/>
              </w:rPr>
              <w:t xml:space="preserve">Phosphate Buffer (1 M), pH 6.0, </w:t>
            </w:r>
          </w:p>
          <w:p w14:paraId="7E73C39E" w14:textId="77777777" w:rsidR="00A05084" w:rsidRPr="00F24A80" w:rsidRDefault="00A05084" w:rsidP="00A05084">
            <w:pPr>
              <w:pStyle w:val="ListParagraph"/>
              <w:numPr>
                <w:ilvl w:val="0"/>
                <w:numId w:val="6"/>
              </w:numPr>
              <w:spacing w:after="200" w:line="276" w:lineRule="auto"/>
              <w:jc w:val="both"/>
              <w:rPr>
                <w:rFonts w:asciiTheme="minorHAnsi" w:hAnsiTheme="minorHAnsi" w:cstheme="minorHAnsi"/>
                <w:color w:val="000000"/>
              </w:rPr>
            </w:pPr>
            <w:r w:rsidRPr="00F24A80">
              <w:rPr>
                <w:rFonts w:asciiTheme="minorHAnsi" w:hAnsiTheme="minorHAnsi" w:cstheme="minorHAnsi"/>
                <w:color w:val="000000"/>
              </w:rPr>
              <w:t>Glacial Acetic Acid</w:t>
            </w:r>
          </w:p>
          <w:p w14:paraId="3A248CD8" w14:textId="77777777" w:rsidR="00A05084" w:rsidRPr="00F24A80" w:rsidRDefault="00A05084" w:rsidP="00A05084">
            <w:pPr>
              <w:pStyle w:val="ListParagraph"/>
              <w:numPr>
                <w:ilvl w:val="0"/>
                <w:numId w:val="6"/>
              </w:numPr>
              <w:spacing w:after="200" w:line="276" w:lineRule="auto"/>
              <w:jc w:val="both"/>
              <w:rPr>
                <w:rFonts w:asciiTheme="minorHAnsi" w:hAnsiTheme="minorHAnsi" w:cstheme="minorHAnsi"/>
                <w:color w:val="000000"/>
              </w:rPr>
            </w:pPr>
            <w:r w:rsidRPr="00F24A80">
              <w:rPr>
                <w:rFonts w:asciiTheme="minorHAnsi" w:hAnsiTheme="minorHAnsi" w:cstheme="minorHAnsi"/>
                <w:color w:val="000000"/>
              </w:rPr>
              <w:t>2% w/v solution of Potassium Permanganate</w:t>
            </w:r>
          </w:p>
          <w:p w14:paraId="273C0B78" w14:textId="77777777" w:rsidR="00A05084" w:rsidRPr="00F24A80" w:rsidRDefault="00A05084" w:rsidP="00A05084">
            <w:pPr>
              <w:pStyle w:val="ListParagraph"/>
              <w:numPr>
                <w:ilvl w:val="0"/>
                <w:numId w:val="6"/>
              </w:numPr>
              <w:spacing w:after="200" w:line="276" w:lineRule="auto"/>
              <w:jc w:val="both"/>
              <w:rPr>
                <w:rFonts w:asciiTheme="minorHAnsi" w:hAnsiTheme="minorHAnsi" w:cstheme="minorHAnsi"/>
                <w:color w:val="000000"/>
              </w:rPr>
            </w:pPr>
            <w:r w:rsidRPr="00F24A80">
              <w:rPr>
                <w:rFonts w:asciiTheme="minorHAnsi" w:hAnsiTheme="minorHAnsi" w:cstheme="minorHAnsi"/>
                <w:color w:val="000000"/>
              </w:rPr>
              <w:t>Hydrogen Peroxide (30%)</w:t>
            </w:r>
          </w:p>
          <w:p w14:paraId="4590BBA2" w14:textId="77777777" w:rsidR="00A05084" w:rsidRPr="00F24A80" w:rsidRDefault="00A05084" w:rsidP="00A05084">
            <w:pPr>
              <w:spacing w:after="0"/>
              <w:jc w:val="both"/>
              <w:rPr>
                <w:rFonts w:cstheme="minorHAnsi"/>
                <w:i/>
                <w:color w:val="000000"/>
                <w:sz w:val="24"/>
                <w:szCs w:val="24"/>
              </w:rPr>
            </w:pPr>
            <w:r w:rsidRPr="00F24A80">
              <w:rPr>
                <w:rFonts w:cstheme="minorHAnsi"/>
                <w:b/>
                <w:i/>
                <w:color w:val="000000"/>
                <w:sz w:val="24"/>
                <w:szCs w:val="24"/>
              </w:rPr>
              <w:t>Standard solution</w:t>
            </w:r>
            <w:r w:rsidRPr="00F24A80">
              <w:rPr>
                <w:rFonts w:cstheme="minorHAnsi"/>
                <w:i/>
                <w:color w:val="000000"/>
                <w:sz w:val="24"/>
                <w:szCs w:val="24"/>
              </w:rPr>
              <w:t>:</w:t>
            </w:r>
          </w:p>
          <w:p w14:paraId="5C7B02CD" w14:textId="77777777" w:rsidR="00A05084" w:rsidRPr="00F24A80" w:rsidRDefault="00A05084" w:rsidP="00A05084">
            <w:pPr>
              <w:spacing w:after="0"/>
              <w:jc w:val="both"/>
              <w:rPr>
                <w:rFonts w:cstheme="minorHAnsi"/>
                <w:color w:val="000000"/>
                <w:sz w:val="24"/>
                <w:szCs w:val="24"/>
              </w:rPr>
            </w:pPr>
            <w:r w:rsidRPr="00F24A80">
              <w:rPr>
                <w:rFonts w:cstheme="minorHAnsi"/>
                <w:color w:val="000000"/>
                <w:sz w:val="24"/>
                <w:szCs w:val="24"/>
              </w:rPr>
              <w:t xml:space="preserve">150mcg/mL of Riboflavin phosphate CRS in 0.1N HCl </w:t>
            </w:r>
          </w:p>
          <w:p w14:paraId="76276137" w14:textId="77777777" w:rsidR="00A05084" w:rsidRPr="00F24A80" w:rsidRDefault="00A05084" w:rsidP="00A05084">
            <w:pPr>
              <w:spacing w:after="0"/>
              <w:jc w:val="both"/>
              <w:rPr>
                <w:rFonts w:cstheme="minorHAnsi"/>
                <w:b/>
                <w:i/>
                <w:color w:val="000000"/>
                <w:sz w:val="24"/>
                <w:szCs w:val="24"/>
              </w:rPr>
            </w:pPr>
            <w:r w:rsidRPr="00F24A80">
              <w:rPr>
                <w:rFonts w:cstheme="minorHAnsi"/>
                <w:b/>
                <w:i/>
                <w:color w:val="000000"/>
                <w:sz w:val="24"/>
                <w:szCs w:val="24"/>
              </w:rPr>
              <w:t>Sample solution:</w:t>
            </w:r>
          </w:p>
          <w:p w14:paraId="5FC966A7" w14:textId="77777777" w:rsidR="00A05084" w:rsidRPr="00F24A80" w:rsidRDefault="00A05084" w:rsidP="00A05084">
            <w:pPr>
              <w:spacing w:after="0"/>
              <w:jc w:val="both"/>
              <w:rPr>
                <w:rFonts w:cstheme="minorHAnsi"/>
                <w:color w:val="000000"/>
                <w:sz w:val="24"/>
                <w:szCs w:val="24"/>
              </w:rPr>
            </w:pPr>
            <w:r w:rsidRPr="00F24A80">
              <w:rPr>
                <w:rFonts w:cstheme="minorHAnsi"/>
                <w:color w:val="000000"/>
                <w:sz w:val="24"/>
                <w:szCs w:val="24"/>
              </w:rPr>
              <w:t>Accurately weigh a quantity of the sample equivalent to 15mg of the compound and extract with acid to make 100mL</w:t>
            </w:r>
          </w:p>
          <w:p w14:paraId="4C73EF41" w14:textId="77777777" w:rsidR="00A05084" w:rsidRPr="00F24A80" w:rsidRDefault="00A05084" w:rsidP="00A05084">
            <w:pPr>
              <w:spacing w:after="0"/>
              <w:jc w:val="both"/>
              <w:rPr>
                <w:rFonts w:cstheme="minorHAnsi"/>
                <w:sz w:val="24"/>
                <w:szCs w:val="24"/>
              </w:rPr>
            </w:pPr>
            <w:r w:rsidRPr="00F24A80">
              <w:rPr>
                <w:rFonts w:cstheme="minorHAnsi"/>
                <w:color w:val="000000"/>
                <w:sz w:val="24"/>
                <w:szCs w:val="24"/>
              </w:rPr>
              <w:t>Procedure</w:t>
            </w:r>
            <w:r w:rsidRPr="00F24A80">
              <w:rPr>
                <w:rFonts w:cstheme="minorHAnsi"/>
                <w:b/>
                <w:color w:val="000000"/>
                <w:sz w:val="24"/>
                <w:szCs w:val="24"/>
              </w:rPr>
              <w:t>:</w:t>
            </w:r>
          </w:p>
          <w:p w14:paraId="16AE819C" w14:textId="77777777" w:rsidR="00A05084" w:rsidRPr="00F24A80" w:rsidRDefault="00A05084" w:rsidP="00A05084">
            <w:pPr>
              <w:jc w:val="both"/>
              <w:rPr>
                <w:rFonts w:cstheme="minorHAnsi"/>
                <w:b/>
                <w:color w:val="000000"/>
                <w:sz w:val="24"/>
                <w:szCs w:val="24"/>
              </w:rPr>
            </w:pPr>
            <w:r w:rsidRPr="00F24A80">
              <w:rPr>
                <w:rFonts w:cstheme="minorHAnsi"/>
                <w:sz w:val="24"/>
                <w:szCs w:val="24"/>
              </w:rPr>
              <w:t xml:space="preserve">To 3ml each of the sample and standard solutions, add 1 drop of </w:t>
            </w:r>
            <w:proofErr w:type="spellStart"/>
            <w:r w:rsidRPr="00F24A80">
              <w:rPr>
                <w:rFonts w:cstheme="minorHAnsi"/>
                <w:sz w:val="24"/>
                <w:szCs w:val="24"/>
              </w:rPr>
              <w:t>Phenolphthalien</w:t>
            </w:r>
            <w:proofErr w:type="spellEnd"/>
            <w:r w:rsidRPr="00F24A80">
              <w:rPr>
                <w:rFonts w:cstheme="minorHAnsi"/>
                <w:sz w:val="24"/>
                <w:szCs w:val="24"/>
              </w:rPr>
              <w:t xml:space="preserve"> and neutralize with 0.1N sodium hydroxide. Add 10mL of buffer solution followed by 2mL of Acetic Acid, 1mL of Potassium Permanganate solution. Allow to stand for </w:t>
            </w:r>
            <w:r w:rsidRPr="00F24A80">
              <w:rPr>
                <w:rFonts w:cstheme="minorHAnsi"/>
                <w:sz w:val="24"/>
                <w:szCs w:val="24"/>
              </w:rPr>
              <w:lastRenderedPageBreak/>
              <w:t xml:space="preserve">2 minutes, neutralize pink </w:t>
            </w:r>
            <w:proofErr w:type="spellStart"/>
            <w:r w:rsidRPr="00F24A80">
              <w:rPr>
                <w:rFonts w:cstheme="minorHAnsi"/>
                <w:sz w:val="24"/>
                <w:szCs w:val="24"/>
              </w:rPr>
              <w:t>colour</w:t>
            </w:r>
            <w:proofErr w:type="spellEnd"/>
            <w:r w:rsidRPr="00F24A80">
              <w:rPr>
                <w:rFonts w:cstheme="minorHAnsi"/>
                <w:sz w:val="24"/>
                <w:szCs w:val="24"/>
              </w:rPr>
              <w:t xml:space="preserve"> with 1mL of Hydrogen Peroxide. Shake vigorously and dilute to 25mL with water.</w:t>
            </w:r>
          </w:p>
          <w:p w14:paraId="3FAEEDDA" w14:textId="77777777" w:rsidR="00A05084" w:rsidRDefault="00A05084" w:rsidP="00A05084">
            <w:pPr>
              <w:jc w:val="both"/>
              <w:rPr>
                <w:rFonts w:cstheme="minorHAnsi"/>
                <w:sz w:val="24"/>
                <w:szCs w:val="24"/>
              </w:rPr>
            </w:pPr>
            <w:r w:rsidRPr="00F24A80">
              <w:rPr>
                <w:rFonts w:cstheme="minorHAnsi"/>
                <w:sz w:val="24"/>
                <w:szCs w:val="24"/>
              </w:rPr>
              <w:t>Measure the Absorption of both the solutions at about 445nm and calculate the results by comparison</w:t>
            </w:r>
          </w:p>
          <w:p w14:paraId="34E7962B" w14:textId="77777777" w:rsidR="00990007" w:rsidRDefault="00990007" w:rsidP="00990007">
            <w:pPr>
              <w:pStyle w:val="PlainText"/>
              <w:rPr>
                <w:rFonts w:asciiTheme="minorHAnsi" w:hAnsiTheme="minorHAnsi" w:cstheme="minorHAnsi"/>
                <w:sz w:val="22"/>
                <w:szCs w:val="22"/>
                <w:lang w:val="en-GB"/>
              </w:rPr>
            </w:pPr>
            <w:r w:rsidRPr="009A61EC">
              <w:rPr>
                <w:rFonts w:asciiTheme="minorHAnsi" w:hAnsiTheme="minorHAnsi" w:cstheme="minorHAnsi"/>
                <w:b/>
                <w:bCs/>
                <w:sz w:val="22"/>
                <w:szCs w:val="22"/>
                <w:lang w:val="en-GB"/>
              </w:rPr>
              <w:t xml:space="preserve">% Assay of </w:t>
            </w:r>
            <w:r>
              <w:rPr>
                <w:rFonts w:asciiTheme="minorHAnsi" w:hAnsiTheme="minorHAnsi" w:cstheme="minorHAnsi"/>
                <w:b/>
                <w:bCs/>
                <w:sz w:val="22"/>
                <w:szCs w:val="22"/>
                <w:lang w:val="en-GB"/>
              </w:rPr>
              <w:t xml:space="preserve">Vitamin </w:t>
            </w:r>
            <w:r w:rsidRPr="00990007">
              <w:rPr>
                <w:rFonts w:asciiTheme="minorHAnsi" w:hAnsiTheme="minorHAnsi" w:cstheme="minorHAnsi"/>
                <w:b/>
                <w:bCs/>
                <w:sz w:val="22"/>
                <w:szCs w:val="22"/>
                <w:lang w:val="en-GB"/>
              </w:rPr>
              <w:t>B</w:t>
            </w:r>
            <w:r w:rsidRPr="00990007">
              <w:rPr>
                <w:rFonts w:asciiTheme="minorHAnsi" w:hAnsiTheme="minorHAnsi" w:cstheme="minorHAnsi"/>
                <w:b/>
                <w:bCs/>
                <w:sz w:val="22"/>
                <w:szCs w:val="22"/>
                <w:vertAlign w:val="subscript"/>
                <w:lang w:val="en-GB"/>
              </w:rPr>
              <w:t>2</w:t>
            </w:r>
            <w:r w:rsidRPr="001C0430">
              <w:rPr>
                <w:rFonts w:asciiTheme="minorHAnsi" w:hAnsiTheme="minorHAnsi" w:cstheme="minorHAnsi"/>
                <w:sz w:val="22"/>
                <w:szCs w:val="22"/>
                <w:lang w:val="en-GB"/>
              </w:rPr>
              <w:t xml:space="preserve"> =  </w:t>
            </w:r>
            <m:oMath>
              <m:f>
                <m:fPr>
                  <m:ctrlPr>
                    <w:rPr>
                      <w:rFonts w:ascii="Cambria Math" w:hAnsi="Cambria Math" w:cstheme="minorHAnsi"/>
                      <w:i/>
                      <w:sz w:val="22"/>
                      <w:szCs w:val="22"/>
                    </w:rPr>
                  </m:ctrlPr>
                </m:fPr>
                <m:num>
                  <m:r>
                    <w:rPr>
                      <w:rFonts w:ascii="Cambria Math" w:hAnsi="Cambria Math" w:cstheme="minorHAnsi"/>
                      <w:sz w:val="22"/>
                      <w:szCs w:val="22"/>
                    </w:rPr>
                    <m:t>absorbanceofsample</m:t>
                  </m:r>
                </m:num>
                <m:den>
                  <m:r>
                    <w:rPr>
                      <w:rFonts w:ascii="Cambria Math" w:hAnsi="Cambria Math" w:cstheme="minorHAnsi"/>
                      <w:sz w:val="22"/>
                      <w:szCs w:val="22"/>
                    </w:rPr>
                    <m:t>absorbanceofstandard</m:t>
                  </m:r>
                </m:den>
              </m:f>
            </m:oMath>
            <w:proofErr w:type="gramStart"/>
            <w:r w:rsidRPr="001C0430">
              <w:rPr>
                <w:rFonts w:asciiTheme="minorHAnsi" w:hAnsiTheme="minorHAnsi" w:cstheme="minorHAnsi"/>
                <w:sz w:val="22"/>
                <w:szCs w:val="22"/>
                <w:lang w:val="en-GB"/>
              </w:rPr>
              <w:t>x  100</w:t>
            </w:r>
            <w:proofErr w:type="gramEnd"/>
          </w:p>
          <w:p w14:paraId="3378BE86" w14:textId="77777777" w:rsidR="00990007" w:rsidRPr="00F24A80" w:rsidRDefault="00990007" w:rsidP="00A05084">
            <w:pPr>
              <w:jc w:val="both"/>
              <w:rPr>
                <w:rFonts w:cstheme="minorHAnsi"/>
                <w:sz w:val="24"/>
                <w:szCs w:val="24"/>
              </w:rPr>
            </w:pPr>
          </w:p>
          <w:p w14:paraId="3A31D86C" w14:textId="77777777" w:rsidR="00A05084" w:rsidRPr="00F24A80" w:rsidRDefault="00A05084" w:rsidP="00A05084">
            <w:pPr>
              <w:jc w:val="both"/>
              <w:rPr>
                <w:rFonts w:cstheme="minorHAnsi"/>
                <w:sz w:val="24"/>
                <w:szCs w:val="24"/>
              </w:rPr>
            </w:pPr>
            <w:r w:rsidRPr="00F24A80">
              <w:rPr>
                <w:rFonts w:cstheme="minorHAnsi"/>
                <w:b/>
                <w:sz w:val="24"/>
                <w:szCs w:val="24"/>
              </w:rPr>
              <w:t xml:space="preserve">Note: </w:t>
            </w:r>
            <w:r w:rsidRPr="00F24A80">
              <w:rPr>
                <w:rFonts w:cstheme="minorHAnsi"/>
                <w:sz w:val="24"/>
                <w:szCs w:val="24"/>
              </w:rPr>
              <w:t>The method is application to most of the Vitamin combinations and gives good results.</w:t>
            </w:r>
          </w:p>
          <w:p w14:paraId="2548747D" w14:textId="77777777" w:rsidR="00A05084" w:rsidRPr="00F24A80" w:rsidRDefault="00A05084" w:rsidP="00A05084">
            <w:pPr>
              <w:spacing w:after="0"/>
              <w:rPr>
                <w:rFonts w:cstheme="minorHAnsi"/>
                <w:b/>
                <w:i/>
                <w:color w:val="000000"/>
                <w:sz w:val="24"/>
                <w:szCs w:val="24"/>
              </w:rPr>
            </w:pPr>
            <w:r w:rsidRPr="00F24A80">
              <w:rPr>
                <w:rFonts w:cstheme="minorHAnsi"/>
                <w:b/>
                <w:i/>
                <w:color w:val="000000"/>
                <w:sz w:val="24"/>
                <w:szCs w:val="24"/>
              </w:rPr>
              <w:t>REFERENCE:</w:t>
            </w:r>
          </w:p>
          <w:p w14:paraId="67A99D4D" w14:textId="77777777" w:rsidR="00A05084" w:rsidRPr="00F24A80" w:rsidRDefault="00A05084" w:rsidP="00A05084">
            <w:pPr>
              <w:spacing w:after="0"/>
              <w:rPr>
                <w:rFonts w:cstheme="minorHAnsi"/>
                <w:color w:val="000000"/>
                <w:sz w:val="24"/>
                <w:szCs w:val="24"/>
              </w:rPr>
            </w:pPr>
            <w:r w:rsidRPr="00F24A80">
              <w:rPr>
                <w:rFonts w:cstheme="minorHAnsi"/>
                <w:color w:val="000000"/>
                <w:sz w:val="24"/>
                <w:szCs w:val="24"/>
              </w:rPr>
              <w:t>Sethi’s Quantitative Analysis of Pharmaceutical Formulations. Vol. 4</w:t>
            </w:r>
          </w:p>
          <w:p w14:paraId="71046E28" w14:textId="77777777" w:rsidR="00A05084" w:rsidRPr="00F24A80" w:rsidRDefault="00A05084" w:rsidP="00A05084">
            <w:pPr>
              <w:spacing w:after="0"/>
              <w:rPr>
                <w:rFonts w:cstheme="minorHAnsi"/>
                <w:color w:val="000000"/>
                <w:sz w:val="24"/>
                <w:szCs w:val="24"/>
              </w:rPr>
            </w:pPr>
          </w:p>
        </w:tc>
      </w:tr>
      <w:tr w:rsidR="00A05084" w:rsidRPr="00F24A80" w14:paraId="53F38B9E" w14:textId="77777777" w:rsidTr="00221581">
        <w:trPr>
          <w:trHeight w:val="413"/>
        </w:trPr>
        <w:tc>
          <w:tcPr>
            <w:tcW w:w="815" w:type="dxa"/>
          </w:tcPr>
          <w:p w14:paraId="56C6FE38" w14:textId="77777777" w:rsidR="00A05084" w:rsidRPr="00F24A80" w:rsidRDefault="00A05084" w:rsidP="00221581">
            <w:pPr>
              <w:pStyle w:val="ListParagraph"/>
              <w:numPr>
                <w:ilvl w:val="0"/>
                <w:numId w:val="1"/>
              </w:numPr>
              <w:spacing w:line="360" w:lineRule="auto"/>
              <w:ind w:left="611" w:hanging="611"/>
              <w:jc w:val="both"/>
              <w:rPr>
                <w:rFonts w:asciiTheme="minorHAnsi" w:hAnsiTheme="minorHAnsi" w:cstheme="minorHAnsi"/>
                <w:b/>
              </w:rPr>
            </w:pPr>
          </w:p>
        </w:tc>
        <w:tc>
          <w:tcPr>
            <w:tcW w:w="2013" w:type="dxa"/>
          </w:tcPr>
          <w:p w14:paraId="2B137F50" w14:textId="77777777" w:rsidR="00A05084" w:rsidRPr="00F24A80" w:rsidRDefault="00A05084" w:rsidP="00A05084">
            <w:pPr>
              <w:spacing w:after="0"/>
              <w:jc w:val="both"/>
              <w:rPr>
                <w:rFonts w:cstheme="minorHAnsi"/>
                <w:b/>
                <w:color w:val="000000"/>
                <w:sz w:val="24"/>
                <w:szCs w:val="24"/>
                <w:vertAlign w:val="subscript"/>
              </w:rPr>
            </w:pPr>
            <w:r w:rsidRPr="00F24A80">
              <w:rPr>
                <w:rFonts w:cstheme="minorHAnsi"/>
                <w:b/>
                <w:color w:val="000000"/>
                <w:sz w:val="24"/>
                <w:szCs w:val="24"/>
              </w:rPr>
              <w:t>Vitamin B</w:t>
            </w:r>
            <w:r w:rsidRPr="00F24A80">
              <w:rPr>
                <w:rFonts w:cstheme="minorHAnsi"/>
                <w:b/>
                <w:color w:val="000000"/>
                <w:sz w:val="24"/>
                <w:szCs w:val="24"/>
                <w:vertAlign w:val="subscript"/>
              </w:rPr>
              <w:t>1</w:t>
            </w:r>
          </w:p>
          <w:p w14:paraId="2607F927" w14:textId="77777777" w:rsidR="0011293C" w:rsidRDefault="0011293C" w:rsidP="00221581">
            <w:pPr>
              <w:spacing w:line="360" w:lineRule="auto"/>
              <w:ind w:left="540" w:hanging="540"/>
              <w:jc w:val="both"/>
              <w:rPr>
                <w:rFonts w:cstheme="minorHAnsi"/>
                <w:b/>
                <w:color w:val="000000"/>
                <w:sz w:val="24"/>
                <w:szCs w:val="24"/>
              </w:rPr>
            </w:pPr>
            <w:r>
              <w:rPr>
                <w:rFonts w:cstheme="minorHAnsi"/>
                <w:b/>
                <w:color w:val="000000"/>
                <w:sz w:val="24"/>
                <w:szCs w:val="24"/>
              </w:rPr>
              <w:t>Label Claim:</w:t>
            </w:r>
          </w:p>
          <w:p w14:paraId="1AEE25E3" w14:textId="77777777" w:rsidR="00A05084" w:rsidRPr="00F24A80" w:rsidRDefault="00E32465" w:rsidP="00221581">
            <w:pPr>
              <w:spacing w:line="360" w:lineRule="auto"/>
              <w:ind w:left="540" w:hanging="540"/>
              <w:jc w:val="both"/>
              <w:rPr>
                <w:rFonts w:cstheme="minorHAnsi"/>
                <w:b/>
                <w:color w:val="000000"/>
                <w:sz w:val="24"/>
                <w:szCs w:val="24"/>
              </w:rPr>
            </w:pPr>
            <w:r>
              <w:rPr>
                <w:rFonts w:cstheme="minorHAnsi"/>
                <w:b/>
                <w:color w:val="000000"/>
                <w:sz w:val="24"/>
                <w:szCs w:val="24"/>
              </w:rPr>
              <w:t>1500mcg/5ml</w:t>
            </w:r>
          </w:p>
        </w:tc>
        <w:tc>
          <w:tcPr>
            <w:tcW w:w="8440" w:type="dxa"/>
          </w:tcPr>
          <w:p w14:paraId="3D302B57" w14:textId="77777777" w:rsidR="00A05084" w:rsidRPr="00F24A80" w:rsidRDefault="00A05084" w:rsidP="00A05084">
            <w:pPr>
              <w:spacing w:after="0"/>
              <w:jc w:val="both"/>
              <w:rPr>
                <w:rFonts w:cstheme="minorHAnsi"/>
                <w:b/>
                <w:color w:val="000000"/>
                <w:sz w:val="24"/>
                <w:szCs w:val="24"/>
              </w:rPr>
            </w:pPr>
            <w:r w:rsidRPr="00F24A80">
              <w:rPr>
                <w:rFonts w:cstheme="minorHAnsi"/>
                <w:b/>
                <w:color w:val="000000"/>
                <w:sz w:val="24"/>
                <w:szCs w:val="24"/>
              </w:rPr>
              <w:t xml:space="preserve">METHOD 1: </w:t>
            </w:r>
          </w:p>
          <w:p w14:paraId="7BFB7315" w14:textId="77777777" w:rsidR="00A05084" w:rsidRPr="00F24A80" w:rsidRDefault="00A05084" w:rsidP="00A05084">
            <w:pPr>
              <w:spacing w:after="0"/>
              <w:jc w:val="both"/>
              <w:rPr>
                <w:rFonts w:cstheme="minorHAnsi"/>
                <w:color w:val="000000"/>
                <w:sz w:val="24"/>
                <w:szCs w:val="24"/>
              </w:rPr>
            </w:pPr>
            <w:r w:rsidRPr="00F24A80">
              <w:rPr>
                <w:rFonts w:cstheme="minorHAnsi"/>
                <w:color w:val="000000"/>
                <w:sz w:val="24"/>
                <w:szCs w:val="24"/>
              </w:rPr>
              <w:t xml:space="preserve">Reagents: </w:t>
            </w:r>
          </w:p>
          <w:p w14:paraId="787ADB98" w14:textId="77777777" w:rsidR="00A05084" w:rsidRPr="00F24A80" w:rsidRDefault="00A05084" w:rsidP="00A05084">
            <w:pPr>
              <w:pStyle w:val="ListParagraph"/>
              <w:numPr>
                <w:ilvl w:val="0"/>
                <w:numId w:val="7"/>
              </w:numPr>
              <w:spacing w:after="200" w:line="360" w:lineRule="auto"/>
              <w:jc w:val="both"/>
              <w:rPr>
                <w:rFonts w:asciiTheme="minorHAnsi" w:hAnsiTheme="minorHAnsi" w:cstheme="minorHAnsi"/>
                <w:color w:val="000000"/>
              </w:rPr>
            </w:pPr>
            <w:r w:rsidRPr="00F24A80">
              <w:rPr>
                <w:rFonts w:asciiTheme="minorHAnsi" w:hAnsiTheme="minorHAnsi" w:cstheme="minorHAnsi"/>
                <w:color w:val="000000"/>
              </w:rPr>
              <w:t>0.04%w/v solution of p-</w:t>
            </w:r>
            <w:proofErr w:type="spellStart"/>
            <w:r w:rsidRPr="00F24A80">
              <w:rPr>
                <w:rFonts w:asciiTheme="minorHAnsi" w:hAnsiTheme="minorHAnsi" w:cstheme="minorHAnsi"/>
                <w:color w:val="000000"/>
              </w:rPr>
              <w:t>amoniphenol</w:t>
            </w:r>
            <w:proofErr w:type="spellEnd"/>
            <w:r w:rsidRPr="00F24A80">
              <w:rPr>
                <w:rFonts w:asciiTheme="minorHAnsi" w:hAnsiTheme="minorHAnsi" w:cstheme="minorHAnsi"/>
                <w:color w:val="000000"/>
              </w:rPr>
              <w:t xml:space="preserve"> in ethyl alcohol.</w:t>
            </w:r>
          </w:p>
          <w:p w14:paraId="1C4756E0" w14:textId="77777777" w:rsidR="00A05084" w:rsidRPr="00F24A80" w:rsidRDefault="00A05084" w:rsidP="00A05084">
            <w:pPr>
              <w:pStyle w:val="ListParagraph"/>
              <w:numPr>
                <w:ilvl w:val="0"/>
                <w:numId w:val="7"/>
              </w:numPr>
              <w:spacing w:after="200" w:line="276" w:lineRule="auto"/>
              <w:jc w:val="both"/>
              <w:rPr>
                <w:rFonts w:asciiTheme="minorHAnsi" w:hAnsiTheme="minorHAnsi" w:cstheme="minorHAnsi"/>
                <w:color w:val="000000"/>
              </w:rPr>
            </w:pPr>
            <w:r w:rsidRPr="00F24A80">
              <w:rPr>
                <w:rFonts w:asciiTheme="minorHAnsi" w:hAnsiTheme="minorHAnsi" w:cstheme="minorHAnsi"/>
                <w:color w:val="000000"/>
              </w:rPr>
              <w:t xml:space="preserve">0.1M Ammonium Hydroxide solution </w:t>
            </w:r>
          </w:p>
          <w:p w14:paraId="77DC7E34" w14:textId="77777777" w:rsidR="00A05084" w:rsidRPr="00F24A80" w:rsidRDefault="00A05084" w:rsidP="00A05084">
            <w:pPr>
              <w:spacing w:after="0"/>
              <w:jc w:val="both"/>
              <w:rPr>
                <w:rFonts w:cstheme="minorHAnsi"/>
                <w:i/>
                <w:color w:val="000000"/>
                <w:sz w:val="24"/>
                <w:szCs w:val="24"/>
              </w:rPr>
            </w:pPr>
            <w:r w:rsidRPr="00F24A80">
              <w:rPr>
                <w:rFonts w:cstheme="minorHAnsi"/>
                <w:b/>
                <w:i/>
                <w:color w:val="000000"/>
                <w:sz w:val="24"/>
                <w:szCs w:val="24"/>
              </w:rPr>
              <w:t>Standard solution</w:t>
            </w:r>
            <w:r w:rsidRPr="00F24A80">
              <w:rPr>
                <w:rFonts w:cstheme="minorHAnsi"/>
                <w:i/>
                <w:color w:val="000000"/>
                <w:sz w:val="24"/>
                <w:szCs w:val="24"/>
              </w:rPr>
              <w:t>:</w:t>
            </w:r>
          </w:p>
          <w:p w14:paraId="60E27EE2" w14:textId="77777777" w:rsidR="00A05084" w:rsidRDefault="00A05084" w:rsidP="00A05084">
            <w:pPr>
              <w:spacing w:after="0"/>
              <w:jc w:val="both"/>
              <w:rPr>
                <w:rFonts w:cstheme="minorHAnsi"/>
                <w:color w:val="000000"/>
                <w:sz w:val="24"/>
                <w:szCs w:val="24"/>
              </w:rPr>
            </w:pPr>
            <w:r w:rsidRPr="00F24A80">
              <w:rPr>
                <w:rFonts w:cstheme="minorHAnsi"/>
                <w:color w:val="000000"/>
                <w:sz w:val="24"/>
                <w:szCs w:val="24"/>
              </w:rPr>
              <w:t xml:space="preserve">Dissolve 100mg of Thiamine Hydrochloride (previously dried at 100oC) in distilled water to produce 100mL. Dilute this solution suitably with water to give a </w:t>
            </w:r>
            <w:r w:rsidRPr="00F24A80">
              <w:rPr>
                <w:rFonts w:cstheme="minorHAnsi"/>
                <w:color w:val="000000"/>
                <w:sz w:val="24"/>
                <w:szCs w:val="24"/>
              </w:rPr>
              <w:lastRenderedPageBreak/>
              <w:t xml:space="preserve">concentration of 20mcg/mL  </w:t>
            </w:r>
          </w:p>
          <w:p w14:paraId="6C2A96D0" w14:textId="77777777" w:rsidR="00F24A80" w:rsidRPr="00F24A80" w:rsidRDefault="00F24A80" w:rsidP="00A05084">
            <w:pPr>
              <w:spacing w:after="0"/>
              <w:jc w:val="both"/>
              <w:rPr>
                <w:rFonts w:cstheme="minorHAnsi"/>
                <w:color w:val="000000"/>
                <w:sz w:val="24"/>
                <w:szCs w:val="24"/>
              </w:rPr>
            </w:pPr>
          </w:p>
          <w:p w14:paraId="38E8AD4A" w14:textId="77777777" w:rsidR="00A05084" w:rsidRPr="00F24A80" w:rsidRDefault="00A05084" w:rsidP="00A05084">
            <w:pPr>
              <w:spacing w:after="0"/>
              <w:jc w:val="both"/>
              <w:rPr>
                <w:rFonts w:cstheme="minorHAnsi"/>
                <w:b/>
                <w:i/>
                <w:color w:val="000000"/>
                <w:sz w:val="24"/>
                <w:szCs w:val="24"/>
              </w:rPr>
            </w:pPr>
            <w:r w:rsidRPr="00F24A80">
              <w:rPr>
                <w:rFonts w:cstheme="minorHAnsi"/>
                <w:b/>
                <w:i/>
                <w:color w:val="000000"/>
                <w:sz w:val="24"/>
                <w:szCs w:val="24"/>
              </w:rPr>
              <w:t>Sample solution:</w:t>
            </w:r>
          </w:p>
          <w:p w14:paraId="514CAFF2" w14:textId="77777777" w:rsidR="00A05084" w:rsidRPr="00F24A80" w:rsidRDefault="00A05084" w:rsidP="00A05084">
            <w:pPr>
              <w:spacing w:after="0"/>
              <w:jc w:val="both"/>
              <w:rPr>
                <w:rFonts w:cstheme="minorHAnsi"/>
                <w:color w:val="000000"/>
                <w:sz w:val="24"/>
                <w:szCs w:val="24"/>
              </w:rPr>
            </w:pPr>
            <w:r w:rsidRPr="00F24A80">
              <w:rPr>
                <w:rFonts w:cstheme="minorHAnsi"/>
                <w:color w:val="000000"/>
                <w:sz w:val="24"/>
                <w:szCs w:val="24"/>
              </w:rPr>
              <w:t>Dissolve and dilute suitably with water to give a concentration of 20mcg/mL</w:t>
            </w:r>
          </w:p>
          <w:p w14:paraId="0606BC5F" w14:textId="77777777" w:rsidR="00A05084" w:rsidRPr="00F24A80" w:rsidRDefault="00A05084" w:rsidP="00A05084">
            <w:pPr>
              <w:spacing w:after="0"/>
              <w:jc w:val="both"/>
              <w:rPr>
                <w:rFonts w:cstheme="minorHAnsi"/>
                <w:color w:val="000000"/>
                <w:sz w:val="24"/>
                <w:szCs w:val="24"/>
              </w:rPr>
            </w:pPr>
          </w:p>
          <w:p w14:paraId="4B7539BD" w14:textId="77777777" w:rsidR="00A05084" w:rsidRPr="00F24A80" w:rsidRDefault="00A05084" w:rsidP="00A05084">
            <w:pPr>
              <w:spacing w:after="0"/>
              <w:jc w:val="both"/>
              <w:rPr>
                <w:rFonts w:cstheme="minorHAnsi"/>
                <w:b/>
                <w:color w:val="000000"/>
                <w:sz w:val="24"/>
                <w:szCs w:val="24"/>
              </w:rPr>
            </w:pPr>
            <w:r w:rsidRPr="00F24A80">
              <w:rPr>
                <w:rFonts w:cstheme="minorHAnsi"/>
                <w:b/>
                <w:color w:val="000000"/>
                <w:sz w:val="24"/>
                <w:szCs w:val="24"/>
              </w:rPr>
              <w:t>Procedure:</w:t>
            </w:r>
          </w:p>
          <w:p w14:paraId="6B34EE76" w14:textId="77777777" w:rsidR="00A05084" w:rsidRPr="00F24A80" w:rsidRDefault="00A05084" w:rsidP="00A05084">
            <w:pPr>
              <w:spacing w:after="0"/>
              <w:jc w:val="both"/>
              <w:rPr>
                <w:rFonts w:cstheme="minorHAnsi"/>
                <w:sz w:val="24"/>
                <w:szCs w:val="24"/>
              </w:rPr>
            </w:pPr>
            <w:r w:rsidRPr="00F24A80">
              <w:rPr>
                <w:rFonts w:cstheme="minorHAnsi"/>
                <w:sz w:val="24"/>
                <w:szCs w:val="24"/>
              </w:rPr>
              <w:t xml:space="preserve">To 3ml each of the sample and standard solutions, add 3ml of 0.1N Ammonium Hydroxide solution and 0.5ml of p-aminophenol reagent. Wait for 5 minutes and extract the </w:t>
            </w:r>
            <w:proofErr w:type="spellStart"/>
            <w:r w:rsidRPr="00F24A80">
              <w:rPr>
                <w:rFonts w:cstheme="minorHAnsi"/>
                <w:sz w:val="24"/>
                <w:szCs w:val="24"/>
              </w:rPr>
              <w:t>coloured</w:t>
            </w:r>
            <w:proofErr w:type="spellEnd"/>
            <w:r w:rsidRPr="00F24A80">
              <w:rPr>
                <w:rFonts w:cstheme="minorHAnsi"/>
                <w:sz w:val="24"/>
                <w:szCs w:val="24"/>
              </w:rPr>
              <w:t xml:space="preserve"> complex with 10ml of Chloroform. Measure the Absorption of Organic layer at about 430nm against reagent blank. The contents of thiamine are calculated by comparison. The Method </w:t>
            </w:r>
            <w:proofErr w:type="gramStart"/>
            <w:r w:rsidRPr="00F24A80">
              <w:rPr>
                <w:rFonts w:cstheme="minorHAnsi"/>
                <w:sz w:val="24"/>
                <w:szCs w:val="24"/>
              </w:rPr>
              <w:t>obeys  Beer’s</w:t>
            </w:r>
            <w:proofErr w:type="gramEnd"/>
            <w:r w:rsidRPr="00F24A80">
              <w:rPr>
                <w:rFonts w:cstheme="minorHAnsi"/>
                <w:sz w:val="24"/>
                <w:szCs w:val="24"/>
              </w:rPr>
              <w:t xml:space="preserve"> law in the concentration range of 3 – 12 mcg/ml in final solution </w:t>
            </w:r>
          </w:p>
          <w:p w14:paraId="68AD06CC" w14:textId="77777777" w:rsidR="00A05084" w:rsidRPr="00F24A80" w:rsidRDefault="00A05084" w:rsidP="00A05084">
            <w:pPr>
              <w:jc w:val="both"/>
              <w:rPr>
                <w:rFonts w:cstheme="minorHAnsi"/>
                <w:sz w:val="24"/>
                <w:szCs w:val="24"/>
              </w:rPr>
            </w:pPr>
            <w:r w:rsidRPr="00F24A80">
              <w:rPr>
                <w:rFonts w:cstheme="minorHAnsi"/>
                <w:sz w:val="24"/>
                <w:szCs w:val="24"/>
              </w:rPr>
              <w:tab/>
              <w:t>The following compounds do not interfere in the above method. The figures in brackets indicate the number of folds excess the compounds can be tolerated.</w:t>
            </w:r>
          </w:p>
          <w:p w14:paraId="50EAA988" w14:textId="77777777" w:rsidR="00A05084" w:rsidRPr="00F24A80" w:rsidRDefault="00A05084" w:rsidP="00A05084">
            <w:pPr>
              <w:pStyle w:val="ListParagraph"/>
              <w:numPr>
                <w:ilvl w:val="0"/>
                <w:numId w:val="8"/>
              </w:numPr>
              <w:jc w:val="both"/>
              <w:rPr>
                <w:rFonts w:asciiTheme="minorHAnsi" w:hAnsiTheme="minorHAnsi" w:cstheme="minorHAnsi"/>
              </w:rPr>
            </w:pPr>
            <w:r w:rsidRPr="00F24A80">
              <w:rPr>
                <w:rFonts w:asciiTheme="minorHAnsi" w:hAnsiTheme="minorHAnsi" w:cstheme="minorHAnsi"/>
              </w:rPr>
              <w:t>Pyridoxine</w:t>
            </w:r>
          </w:p>
          <w:p w14:paraId="5576B60C" w14:textId="77777777" w:rsidR="00A05084" w:rsidRPr="00F24A80" w:rsidRDefault="00A05084" w:rsidP="00A05084">
            <w:pPr>
              <w:pStyle w:val="ListParagraph"/>
              <w:numPr>
                <w:ilvl w:val="0"/>
                <w:numId w:val="8"/>
              </w:numPr>
              <w:jc w:val="both"/>
              <w:rPr>
                <w:rFonts w:asciiTheme="minorHAnsi" w:hAnsiTheme="minorHAnsi" w:cstheme="minorHAnsi"/>
              </w:rPr>
            </w:pPr>
            <w:r w:rsidRPr="00F24A80">
              <w:rPr>
                <w:rFonts w:asciiTheme="minorHAnsi" w:hAnsiTheme="minorHAnsi" w:cstheme="minorHAnsi"/>
              </w:rPr>
              <w:t>Niacinamide</w:t>
            </w:r>
          </w:p>
          <w:p w14:paraId="4632DCED" w14:textId="77777777" w:rsidR="00A05084" w:rsidRPr="00F24A80" w:rsidRDefault="00A05084" w:rsidP="00A05084">
            <w:pPr>
              <w:pStyle w:val="ListParagraph"/>
              <w:numPr>
                <w:ilvl w:val="0"/>
                <w:numId w:val="8"/>
              </w:numPr>
              <w:jc w:val="both"/>
              <w:rPr>
                <w:rFonts w:asciiTheme="minorHAnsi" w:hAnsiTheme="minorHAnsi" w:cstheme="minorHAnsi"/>
              </w:rPr>
            </w:pPr>
            <w:r w:rsidRPr="00F24A80">
              <w:rPr>
                <w:rFonts w:asciiTheme="minorHAnsi" w:hAnsiTheme="minorHAnsi" w:cstheme="minorHAnsi"/>
              </w:rPr>
              <w:t>Riboflavin</w:t>
            </w:r>
          </w:p>
          <w:p w14:paraId="28523F86" w14:textId="77777777" w:rsidR="00A05084" w:rsidRPr="00F24A80" w:rsidRDefault="00A05084" w:rsidP="00A05084">
            <w:pPr>
              <w:pStyle w:val="ListParagraph"/>
              <w:numPr>
                <w:ilvl w:val="0"/>
                <w:numId w:val="8"/>
              </w:numPr>
              <w:jc w:val="both"/>
              <w:rPr>
                <w:rFonts w:asciiTheme="minorHAnsi" w:hAnsiTheme="minorHAnsi" w:cstheme="minorHAnsi"/>
              </w:rPr>
            </w:pPr>
            <w:r w:rsidRPr="00F24A80">
              <w:rPr>
                <w:rFonts w:asciiTheme="minorHAnsi" w:hAnsiTheme="minorHAnsi" w:cstheme="minorHAnsi"/>
              </w:rPr>
              <w:t>Vitamin B12</w:t>
            </w:r>
          </w:p>
          <w:p w14:paraId="765BBFD5" w14:textId="77777777" w:rsidR="00A05084" w:rsidRPr="00F24A80" w:rsidRDefault="00A05084" w:rsidP="00A05084">
            <w:pPr>
              <w:pStyle w:val="ListParagraph"/>
              <w:numPr>
                <w:ilvl w:val="0"/>
                <w:numId w:val="8"/>
              </w:numPr>
              <w:jc w:val="both"/>
              <w:rPr>
                <w:rFonts w:asciiTheme="minorHAnsi" w:hAnsiTheme="minorHAnsi" w:cstheme="minorHAnsi"/>
              </w:rPr>
            </w:pPr>
            <w:r w:rsidRPr="00F24A80">
              <w:rPr>
                <w:rFonts w:asciiTheme="minorHAnsi" w:hAnsiTheme="minorHAnsi" w:cstheme="minorHAnsi"/>
              </w:rPr>
              <w:t>Ascorbic Acid</w:t>
            </w:r>
          </w:p>
          <w:p w14:paraId="38DB4B83" w14:textId="77777777" w:rsidR="00A05084" w:rsidRDefault="00A05084" w:rsidP="00A05084">
            <w:pPr>
              <w:pStyle w:val="ListParagraph"/>
              <w:ind w:left="1449"/>
              <w:jc w:val="both"/>
              <w:rPr>
                <w:rFonts w:asciiTheme="minorHAnsi" w:hAnsiTheme="minorHAnsi" w:cstheme="minorHAnsi"/>
              </w:rPr>
            </w:pPr>
          </w:p>
          <w:p w14:paraId="4FECA141" w14:textId="77777777" w:rsidR="00990007" w:rsidRPr="00990007" w:rsidRDefault="00990007" w:rsidP="00990007">
            <w:pPr>
              <w:jc w:val="both"/>
              <w:rPr>
                <w:rFonts w:cstheme="minorHAnsi"/>
              </w:rPr>
            </w:pPr>
            <w:r w:rsidRPr="009A61EC">
              <w:rPr>
                <w:rFonts w:cstheme="minorHAnsi"/>
                <w:b/>
                <w:bCs/>
                <w:lang w:val="en-GB"/>
              </w:rPr>
              <w:t xml:space="preserve">% Assay of </w:t>
            </w:r>
            <w:r>
              <w:rPr>
                <w:rFonts w:cstheme="minorHAnsi"/>
                <w:b/>
                <w:bCs/>
                <w:lang w:val="en-GB"/>
              </w:rPr>
              <w:t xml:space="preserve">Vitamin </w:t>
            </w:r>
            <w:r w:rsidRPr="00990007">
              <w:rPr>
                <w:rFonts w:cstheme="minorHAnsi"/>
                <w:b/>
                <w:bCs/>
                <w:lang w:val="en-GB"/>
              </w:rPr>
              <w:t>B</w:t>
            </w:r>
            <w:r w:rsidRPr="00990007">
              <w:rPr>
                <w:rFonts w:cstheme="minorHAnsi"/>
                <w:b/>
                <w:bCs/>
                <w:vertAlign w:val="subscript"/>
                <w:lang w:val="en-GB"/>
              </w:rPr>
              <w:t>1</w:t>
            </w:r>
            <w:r w:rsidRPr="001C0430">
              <w:rPr>
                <w:rFonts w:cstheme="minorHAnsi"/>
                <w:lang w:val="en-GB"/>
              </w:rPr>
              <w:t xml:space="preserve"> =  </w:t>
            </w:r>
            <m:oMath>
              <m:f>
                <m:fPr>
                  <m:ctrlPr>
                    <w:rPr>
                      <w:rFonts w:ascii="Cambria Math" w:hAnsi="Cambria Math" w:cstheme="minorHAnsi"/>
                      <w:i/>
                    </w:rPr>
                  </m:ctrlPr>
                </m:fPr>
                <m:num>
                  <m:r>
                    <w:rPr>
                      <w:rFonts w:ascii="Cambria Math" w:hAnsi="Cambria Math" w:cstheme="minorHAnsi"/>
                    </w:rPr>
                    <m:t>absorbanceofsample</m:t>
                  </m:r>
                </m:num>
                <m:den>
                  <m:r>
                    <w:rPr>
                      <w:rFonts w:ascii="Cambria Math" w:hAnsi="Cambria Math" w:cstheme="minorHAnsi"/>
                    </w:rPr>
                    <m:t>absorbanceofstandard</m:t>
                  </m:r>
                </m:den>
              </m:f>
            </m:oMath>
            <w:proofErr w:type="gramStart"/>
            <w:r w:rsidRPr="001C0430">
              <w:rPr>
                <w:rFonts w:cstheme="minorHAnsi"/>
                <w:lang w:val="en-GB"/>
              </w:rPr>
              <w:t>x  100</w:t>
            </w:r>
            <w:proofErr w:type="gramEnd"/>
          </w:p>
          <w:p w14:paraId="43F30B16" w14:textId="77777777" w:rsidR="00A05084" w:rsidRPr="00F24A80" w:rsidRDefault="00A05084" w:rsidP="00A05084">
            <w:pPr>
              <w:spacing w:after="0"/>
              <w:rPr>
                <w:rFonts w:cstheme="minorHAnsi"/>
                <w:b/>
                <w:i/>
                <w:color w:val="000000"/>
                <w:sz w:val="24"/>
                <w:szCs w:val="24"/>
              </w:rPr>
            </w:pPr>
            <w:r w:rsidRPr="00F24A80">
              <w:rPr>
                <w:rFonts w:cstheme="minorHAnsi"/>
                <w:b/>
                <w:i/>
                <w:color w:val="000000"/>
                <w:sz w:val="24"/>
                <w:szCs w:val="24"/>
              </w:rPr>
              <w:lastRenderedPageBreak/>
              <w:t>REFERENCE:</w:t>
            </w:r>
          </w:p>
          <w:p w14:paraId="5DFD27FA" w14:textId="77777777" w:rsidR="00CE0093" w:rsidRPr="00F24A80" w:rsidRDefault="00A05084" w:rsidP="00CE0093">
            <w:pPr>
              <w:rPr>
                <w:rFonts w:cstheme="minorHAnsi"/>
                <w:color w:val="000000"/>
                <w:sz w:val="24"/>
                <w:szCs w:val="24"/>
              </w:rPr>
            </w:pPr>
            <w:r w:rsidRPr="00F24A80">
              <w:rPr>
                <w:rFonts w:cstheme="minorHAnsi"/>
                <w:color w:val="000000"/>
                <w:sz w:val="24"/>
                <w:szCs w:val="24"/>
              </w:rPr>
              <w:t>Sethi’s Quantitative Analysis of Pharmaceutical Formulations. Vol. 4</w:t>
            </w:r>
          </w:p>
        </w:tc>
      </w:tr>
      <w:tr w:rsidR="00A05084" w:rsidRPr="00F24A80" w14:paraId="4A9EC8A9" w14:textId="77777777" w:rsidTr="00221581">
        <w:trPr>
          <w:trHeight w:val="413"/>
        </w:trPr>
        <w:tc>
          <w:tcPr>
            <w:tcW w:w="815" w:type="dxa"/>
          </w:tcPr>
          <w:p w14:paraId="41401885" w14:textId="77777777" w:rsidR="00A05084" w:rsidRPr="00F24A80" w:rsidRDefault="00A05084" w:rsidP="00221581">
            <w:pPr>
              <w:pStyle w:val="ListParagraph"/>
              <w:numPr>
                <w:ilvl w:val="0"/>
                <w:numId w:val="1"/>
              </w:numPr>
              <w:spacing w:line="360" w:lineRule="auto"/>
              <w:ind w:left="611" w:hanging="611"/>
              <w:jc w:val="both"/>
              <w:rPr>
                <w:rFonts w:asciiTheme="minorHAnsi" w:hAnsiTheme="minorHAnsi" w:cstheme="minorHAnsi"/>
                <w:b/>
              </w:rPr>
            </w:pPr>
          </w:p>
        </w:tc>
        <w:tc>
          <w:tcPr>
            <w:tcW w:w="2013" w:type="dxa"/>
          </w:tcPr>
          <w:p w14:paraId="52F98447" w14:textId="77777777" w:rsidR="00A05084" w:rsidRDefault="00A05084" w:rsidP="00221581">
            <w:pPr>
              <w:spacing w:line="360" w:lineRule="auto"/>
              <w:ind w:left="540" w:hanging="540"/>
              <w:jc w:val="both"/>
              <w:rPr>
                <w:rFonts w:cstheme="minorHAnsi"/>
                <w:b/>
                <w:color w:val="000000"/>
                <w:sz w:val="24"/>
                <w:szCs w:val="24"/>
              </w:rPr>
            </w:pPr>
            <w:r w:rsidRPr="00F24A80">
              <w:rPr>
                <w:rFonts w:cstheme="minorHAnsi"/>
                <w:b/>
                <w:color w:val="000000"/>
                <w:sz w:val="24"/>
                <w:szCs w:val="24"/>
              </w:rPr>
              <w:t>Ascorbic acid</w:t>
            </w:r>
          </w:p>
          <w:p w14:paraId="49546917" w14:textId="77777777" w:rsidR="00D93171" w:rsidRDefault="0011293C" w:rsidP="00221581">
            <w:pPr>
              <w:spacing w:line="360" w:lineRule="auto"/>
              <w:ind w:left="540" w:hanging="540"/>
              <w:jc w:val="both"/>
              <w:rPr>
                <w:rFonts w:cstheme="minorHAnsi"/>
                <w:b/>
                <w:color w:val="000000"/>
                <w:sz w:val="24"/>
                <w:szCs w:val="24"/>
              </w:rPr>
            </w:pPr>
            <w:r>
              <w:rPr>
                <w:rFonts w:cstheme="minorHAnsi"/>
                <w:b/>
                <w:color w:val="000000"/>
                <w:sz w:val="24"/>
                <w:szCs w:val="24"/>
              </w:rPr>
              <w:t xml:space="preserve">Label Claim: </w:t>
            </w:r>
          </w:p>
          <w:p w14:paraId="46507444" w14:textId="77777777" w:rsidR="0011293C" w:rsidRDefault="0011293C" w:rsidP="00221581">
            <w:pPr>
              <w:spacing w:line="360" w:lineRule="auto"/>
              <w:ind w:left="540" w:hanging="540"/>
              <w:jc w:val="both"/>
              <w:rPr>
                <w:rFonts w:cstheme="minorHAnsi"/>
                <w:b/>
                <w:color w:val="000000"/>
                <w:sz w:val="24"/>
                <w:szCs w:val="24"/>
              </w:rPr>
            </w:pPr>
            <w:r>
              <w:rPr>
                <w:rFonts w:cstheme="minorHAnsi"/>
                <w:b/>
                <w:color w:val="000000"/>
                <w:sz w:val="24"/>
                <w:szCs w:val="24"/>
              </w:rPr>
              <w:t>40mg/5ml</w:t>
            </w:r>
          </w:p>
          <w:p w14:paraId="17893789" w14:textId="77777777" w:rsidR="00AC0E21" w:rsidRDefault="00AC0E21" w:rsidP="00221581">
            <w:pPr>
              <w:spacing w:line="360" w:lineRule="auto"/>
              <w:ind w:left="540" w:hanging="540"/>
              <w:jc w:val="both"/>
              <w:rPr>
                <w:rFonts w:cstheme="minorHAnsi"/>
                <w:b/>
                <w:color w:val="000000"/>
                <w:sz w:val="24"/>
                <w:szCs w:val="24"/>
              </w:rPr>
            </w:pPr>
          </w:p>
          <w:p w14:paraId="06244CA7" w14:textId="77777777" w:rsidR="00AC0E21" w:rsidRDefault="00AC0E21" w:rsidP="00221581">
            <w:pPr>
              <w:spacing w:line="360" w:lineRule="auto"/>
              <w:ind w:left="540" w:hanging="540"/>
              <w:jc w:val="both"/>
              <w:rPr>
                <w:rFonts w:cstheme="minorHAnsi"/>
                <w:b/>
                <w:color w:val="000000"/>
                <w:sz w:val="24"/>
                <w:szCs w:val="24"/>
              </w:rPr>
            </w:pPr>
          </w:p>
          <w:p w14:paraId="399D59E4" w14:textId="77777777" w:rsidR="00AC0E21" w:rsidRDefault="00AC0E21" w:rsidP="00221581">
            <w:pPr>
              <w:spacing w:line="360" w:lineRule="auto"/>
              <w:ind w:left="540" w:hanging="540"/>
              <w:jc w:val="both"/>
              <w:rPr>
                <w:rFonts w:cstheme="minorHAnsi"/>
                <w:b/>
                <w:color w:val="000000"/>
                <w:sz w:val="24"/>
                <w:szCs w:val="24"/>
              </w:rPr>
            </w:pPr>
          </w:p>
          <w:p w14:paraId="648E54A5" w14:textId="77777777" w:rsidR="00AC0E21" w:rsidRDefault="00AC0E21" w:rsidP="00221581">
            <w:pPr>
              <w:spacing w:line="360" w:lineRule="auto"/>
              <w:ind w:left="540" w:hanging="540"/>
              <w:jc w:val="both"/>
              <w:rPr>
                <w:rFonts w:cstheme="minorHAnsi"/>
                <w:b/>
                <w:color w:val="000000"/>
                <w:sz w:val="24"/>
                <w:szCs w:val="24"/>
              </w:rPr>
            </w:pPr>
          </w:p>
          <w:p w14:paraId="43522F75" w14:textId="77777777" w:rsidR="00AC0E21" w:rsidRDefault="00AC0E21" w:rsidP="00221581">
            <w:pPr>
              <w:spacing w:line="360" w:lineRule="auto"/>
              <w:ind w:left="540" w:hanging="540"/>
              <w:jc w:val="both"/>
              <w:rPr>
                <w:rFonts w:cstheme="minorHAnsi"/>
                <w:b/>
                <w:color w:val="000000"/>
                <w:sz w:val="24"/>
                <w:szCs w:val="24"/>
              </w:rPr>
            </w:pPr>
          </w:p>
          <w:p w14:paraId="42F37C76" w14:textId="77777777" w:rsidR="00AC0E21" w:rsidRDefault="00AC0E21" w:rsidP="00221581">
            <w:pPr>
              <w:spacing w:line="360" w:lineRule="auto"/>
              <w:ind w:left="540" w:hanging="540"/>
              <w:jc w:val="both"/>
              <w:rPr>
                <w:rFonts w:cstheme="minorHAnsi"/>
                <w:b/>
                <w:color w:val="000000"/>
                <w:sz w:val="24"/>
                <w:szCs w:val="24"/>
              </w:rPr>
            </w:pPr>
          </w:p>
          <w:p w14:paraId="11FA965C" w14:textId="77777777" w:rsidR="00AC0E21" w:rsidRDefault="00AC0E21" w:rsidP="00221581">
            <w:pPr>
              <w:spacing w:line="360" w:lineRule="auto"/>
              <w:ind w:left="540" w:hanging="540"/>
              <w:jc w:val="both"/>
              <w:rPr>
                <w:rFonts w:cstheme="minorHAnsi"/>
                <w:b/>
                <w:color w:val="000000"/>
                <w:sz w:val="24"/>
                <w:szCs w:val="24"/>
              </w:rPr>
            </w:pPr>
          </w:p>
          <w:p w14:paraId="5566F294" w14:textId="77777777" w:rsidR="00AC0E21" w:rsidRDefault="00AC0E21" w:rsidP="00221581">
            <w:pPr>
              <w:spacing w:line="360" w:lineRule="auto"/>
              <w:ind w:left="540" w:hanging="540"/>
              <w:jc w:val="both"/>
              <w:rPr>
                <w:rFonts w:cstheme="minorHAnsi"/>
                <w:b/>
                <w:color w:val="000000"/>
                <w:sz w:val="24"/>
                <w:szCs w:val="24"/>
              </w:rPr>
            </w:pPr>
          </w:p>
          <w:p w14:paraId="69750994" w14:textId="77777777" w:rsidR="00AC0E21" w:rsidRDefault="00AC0E21" w:rsidP="00AC0E21">
            <w:pPr>
              <w:spacing w:line="360" w:lineRule="auto"/>
              <w:jc w:val="both"/>
              <w:rPr>
                <w:rFonts w:cstheme="minorHAnsi"/>
                <w:b/>
                <w:color w:val="000000"/>
                <w:sz w:val="24"/>
                <w:szCs w:val="24"/>
              </w:rPr>
            </w:pPr>
          </w:p>
          <w:p w14:paraId="49FD6F99" w14:textId="77777777" w:rsidR="00AC0E21" w:rsidRDefault="00AC0E21" w:rsidP="00AC0E21">
            <w:pPr>
              <w:spacing w:line="360" w:lineRule="auto"/>
              <w:jc w:val="both"/>
              <w:rPr>
                <w:rFonts w:cstheme="minorHAnsi"/>
                <w:b/>
                <w:color w:val="000000"/>
                <w:sz w:val="24"/>
                <w:szCs w:val="24"/>
              </w:rPr>
            </w:pPr>
          </w:p>
          <w:p w14:paraId="1AAF0B96" w14:textId="77777777" w:rsidR="00AC0E21" w:rsidRDefault="00AC0E21" w:rsidP="00AC0E21">
            <w:pPr>
              <w:spacing w:line="360" w:lineRule="auto"/>
              <w:jc w:val="both"/>
              <w:rPr>
                <w:rFonts w:cstheme="minorHAnsi"/>
                <w:b/>
                <w:color w:val="000000"/>
                <w:sz w:val="24"/>
                <w:szCs w:val="24"/>
              </w:rPr>
            </w:pPr>
          </w:p>
          <w:p w14:paraId="485C4C83" w14:textId="77777777" w:rsidR="00AC0E21" w:rsidRDefault="00AC0E21" w:rsidP="00AC0E21">
            <w:pPr>
              <w:spacing w:line="360" w:lineRule="auto"/>
              <w:jc w:val="both"/>
              <w:rPr>
                <w:rFonts w:cstheme="minorHAnsi"/>
                <w:b/>
                <w:color w:val="000000"/>
                <w:sz w:val="24"/>
                <w:szCs w:val="24"/>
              </w:rPr>
            </w:pPr>
          </w:p>
          <w:p w14:paraId="17F02152" w14:textId="77777777" w:rsidR="00AC0E21" w:rsidRDefault="00AC0E21" w:rsidP="00AC0E21">
            <w:pPr>
              <w:spacing w:line="360" w:lineRule="auto"/>
              <w:jc w:val="both"/>
              <w:rPr>
                <w:rFonts w:cstheme="minorHAnsi"/>
                <w:b/>
                <w:color w:val="000000"/>
                <w:sz w:val="24"/>
                <w:szCs w:val="24"/>
              </w:rPr>
            </w:pPr>
          </w:p>
          <w:p w14:paraId="723B178F" w14:textId="77777777" w:rsidR="000023C6" w:rsidRPr="004A33EC" w:rsidRDefault="00AC0E21" w:rsidP="00221581">
            <w:pPr>
              <w:spacing w:line="360" w:lineRule="auto"/>
              <w:ind w:left="540" w:hanging="540"/>
              <w:jc w:val="both"/>
              <w:rPr>
                <w:rFonts w:cstheme="minorHAnsi"/>
                <w:b/>
                <w:i/>
                <w:color w:val="000000"/>
                <w:sz w:val="24"/>
                <w:szCs w:val="24"/>
              </w:rPr>
            </w:pPr>
            <w:r w:rsidRPr="004A33EC">
              <w:rPr>
                <w:rFonts w:cstheme="minorHAnsi"/>
                <w:b/>
                <w:i/>
                <w:color w:val="000000"/>
                <w:sz w:val="24"/>
                <w:szCs w:val="24"/>
              </w:rPr>
              <w:t>Note: 55mg due to overage</w:t>
            </w:r>
          </w:p>
        </w:tc>
        <w:tc>
          <w:tcPr>
            <w:tcW w:w="8440" w:type="dxa"/>
          </w:tcPr>
          <w:p w14:paraId="6003C1CF" w14:textId="77777777" w:rsidR="00A05084" w:rsidRPr="00F24A80" w:rsidRDefault="00A05084" w:rsidP="00221581">
            <w:pPr>
              <w:spacing w:after="0" w:line="240" w:lineRule="auto"/>
              <w:jc w:val="both"/>
              <w:rPr>
                <w:rFonts w:cstheme="minorHAnsi"/>
                <w:b/>
                <w:color w:val="000000"/>
                <w:sz w:val="24"/>
                <w:szCs w:val="24"/>
              </w:rPr>
            </w:pPr>
            <w:r w:rsidRPr="00F24A80">
              <w:rPr>
                <w:rFonts w:cstheme="minorHAnsi"/>
                <w:b/>
                <w:color w:val="000000"/>
                <w:sz w:val="24"/>
                <w:szCs w:val="24"/>
              </w:rPr>
              <w:lastRenderedPageBreak/>
              <w:t>METHOD 1</w:t>
            </w:r>
          </w:p>
          <w:p w14:paraId="0B2EFB98" w14:textId="77777777" w:rsidR="00A05084" w:rsidRPr="00F24A80" w:rsidRDefault="00A05084" w:rsidP="00221581">
            <w:pPr>
              <w:spacing w:after="0" w:line="240" w:lineRule="auto"/>
              <w:jc w:val="both"/>
              <w:rPr>
                <w:rFonts w:cstheme="minorHAnsi"/>
                <w:b/>
                <w:color w:val="000000"/>
                <w:sz w:val="24"/>
                <w:szCs w:val="24"/>
              </w:rPr>
            </w:pPr>
            <w:r w:rsidRPr="00F24A80">
              <w:rPr>
                <w:rFonts w:cstheme="minorHAnsi"/>
                <w:b/>
                <w:color w:val="000000"/>
                <w:sz w:val="24"/>
                <w:szCs w:val="24"/>
              </w:rPr>
              <w:t>Procedure:</w:t>
            </w:r>
          </w:p>
          <w:p w14:paraId="24769E15" w14:textId="77777777" w:rsidR="00A05084" w:rsidRDefault="00A05084" w:rsidP="00221581">
            <w:pPr>
              <w:jc w:val="both"/>
              <w:rPr>
                <w:rFonts w:cstheme="minorHAnsi"/>
                <w:color w:val="000000"/>
                <w:sz w:val="24"/>
                <w:szCs w:val="24"/>
              </w:rPr>
            </w:pPr>
            <w:r w:rsidRPr="00F24A80">
              <w:rPr>
                <w:rFonts w:cstheme="minorHAnsi"/>
                <w:color w:val="000000"/>
                <w:sz w:val="24"/>
                <w:szCs w:val="24"/>
              </w:rPr>
              <w:t>Weigh acc</w:t>
            </w:r>
            <w:r w:rsidR="00EB5397">
              <w:rPr>
                <w:rFonts w:cstheme="minorHAnsi"/>
                <w:color w:val="000000"/>
                <w:sz w:val="24"/>
                <w:szCs w:val="24"/>
              </w:rPr>
              <w:t>urately, syrup equivalent to 150</w:t>
            </w:r>
            <w:r w:rsidRPr="00F24A80">
              <w:rPr>
                <w:rFonts w:cstheme="minorHAnsi"/>
                <w:color w:val="000000"/>
                <w:sz w:val="24"/>
                <w:szCs w:val="24"/>
              </w:rPr>
              <w:t>mg of ascorbic acid. Add to this, 10mL acetic acid and 20mL water.  Titrate with 0.1N iodine solution using starch as indicator. Each mL of 0.1N iodine solution is equivalent to 0.008806g of ascorbic acid.</w:t>
            </w:r>
          </w:p>
          <w:p w14:paraId="759B5761" w14:textId="77777777" w:rsidR="00922D33" w:rsidRPr="00F24A80" w:rsidRDefault="00922D33" w:rsidP="00221581">
            <w:pPr>
              <w:jc w:val="both"/>
              <w:rPr>
                <w:rFonts w:cstheme="minorHAnsi"/>
                <w:color w:val="000000"/>
                <w:sz w:val="24"/>
                <w:szCs w:val="24"/>
              </w:rPr>
            </w:pPr>
            <m:oMathPara>
              <m:oMath>
                <m:r>
                  <m:rPr>
                    <m:sty m:val="bi"/>
                  </m:rPr>
                  <w:rPr>
                    <w:rFonts w:ascii="Cambria Math" w:hAnsi="Cambria Math" w:cstheme="minorHAnsi"/>
                    <w:sz w:val="24"/>
                  </w:rPr>
                  <m:t>% Assay</m:t>
                </m:r>
                <m:r>
                  <w:rPr>
                    <w:rFonts w:ascii="Cambria Math" w:hAnsi="Cambria Math" w:cstheme="minorHAnsi"/>
                    <w:sz w:val="24"/>
                  </w:rPr>
                  <m:t xml:space="preserve"> =</m:t>
                </m:r>
                <m:f>
                  <m:fPr>
                    <m:ctrlPr>
                      <w:rPr>
                        <w:rFonts w:ascii="Cambria Math" w:hAnsi="Cambria Math" w:cstheme="minorHAnsi"/>
                        <w:i/>
                        <w:sz w:val="24"/>
                      </w:rPr>
                    </m:ctrlPr>
                  </m:fPr>
                  <m:num>
                    <m:d>
                      <m:dPr>
                        <m:ctrlPr>
                          <w:rPr>
                            <w:rFonts w:ascii="Cambria Math" w:hAnsi="Cambria Math" w:cstheme="minorHAnsi"/>
                            <w:i/>
                            <w:sz w:val="24"/>
                          </w:rPr>
                        </m:ctrlPr>
                      </m:dPr>
                      <m:e>
                        <m:r>
                          <w:rPr>
                            <w:rFonts w:ascii="Cambria Math" w:hAnsi="Cambria Math" w:cstheme="minorHAnsi"/>
                            <w:sz w:val="24"/>
                          </w:rPr>
                          <m:t>Average Titre</m:t>
                        </m:r>
                      </m:e>
                    </m:d>
                    <m:r>
                      <w:rPr>
                        <w:rFonts w:ascii="Cambria Math" w:hAnsi="Cambria Math" w:cstheme="minorHAnsi"/>
                        <w:sz w:val="24"/>
                      </w:rPr>
                      <m:t xml:space="preserve"> x Standard Factor    x     8.806</m:t>
                    </m:r>
                  </m:num>
                  <m:den>
                    <m:r>
                      <w:rPr>
                        <w:rFonts w:ascii="Cambria Math" w:hAnsi="Cambria Math" w:cstheme="minorHAnsi"/>
                        <w:sz w:val="24"/>
                      </w:rPr>
                      <m:t>150</m:t>
                    </m:r>
                  </m:den>
                </m:f>
                <m:r>
                  <w:rPr>
                    <w:rFonts w:ascii="Cambria Math" w:hAnsi="Cambria Math" w:cstheme="minorHAnsi"/>
                    <w:sz w:val="24"/>
                  </w:rPr>
                  <m:t xml:space="preserve"> x 100</m:t>
                </m:r>
              </m:oMath>
            </m:oMathPara>
          </w:p>
          <w:p w14:paraId="63741694" w14:textId="77777777" w:rsidR="00A05084" w:rsidRPr="00F24A80" w:rsidRDefault="00A05084" w:rsidP="00221581">
            <w:pPr>
              <w:jc w:val="both"/>
              <w:rPr>
                <w:rFonts w:cstheme="minorHAnsi"/>
                <w:i/>
                <w:color w:val="000000"/>
                <w:sz w:val="24"/>
                <w:szCs w:val="24"/>
              </w:rPr>
            </w:pPr>
            <w:r w:rsidRPr="00F24A80">
              <w:rPr>
                <w:rFonts w:cstheme="minorHAnsi"/>
                <w:b/>
                <w:color w:val="000000"/>
                <w:sz w:val="24"/>
                <w:szCs w:val="24"/>
              </w:rPr>
              <w:t>Note</w:t>
            </w:r>
            <w:r w:rsidRPr="00F24A80">
              <w:rPr>
                <w:rFonts w:cstheme="minorHAnsi"/>
                <w:b/>
                <w:i/>
                <w:color w:val="000000"/>
                <w:sz w:val="24"/>
                <w:szCs w:val="24"/>
              </w:rPr>
              <w:t>:</w:t>
            </w:r>
            <w:r w:rsidRPr="00F24A80">
              <w:rPr>
                <w:rFonts w:cstheme="minorHAnsi"/>
                <w:i/>
                <w:color w:val="000000"/>
                <w:sz w:val="24"/>
                <w:szCs w:val="24"/>
              </w:rPr>
              <w:t xml:space="preserve"> Iodine is a mild oxidizing agent. It oxidizes ascorbic acid to dehydroascorbic acid and endpoint being determined by the formation of blue-</w:t>
            </w:r>
            <w:proofErr w:type="spellStart"/>
            <w:r w:rsidRPr="00F24A80">
              <w:rPr>
                <w:rFonts w:cstheme="minorHAnsi"/>
                <w:i/>
                <w:color w:val="000000"/>
                <w:sz w:val="24"/>
                <w:szCs w:val="24"/>
              </w:rPr>
              <w:t>coloured</w:t>
            </w:r>
            <w:proofErr w:type="spellEnd"/>
            <w:r w:rsidRPr="00F24A80">
              <w:rPr>
                <w:rFonts w:cstheme="minorHAnsi"/>
                <w:i/>
                <w:color w:val="000000"/>
                <w:sz w:val="24"/>
                <w:szCs w:val="24"/>
              </w:rPr>
              <w:t xml:space="preserve"> iodine-starch inclusion complex.</w:t>
            </w:r>
          </w:p>
          <w:p w14:paraId="77930CCB" w14:textId="77777777" w:rsidR="00A05084" w:rsidRPr="00F24A80" w:rsidRDefault="00A05084" w:rsidP="00221581">
            <w:pPr>
              <w:spacing w:after="0"/>
              <w:jc w:val="both"/>
              <w:rPr>
                <w:rFonts w:cstheme="minorHAnsi"/>
                <w:b/>
                <w:color w:val="000000"/>
                <w:sz w:val="24"/>
                <w:szCs w:val="24"/>
              </w:rPr>
            </w:pPr>
            <w:r w:rsidRPr="00F24A80">
              <w:rPr>
                <w:rFonts w:cstheme="minorHAnsi"/>
                <w:b/>
                <w:color w:val="000000"/>
                <w:sz w:val="24"/>
                <w:szCs w:val="24"/>
              </w:rPr>
              <w:t>METHOD 2:</w:t>
            </w:r>
          </w:p>
          <w:p w14:paraId="5F5ED090" w14:textId="77777777" w:rsidR="00A05084" w:rsidRPr="00F24A80" w:rsidRDefault="00A05084" w:rsidP="00221581">
            <w:pPr>
              <w:spacing w:after="0"/>
              <w:jc w:val="both"/>
              <w:rPr>
                <w:rFonts w:cstheme="minorHAnsi"/>
                <w:b/>
                <w:i/>
                <w:color w:val="000000"/>
                <w:sz w:val="24"/>
                <w:szCs w:val="24"/>
              </w:rPr>
            </w:pPr>
            <w:r w:rsidRPr="00F24A80">
              <w:rPr>
                <w:rFonts w:cstheme="minorHAnsi"/>
                <w:b/>
                <w:i/>
                <w:color w:val="000000"/>
                <w:sz w:val="24"/>
                <w:szCs w:val="24"/>
              </w:rPr>
              <w:t>Standard</w:t>
            </w:r>
          </w:p>
          <w:p w14:paraId="5374183A" w14:textId="77777777" w:rsidR="00A05084" w:rsidRPr="00F24A80" w:rsidRDefault="00A05084" w:rsidP="00221581">
            <w:pPr>
              <w:jc w:val="both"/>
              <w:rPr>
                <w:rFonts w:cstheme="minorHAnsi"/>
                <w:color w:val="000000"/>
                <w:sz w:val="24"/>
                <w:szCs w:val="24"/>
              </w:rPr>
            </w:pPr>
            <w:r w:rsidRPr="00F24A80">
              <w:rPr>
                <w:rFonts w:cstheme="minorHAnsi"/>
                <w:color w:val="000000"/>
                <w:sz w:val="24"/>
                <w:szCs w:val="24"/>
              </w:rPr>
              <w:t>Weigh accurately 150mg of Ascorbic Acid and dissolve in 0.01M HCl and make up to mark using a 100ml volumetric flask. Take exactly 1ml of the resulting solution and make up to mark of a 100ml volumetric flask using the same solvent.</w:t>
            </w:r>
          </w:p>
          <w:p w14:paraId="27D242D6" w14:textId="77777777" w:rsidR="00A05084" w:rsidRPr="00F24A80" w:rsidRDefault="00A05084" w:rsidP="00221581">
            <w:pPr>
              <w:spacing w:after="0"/>
              <w:jc w:val="both"/>
              <w:rPr>
                <w:rFonts w:cstheme="minorHAnsi"/>
                <w:b/>
                <w:i/>
                <w:color w:val="000000"/>
                <w:sz w:val="24"/>
                <w:szCs w:val="24"/>
              </w:rPr>
            </w:pPr>
            <w:r w:rsidRPr="00F24A80">
              <w:rPr>
                <w:rFonts w:cstheme="minorHAnsi"/>
                <w:b/>
                <w:i/>
                <w:color w:val="000000"/>
                <w:sz w:val="24"/>
                <w:szCs w:val="24"/>
              </w:rPr>
              <w:t xml:space="preserve">Sample </w:t>
            </w:r>
          </w:p>
          <w:p w14:paraId="485AD672" w14:textId="77777777" w:rsidR="00A05084" w:rsidRDefault="00A05084" w:rsidP="00221581">
            <w:pPr>
              <w:spacing w:after="0"/>
              <w:jc w:val="both"/>
              <w:rPr>
                <w:rFonts w:cstheme="minorHAnsi"/>
                <w:color w:val="000000"/>
                <w:sz w:val="24"/>
                <w:szCs w:val="24"/>
              </w:rPr>
            </w:pPr>
            <w:r w:rsidRPr="00F24A80">
              <w:rPr>
                <w:rFonts w:cstheme="minorHAnsi"/>
                <w:color w:val="000000"/>
                <w:sz w:val="24"/>
                <w:szCs w:val="24"/>
              </w:rPr>
              <w:lastRenderedPageBreak/>
              <w:t>Take quantitatively equivalent of 150mg (exactly 5ml) of the Syrup and dissolve with 0.01M HCl and make up to mark using a 100ml volumetric flask. Take accurately 1ml of the resulting solution and make up to mark of a 100ml volumetric flask using the same solvent.</w:t>
            </w:r>
          </w:p>
          <w:p w14:paraId="5FE1B0EC" w14:textId="77777777" w:rsidR="00990007" w:rsidRDefault="00990007" w:rsidP="00221581">
            <w:pPr>
              <w:spacing w:after="0"/>
              <w:jc w:val="both"/>
              <w:rPr>
                <w:rFonts w:cstheme="minorHAnsi"/>
                <w:color w:val="000000"/>
                <w:sz w:val="24"/>
                <w:szCs w:val="24"/>
              </w:rPr>
            </w:pPr>
            <w:r w:rsidRPr="009A61EC">
              <w:rPr>
                <w:rFonts w:cstheme="minorHAnsi"/>
                <w:b/>
                <w:bCs/>
                <w:lang w:val="en-GB"/>
              </w:rPr>
              <w:t xml:space="preserve">% Assay of </w:t>
            </w:r>
            <w:r>
              <w:rPr>
                <w:rFonts w:cstheme="minorHAnsi"/>
                <w:b/>
                <w:bCs/>
                <w:lang w:val="en-GB"/>
              </w:rPr>
              <w:t>Ascorbic Acid</w:t>
            </w:r>
            <w:r w:rsidRPr="001C0430">
              <w:rPr>
                <w:rFonts w:cstheme="minorHAnsi"/>
                <w:lang w:val="en-GB"/>
              </w:rPr>
              <w:t xml:space="preserve"> =  </w:t>
            </w:r>
            <m:oMath>
              <m:f>
                <m:fPr>
                  <m:ctrlPr>
                    <w:rPr>
                      <w:rFonts w:ascii="Cambria Math" w:hAnsi="Cambria Math" w:cstheme="minorHAnsi"/>
                      <w:i/>
                    </w:rPr>
                  </m:ctrlPr>
                </m:fPr>
                <m:num>
                  <m:r>
                    <w:rPr>
                      <w:rFonts w:ascii="Cambria Math" w:hAnsi="Cambria Math" w:cstheme="minorHAnsi"/>
                    </w:rPr>
                    <m:t>absorbanceofsample</m:t>
                  </m:r>
                </m:num>
                <m:den>
                  <m:r>
                    <w:rPr>
                      <w:rFonts w:ascii="Cambria Math" w:hAnsi="Cambria Math" w:cstheme="minorHAnsi"/>
                    </w:rPr>
                    <m:t>absorbanceofstandard</m:t>
                  </m:r>
                </m:den>
              </m:f>
            </m:oMath>
            <w:proofErr w:type="gramStart"/>
            <w:r w:rsidRPr="001C0430">
              <w:rPr>
                <w:rFonts w:cstheme="minorHAnsi"/>
                <w:lang w:val="en-GB"/>
              </w:rPr>
              <w:t>x  100</w:t>
            </w:r>
            <w:proofErr w:type="gramEnd"/>
          </w:p>
          <w:p w14:paraId="704D41F2" w14:textId="77777777" w:rsidR="00F24A80" w:rsidRPr="00F24A80" w:rsidRDefault="00F24A80" w:rsidP="00221581">
            <w:pPr>
              <w:spacing w:after="0"/>
              <w:jc w:val="both"/>
              <w:rPr>
                <w:rFonts w:cstheme="minorHAnsi"/>
                <w:color w:val="000000"/>
                <w:sz w:val="24"/>
                <w:szCs w:val="24"/>
              </w:rPr>
            </w:pPr>
          </w:p>
          <w:p w14:paraId="5EE7D68D" w14:textId="77777777" w:rsidR="00A05084" w:rsidRPr="00F24A80" w:rsidRDefault="00A05084" w:rsidP="00221581">
            <w:pPr>
              <w:spacing w:after="0"/>
              <w:jc w:val="both"/>
              <w:rPr>
                <w:rFonts w:cstheme="minorHAnsi"/>
                <w:b/>
                <w:i/>
                <w:color w:val="000000"/>
                <w:sz w:val="24"/>
                <w:szCs w:val="24"/>
              </w:rPr>
            </w:pPr>
            <w:r w:rsidRPr="00F24A80">
              <w:rPr>
                <w:rFonts w:cstheme="minorHAnsi"/>
                <w:b/>
                <w:i/>
                <w:color w:val="000000"/>
                <w:sz w:val="24"/>
                <w:szCs w:val="24"/>
              </w:rPr>
              <w:t xml:space="preserve">REFERENCE: </w:t>
            </w:r>
          </w:p>
          <w:p w14:paraId="7F1EBFF4" w14:textId="77777777" w:rsidR="00A05084" w:rsidRDefault="00A05084" w:rsidP="00F24A80">
            <w:pPr>
              <w:spacing w:after="0"/>
              <w:jc w:val="both"/>
              <w:rPr>
                <w:rFonts w:cstheme="minorHAnsi"/>
                <w:color w:val="000000"/>
                <w:sz w:val="24"/>
                <w:szCs w:val="24"/>
              </w:rPr>
            </w:pPr>
            <w:r w:rsidRPr="00F24A80">
              <w:rPr>
                <w:rFonts w:cstheme="minorHAnsi"/>
                <w:i/>
                <w:color w:val="000000"/>
                <w:sz w:val="24"/>
                <w:szCs w:val="24"/>
              </w:rPr>
              <w:t xml:space="preserve">Sethi’s </w:t>
            </w:r>
            <w:r w:rsidRPr="00F24A80">
              <w:rPr>
                <w:rFonts w:cstheme="minorHAnsi"/>
                <w:color w:val="000000"/>
                <w:sz w:val="24"/>
                <w:szCs w:val="24"/>
              </w:rPr>
              <w:t>Quantitative Analysis of Pharmaceutical Formulations. Vol. 3</w:t>
            </w:r>
          </w:p>
          <w:p w14:paraId="59B6E096" w14:textId="77777777" w:rsidR="00F24A80" w:rsidRPr="00F24A80" w:rsidRDefault="00F24A80" w:rsidP="00F24A80">
            <w:pPr>
              <w:spacing w:after="0"/>
              <w:jc w:val="both"/>
              <w:rPr>
                <w:rFonts w:cstheme="minorHAnsi"/>
                <w:i/>
                <w:color w:val="000000"/>
                <w:sz w:val="24"/>
                <w:szCs w:val="24"/>
              </w:rPr>
            </w:pPr>
          </w:p>
          <w:p w14:paraId="57D2B887" w14:textId="77777777" w:rsidR="00A05084" w:rsidRPr="00F24A80" w:rsidRDefault="00A05084" w:rsidP="00221581">
            <w:pPr>
              <w:spacing w:after="0"/>
              <w:jc w:val="both"/>
              <w:rPr>
                <w:rFonts w:cstheme="minorHAnsi"/>
                <w:b/>
                <w:color w:val="000000"/>
                <w:sz w:val="24"/>
                <w:szCs w:val="24"/>
              </w:rPr>
            </w:pPr>
            <w:r w:rsidRPr="00F24A80">
              <w:rPr>
                <w:rFonts w:cstheme="minorHAnsi"/>
                <w:b/>
                <w:color w:val="000000"/>
                <w:sz w:val="24"/>
                <w:szCs w:val="24"/>
              </w:rPr>
              <w:t>METHOD 3:</w:t>
            </w:r>
          </w:p>
          <w:p w14:paraId="49FDEB4F" w14:textId="77777777" w:rsidR="00A05084" w:rsidRPr="00F24A80" w:rsidRDefault="00A05084" w:rsidP="00221581">
            <w:pPr>
              <w:spacing w:after="0"/>
              <w:jc w:val="both"/>
              <w:rPr>
                <w:rFonts w:cstheme="minorHAnsi"/>
                <w:b/>
                <w:color w:val="000000"/>
                <w:sz w:val="24"/>
                <w:szCs w:val="24"/>
              </w:rPr>
            </w:pPr>
            <w:r w:rsidRPr="00F24A80">
              <w:rPr>
                <w:rFonts w:cstheme="minorHAnsi"/>
                <w:b/>
                <w:color w:val="000000"/>
                <w:sz w:val="24"/>
                <w:szCs w:val="24"/>
              </w:rPr>
              <w:t>Procedure:</w:t>
            </w:r>
          </w:p>
          <w:p w14:paraId="2D390E7E" w14:textId="77777777" w:rsidR="00A05084" w:rsidRPr="00F24A80" w:rsidRDefault="00A05084" w:rsidP="00221581">
            <w:pPr>
              <w:spacing w:after="0"/>
              <w:jc w:val="both"/>
              <w:rPr>
                <w:rFonts w:cstheme="minorHAnsi"/>
                <w:color w:val="000000"/>
                <w:sz w:val="24"/>
                <w:szCs w:val="24"/>
              </w:rPr>
            </w:pPr>
            <w:r w:rsidRPr="00F24A80">
              <w:rPr>
                <w:rFonts w:cstheme="minorHAnsi"/>
                <w:color w:val="000000"/>
                <w:sz w:val="24"/>
                <w:szCs w:val="24"/>
              </w:rPr>
              <w:t>Weigh acc</w:t>
            </w:r>
            <w:r w:rsidR="003B323D">
              <w:rPr>
                <w:rFonts w:cstheme="minorHAnsi"/>
                <w:color w:val="000000"/>
                <w:sz w:val="24"/>
                <w:szCs w:val="24"/>
              </w:rPr>
              <w:t>urately, syrup equivalent to 40</w:t>
            </w:r>
            <w:r w:rsidRPr="00F24A80">
              <w:rPr>
                <w:rFonts w:cstheme="minorHAnsi"/>
                <w:color w:val="000000"/>
                <w:sz w:val="24"/>
                <w:szCs w:val="24"/>
              </w:rPr>
              <w:t xml:space="preserve">mg of ascorbic acid, add 10mL of dilute </w:t>
            </w:r>
            <w:proofErr w:type="spellStart"/>
            <w:r w:rsidRPr="00F24A80">
              <w:rPr>
                <w:rFonts w:cstheme="minorHAnsi"/>
                <w:color w:val="000000"/>
                <w:sz w:val="24"/>
                <w:szCs w:val="24"/>
              </w:rPr>
              <w:t>sulphuric</w:t>
            </w:r>
            <w:proofErr w:type="spellEnd"/>
            <w:r w:rsidRPr="00F24A80">
              <w:rPr>
                <w:rFonts w:cstheme="minorHAnsi"/>
                <w:color w:val="000000"/>
                <w:sz w:val="24"/>
                <w:szCs w:val="24"/>
              </w:rPr>
              <w:t xml:space="preserve"> acid and then 80mL of carbon dioxide-free water. Add 1mL of starch indicator. Titrate with 0.05M iodine until a persistent violet-blue </w:t>
            </w:r>
            <w:proofErr w:type="spellStart"/>
            <w:r w:rsidRPr="00F24A80">
              <w:rPr>
                <w:rFonts w:cstheme="minorHAnsi"/>
                <w:color w:val="000000"/>
                <w:sz w:val="24"/>
                <w:szCs w:val="24"/>
              </w:rPr>
              <w:t>colour</w:t>
            </w:r>
            <w:proofErr w:type="spellEnd"/>
            <w:r w:rsidRPr="00F24A80">
              <w:rPr>
                <w:rFonts w:cstheme="minorHAnsi"/>
                <w:color w:val="000000"/>
                <w:sz w:val="24"/>
                <w:szCs w:val="24"/>
              </w:rPr>
              <w:t xml:space="preserve"> is obtained. 1mL of 0.05M iodine is equivalent to 8.81mg of C</w:t>
            </w:r>
            <w:r w:rsidRPr="00F24A80">
              <w:rPr>
                <w:rFonts w:cstheme="minorHAnsi"/>
                <w:color w:val="000000"/>
                <w:sz w:val="24"/>
                <w:szCs w:val="24"/>
                <w:vertAlign w:val="subscript"/>
              </w:rPr>
              <w:t>6</w:t>
            </w:r>
            <w:r w:rsidRPr="00F24A80">
              <w:rPr>
                <w:rFonts w:cstheme="minorHAnsi"/>
                <w:color w:val="000000"/>
                <w:sz w:val="24"/>
                <w:szCs w:val="24"/>
              </w:rPr>
              <w:t>H</w:t>
            </w:r>
            <w:r w:rsidRPr="00F24A80">
              <w:rPr>
                <w:rFonts w:cstheme="minorHAnsi"/>
                <w:color w:val="000000"/>
                <w:sz w:val="24"/>
                <w:szCs w:val="24"/>
                <w:vertAlign w:val="subscript"/>
              </w:rPr>
              <w:t>8</w:t>
            </w:r>
            <w:r w:rsidRPr="00F24A80">
              <w:rPr>
                <w:rFonts w:cstheme="minorHAnsi"/>
                <w:color w:val="000000"/>
                <w:sz w:val="24"/>
                <w:szCs w:val="24"/>
              </w:rPr>
              <w:t>O</w:t>
            </w:r>
            <w:r w:rsidRPr="00F24A80">
              <w:rPr>
                <w:rFonts w:cstheme="minorHAnsi"/>
                <w:color w:val="000000"/>
                <w:sz w:val="24"/>
                <w:szCs w:val="24"/>
                <w:vertAlign w:val="subscript"/>
              </w:rPr>
              <w:t>6</w:t>
            </w:r>
            <w:r w:rsidRPr="00F24A80">
              <w:rPr>
                <w:rFonts w:cstheme="minorHAnsi"/>
                <w:color w:val="000000"/>
                <w:sz w:val="24"/>
                <w:szCs w:val="24"/>
              </w:rPr>
              <w:t>.</w:t>
            </w:r>
          </w:p>
          <w:p w14:paraId="00EDB49F" w14:textId="77777777" w:rsidR="00A05084" w:rsidRPr="00F24A80" w:rsidRDefault="00922D33" w:rsidP="00922D33">
            <w:pPr>
              <w:jc w:val="both"/>
              <w:rPr>
                <w:rFonts w:cstheme="minorHAnsi"/>
                <w:color w:val="000000"/>
                <w:sz w:val="24"/>
                <w:szCs w:val="24"/>
              </w:rPr>
            </w:pPr>
            <m:oMathPara>
              <m:oMath>
                <m:r>
                  <m:rPr>
                    <m:sty m:val="bi"/>
                  </m:rPr>
                  <w:rPr>
                    <w:rFonts w:ascii="Cambria Math" w:hAnsi="Cambria Math" w:cstheme="minorHAnsi"/>
                    <w:sz w:val="24"/>
                  </w:rPr>
                  <m:t>% Assay</m:t>
                </m:r>
                <m:r>
                  <w:rPr>
                    <w:rFonts w:ascii="Cambria Math" w:hAnsi="Cambria Math" w:cstheme="minorHAnsi"/>
                    <w:sz w:val="24"/>
                  </w:rPr>
                  <m:t xml:space="preserve"> =</m:t>
                </m:r>
                <m:f>
                  <m:fPr>
                    <m:ctrlPr>
                      <w:rPr>
                        <w:rFonts w:ascii="Cambria Math" w:hAnsi="Cambria Math" w:cstheme="minorHAnsi"/>
                        <w:i/>
                        <w:sz w:val="24"/>
                      </w:rPr>
                    </m:ctrlPr>
                  </m:fPr>
                  <m:num>
                    <m:d>
                      <m:dPr>
                        <m:ctrlPr>
                          <w:rPr>
                            <w:rFonts w:ascii="Cambria Math" w:hAnsi="Cambria Math" w:cstheme="minorHAnsi"/>
                            <w:i/>
                            <w:sz w:val="24"/>
                          </w:rPr>
                        </m:ctrlPr>
                      </m:dPr>
                      <m:e>
                        <m:r>
                          <w:rPr>
                            <w:rFonts w:ascii="Cambria Math" w:hAnsi="Cambria Math" w:cstheme="minorHAnsi"/>
                            <w:sz w:val="24"/>
                          </w:rPr>
                          <m:t>Average Titre</m:t>
                        </m:r>
                      </m:e>
                    </m:d>
                    <m:r>
                      <w:rPr>
                        <w:rFonts w:ascii="Cambria Math" w:hAnsi="Cambria Math" w:cstheme="minorHAnsi"/>
                        <w:sz w:val="24"/>
                      </w:rPr>
                      <m:t xml:space="preserve"> x Standard Factor    x     8.81</m:t>
                    </m:r>
                  </m:num>
                  <m:den>
                    <m:r>
                      <w:rPr>
                        <w:rFonts w:ascii="Cambria Math" w:hAnsi="Cambria Math" w:cstheme="minorHAnsi"/>
                        <w:sz w:val="24"/>
                      </w:rPr>
                      <m:t>55</m:t>
                    </m:r>
                  </m:den>
                </m:f>
                <m:r>
                  <w:rPr>
                    <w:rFonts w:ascii="Cambria Math" w:hAnsi="Cambria Math" w:cstheme="minorHAnsi"/>
                    <w:sz w:val="24"/>
                  </w:rPr>
                  <m:t xml:space="preserve"> x 100</m:t>
                </m:r>
              </m:oMath>
            </m:oMathPara>
          </w:p>
          <w:p w14:paraId="3A36D7C2" w14:textId="77777777" w:rsidR="00A05084" w:rsidRPr="00F24A80" w:rsidRDefault="00A05084" w:rsidP="00221581">
            <w:pPr>
              <w:spacing w:after="0"/>
              <w:jc w:val="both"/>
              <w:rPr>
                <w:rFonts w:cstheme="minorHAnsi"/>
                <w:b/>
                <w:color w:val="000000"/>
                <w:sz w:val="24"/>
                <w:szCs w:val="24"/>
              </w:rPr>
            </w:pPr>
            <w:r w:rsidRPr="00F24A80">
              <w:rPr>
                <w:rFonts w:cstheme="minorHAnsi"/>
                <w:b/>
                <w:color w:val="000000"/>
                <w:sz w:val="24"/>
                <w:szCs w:val="24"/>
              </w:rPr>
              <w:t xml:space="preserve">REFERENCE: </w:t>
            </w:r>
          </w:p>
          <w:p w14:paraId="64FFF675" w14:textId="77777777" w:rsidR="00A05084" w:rsidRPr="00F24A80" w:rsidRDefault="00A05084" w:rsidP="00F24A80">
            <w:pPr>
              <w:spacing w:after="0"/>
              <w:jc w:val="both"/>
              <w:rPr>
                <w:rFonts w:cstheme="minorHAnsi"/>
                <w:i/>
                <w:color w:val="000000"/>
                <w:sz w:val="24"/>
                <w:szCs w:val="24"/>
              </w:rPr>
            </w:pPr>
            <w:r w:rsidRPr="00F24A80">
              <w:rPr>
                <w:rFonts w:cstheme="minorHAnsi"/>
                <w:i/>
                <w:color w:val="000000"/>
                <w:sz w:val="24"/>
                <w:szCs w:val="24"/>
              </w:rPr>
              <w:t>British Pharmacopoeia, 20</w:t>
            </w:r>
            <w:r w:rsidR="00CE0093" w:rsidRPr="00F24A80">
              <w:rPr>
                <w:rFonts w:cstheme="minorHAnsi"/>
                <w:i/>
                <w:color w:val="000000"/>
                <w:sz w:val="24"/>
                <w:szCs w:val="24"/>
              </w:rPr>
              <w:t>24</w:t>
            </w:r>
            <w:r w:rsidRPr="00F24A80">
              <w:rPr>
                <w:rFonts w:cstheme="minorHAnsi"/>
                <w:i/>
                <w:color w:val="000000"/>
                <w:sz w:val="24"/>
                <w:szCs w:val="24"/>
              </w:rPr>
              <w:t>, Ascorbic acid: Ph. Eur. Monograph 0253.</w:t>
            </w:r>
          </w:p>
        </w:tc>
      </w:tr>
      <w:tr w:rsidR="00C17941" w:rsidRPr="00F24A80" w14:paraId="5305D935" w14:textId="77777777" w:rsidTr="00221581">
        <w:trPr>
          <w:trHeight w:val="413"/>
        </w:trPr>
        <w:tc>
          <w:tcPr>
            <w:tcW w:w="815" w:type="dxa"/>
          </w:tcPr>
          <w:p w14:paraId="4884D349" w14:textId="77777777" w:rsidR="00C17941" w:rsidRPr="00F24A80" w:rsidRDefault="00C17941" w:rsidP="00221581">
            <w:pPr>
              <w:pStyle w:val="ListParagraph"/>
              <w:numPr>
                <w:ilvl w:val="0"/>
                <w:numId w:val="1"/>
              </w:numPr>
              <w:spacing w:line="360" w:lineRule="auto"/>
              <w:ind w:left="611" w:hanging="611"/>
              <w:jc w:val="both"/>
              <w:rPr>
                <w:rFonts w:asciiTheme="minorHAnsi" w:hAnsiTheme="minorHAnsi" w:cstheme="minorHAnsi"/>
                <w:b/>
              </w:rPr>
            </w:pPr>
          </w:p>
        </w:tc>
        <w:tc>
          <w:tcPr>
            <w:tcW w:w="2013" w:type="dxa"/>
          </w:tcPr>
          <w:p w14:paraId="2AAA73D5" w14:textId="77777777" w:rsidR="00C17941" w:rsidRDefault="00C17941" w:rsidP="00C17941">
            <w:pPr>
              <w:spacing w:after="0"/>
              <w:jc w:val="both"/>
              <w:rPr>
                <w:rFonts w:cstheme="minorHAnsi"/>
                <w:b/>
                <w:color w:val="000000"/>
                <w:sz w:val="24"/>
                <w:szCs w:val="24"/>
              </w:rPr>
            </w:pPr>
            <w:r w:rsidRPr="00F24A80">
              <w:rPr>
                <w:rFonts w:cstheme="minorHAnsi"/>
                <w:b/>
                <w:color w:val="000000"/>
                <w:sz w:val="24"/>
                <w:szCs w:val="24"/>
              </w:rPr>
              <w:t>Nicotinamide</w:t>
            </w:r>
          </w:p>
          <w:p w14:paraId="682A83D3" w14:textId="77777777" w:rsidR="00D61A5C" w:rsidRPr="00F24A80" w:rsidRDefault="00D61A5C" w:rsidP="00C17941">
            <w:pPr>
              <w:spacing w:after="0"/>
              <w:jc w:val="both"/>
              <w:rPr>
                <w:rFonts w:cstheme="minorHAnsi"/>
                <w:b/>
                <w:color w:val="000000"/>
                <w:sz w:val="24"/>
                <w:szCs w:val="24"/>
                <w:vertAlign w:val="subscript"/>
              </w:rPr>
            </w:pPr>
            <w:r>
              <w:rPr>
                <w:rFonts w:cstheme="minorHAnsi"/>
                <w:b/>
                <w:color w:val="000000"/>
                <w:sz w:val="24"/>
                <w:szCs w:val="24"/>
              </w:rPr>
              <w:t xml:space="preserve">Label Claim: </w:t>
            </w:r>
            <w:r>
              <w:rPr>
                <w:rFonts w:cstheme="minorHAnsi"/>
                <w:b/>
                <w:color w:val="000000"/>
                <w:sz w:val="24"/>
                <w:szCs w:val="24"/>
              </w:rPr>
              <w:lastRenderedPageBreak/>
              <w:t>10mg/5ml</w:t>
            </w:r>
          </w:p>
          <w:p w14:paraId="42102080" w14:textId="77777777" w:rsidR="00C17941" w:rsidRPr="00F24A80" w:rsidRDefault="00C17941" w:rsidP="00221581">
            <w:pPr>
              <w:spacing w:line="360" w:lineRule="auto"/>
              <w:ind w:left="540" w:hanging="540"/>
              <w:jc w:val="both"/>
              <w:rPr>
                <w:rFonts w:cstheme="minorHAnsi"/>
                <w:b/>
                <w:color w:val="000000"/>
                <w:sz w:val="24"/>
                <w:szCs w:val="24"/>
              </w:rPr>
            </w:pPr>
          </w:p>
        </w:tc>
        <w:tc>
          <w:tcPr>
            <w:tcW w:w="8440" w:type="dxa"/>
          </w:tcPr>
          <w:p w14:paraId="7FBBA916" w14:textId="77777777" w:rsidR="00C17941" w:rsidRPr="00F24A80" w:rsidRDefault="00C17941" w:rsidP="00C17941">
            <w:pPr>
              <w:spacing w:after="0"/>
              <w:jc w:val="both"/>
              <w:rPr>
                <w:rFonts w:cstheme="minorHAnsi"/>
                <w:b/>
                <w:color w:val="000000"/>
                <w:sz w:val="24"/>
                <w:szCs w:val="24"/>
              </w:rPr>
            </w:pPr>
            <w:r w:rsidRPr="00F24A80">
              <w:rPr>
                <w:rFonts w:cstheme="minorHAnsi"/>
                <w:b/>
                <w:color w:val="000000"/>
                <w:sz w:val="24"/>
                <w:szCs w:val="24"/>
              </w:rPr>
              <w:lastRenderedPageBreak/>
              <w:t xml:space="preserve">METHOD 1: </w:t>
            </w:r>
          </w:p>
          <w:p w14:paraId="5D52A1FC" w14:textId="77777777" w:rsidR="00C17941" w:rsidRPr="00F24A80" w:rsidRDefault="00C17941" w:rsidP="00C17941">
            <w:pPr>
              <w:spacing w:after="0"/>
              <w:jc w:val="both"/>
              <w:rPr>
                <w:rFonts w:cstheme="minorHAnsi"/>
                <w:b/>
                <w:color w:val="000000"/>
                <w:sz w:val="24"/>
                <w:szCs w:val="24"/>
              </w:rPr>
            </w:pPr>
            <w:r w:rsidRPr="00F24A80">
              <w:rPr>
                <w:rFonts w:cstheme="minorHAnsi"/>
                <w:b/>
                <w:color w:val="000000"/>
                <w:sz w:val="24"/>
                <w:szCs w:val="24"/>
              </w:rPr>
              <w:t xml:space="preserve">Reagents: </w:t>
            </w:r>
          </w:p>
          <w:p w14:paraId="461D1717" w14:textId="77777777" w:rsidR="00C17941" w:rsidRPr="00F24A80" w:rsidRDefault="00C17941" w:rsidP="00C17941">
            <w:pPr>
              <w:pStyle w:val="ListParagraph"/>
              <w:numPr>
                <w:ilvl w:val="0"/>
                <w:numId w:val="9"/>
              </w:numPr>
              <w:spacing w:after="200" w:line="276" w:lineRule="auto"/>
              <w:jc w:val="both"/>
              <w:rPr>
                <w:rFonts w:asciiTheme="minorHAnsi" w:hAnsiTheme="minorHAnsi" w:cstheme="minorHAnsi"/>
                <w:color w:val="000000"/>
              </w:rPr>
            </w:pPr>
            <w:proofErr w:type="spellStart"/>
            <w:r w:rsidRPr="00F24A80">
              <w:rPr>
                <w:rFonts w:asciiTheme="minorHAnsi" w:hAnsiTheme="minorHAnsi" w:cstheme="minorHAnsi"/>
                <w:color w:val="000000"/>
              </w:rPr>
              <w:lastRenderedPageBreak/>
              <w:t>Sulphanilic</w:t>
            </w:r>
            <w:proofErr w:type="spellEnd"/>
            <w:r w:rsidRPr="00F24A80">
              <w:rPr>
                <w:rFonts w:asciiTheme="minorHAnsi" w:hAnsiTheme="minorHAnsi" w:cstheme="minorHAnsi"/>
                <w:color w:val="000000"/>
              </w:rPr>
              <w:t xml:space="preserve"> acid buffered solution: To 2.5g </w:t>
            </w:r>
            <w:proofErr w:type="spellStart"/>
            <w:r w:rsidRPr="00F24A80">
              <w:rPr>
                <w:rFonts w:asciiTheme="minorHAnsi" w:hAnsiTheme="minorHAnsi" w:cstheme="minorHAnsi"/>
                <w:color w:val="000000"/>
              </w:rPr>
              <w:t>sulphanilic</w:t>
            </w:r>
            <w:proofErr w:type="spellEnd"/>
            <w:r w:rsidRPr="00F24A80">
              <w:rPr>
                <w:rFonts w:asciiTheme="minorHAnsi" w:hAnsiTheme="minorHAnsi" w:cstheme="minorHAnsi"/>
                <w:color w:val="000000"/>
              </w:rPr>
              <w:t xml:space="preserve"> acid, add 15ml water and 2ml dilute ammonia solution. Mix, add with stirring more dilute ammonia solution if necessary to dissolve the substance, adjust pH of the solution to 4.5 with dilute ammonia </w:t>
            </w:r>
          </w:p>
          <w:p w14:paraId="650B9F53" w14:textId="77777777" w:rsidR="00C17941" w:rsidRPr="00F24A80" w:rsidRDefault="00C17941" w:rsidP="00C17941">
            <w:pPr>
              <w:pStyle w:val="ListParagraph"/>
              <w:numPr>
                <w:ilvl w:val="0"/>
                <w:numId w:val="9"/>
              </w:numPr>
              <w:spacing w:after="200" w:line="276" w:lineRule="auto"/>
              <w:jc w:val="both"/>
              <w:rPr>
                <w:rFonts w:asciiTheme="minorHAnsi" w:hAnsiTheme="minorHAnsi" w:cstheme="minorHAnsi"/>
                <w:color w:val="000000"/>
              </w:rPr>
            </w:pPr>
            <w:r w:rsidRPr="00F24A80">
              <w:rPr>
                <w:rFonts w:asciiTheme="minorHAnsi" w:hAnsiTheme="minorHAnsi" w:cstheme="minorHAnsi"/>
                <w:color w:val="000000"/>
              </w:rPr>
              <w:t xml:space="preserve">10% w/v solution of </w:t>
            </w:r>
            <w:proofErr w:type="spellStart"/>
            <w:r w:rsidRPr="00F24A80">
              <w:rPr>
                <w:rFonts w:asciiTheme="minorHAnsi" w:hAnsiTheme="minorHAnsi" w:cstheme="minorHAnsi"/>
                <w:color w:val="000000"/>
              </w:rPr>
              <w:t>cyanogens</w:t>
            </w:r>
            <w:proofErr w:type="spellEnd"/>
            <w:r w:rsidRPr="00F24A80">
              <w:rPr>
                <w:rFonts w:asciiTheme="minorHAnsi" w:hAnsiTheme="minorHAnsi" w:cstheme="minorHAnsi"/>
                <w:color w:val="000000"/>
              </w:rPr>
              <w:t xml:space="preserve"> bromide in water.</w:t>
            </w:r>
          </w:p>
          <w:p w14:paraId="09EC286B" w14:textId="77777777" w:rsidR="00C17941" w:rsidRPr="00F24A80" w:rsidRDefault="00C17941" w:rsidP="00C17941">
            <w:pPr>
              <w:pStyle w:val="ListParagraph"/>
              <w:numPr>
                <w:ilvl w:val="0"/>
                <w:numId w:val="9"/>
              </w:numPr>
              <w:spacing w:after="200" w:line="276" w:lineRule="auto"/>
              <w:jc w:val="both"/>
              <w:rPr>
                <w:rFonts w:asciiTheme="minorHAnsi" w:hAnsiTheme="minorHAnsi" w:cstheme="minorHAnsi"/>
                <w:color w:val="000000"/>
              </w:rPr>
            </w:pPr>
            <w:r w:rsidRPr="00F24A80">
              <w:rPr>
                <w:rFonts w:asciiTheme="minorHAnsi" w:hAnsiTheme="minorHAnsi" w:cstheme="minorHAnsi"/>
                <w:color w:val="000000"/>
              </w:rPr>
              <w:t>Dilute ammonia solution: Dilute 2ml strong ammonia solution to 100ml with water.</w:t>
            </w:r>
          </w:p>
          <w:p w14:paraId="43D74E9D" w14:textId="77777777" w:rsidR="00C17941" w:rsidRPr="00F24A80" w:rsidRDefault="00C17941" w:rsidP="00C17941">
            <w:pPr>
              <w:spacing w:after="0"/>
              <w:jc w:val="both"/>
              <w:rPr>
                <w:rFonts w:cstheme="minorHAnsi"/>
                <w:i/>
                <w:color w:val="000000"/>
                <w:sz w:val="24"/>
                <w:szCs w:val="24"/>
              </w:rPr>
            </w:pPr>
            <w:r w:rsidRPr="00F24A80">
              <w:rPr>
                <w:rFonts w:cstheme="minorHAnsi"/>
                <w:b/>
                <w:i/>
                <w:color w:val="000000"/>
                <w:sz w:val="24"/>
                <w:szCs w:val="24"/>
              </w:rPr>
              <w:t>Standard solution</w:t>
            </w:r>
            <w:r w:rsidRPr="00F24A80">
              <w:rPr>
                <w:rFonts w:cstheme="minorHAnsi"/>
                <w:i/>
                <w:color w:val="000000"/>
                <w:sz w:val="24"/>
                <w:szCs w:val="24"/>
              </w:rPr>
              <w:t>:</w:t>
            </w:r>
          </w:p>
          <w:p w14:paraId="35EFAA4A" w14:textId="77777777" w:rsidR="00C17941" w:rsidRPr="00F24A80" w:rsidRDefault="00C17941" w:rsidP="00C17941">
            <w:pPr>
              <w:ind w:left="720"/>
              <w:jc w:val="both"/>
              <w:rPr>
                <w:rFonts w:cstheme="minorHAnsi"/>
                <w:i/>
                <w:color w:val="000000"/>
                <w:sz w:val="24"/>
                <w:szCs w:val="24"/>
              </w:rPr>
            </w:pPr>
            <w:r w:rsidRPr="00F24A80">
              <w:rPr>
                <w:rFonts w:cstheme="minorHAnsi"/>
                <w:color w:val="000000"/>
                <w:sz w:val="24"/>
                <w:szCs w:val="24"/>
              </w:rPr>
              <w:t xml:space="preserve">100mcg/ml of Nicotinamide in water. </w:t>
            </w:r>
          </w:p>
          <w:p w14:paraId="466496C6" w14:textId="77777777" w:rsidR="00C17941" w:rsidRPr="00F24A80" w:rsidRDefault="00C17941" w:rsidP="00C17941">
            <w:pPr>
              <w:spacing w:after="0"/>
              <w:jc w:val="both"/>
              <w:rPr>
                <w:rFonts w:cstheme="minorHAnsi"/>
                <w:b/>
                <w:i/>
                <w:color w:val="000000"/>
                <w:sz w:val="24"/>
                <w:szCs w:val="24"/>
              </w:rPr>
            </w:pPr>
            <w:r w:rsidRPr="00F24A80">
              <w:rPr>
                <w:rFonts w:cstheme="minorHAnsi"/>
                <w:b/>
                <w:i/>
                <w:color w:val="000000"/>
                <w:sz w:val="24"/>
                <w:szCs w:val="24"/>
              </w:rPr>
              <w:t>Sample solution:</w:t>
            </w:r>
          </w:p>
          <w:p w14:paraId="1BF9051F" w14:textId="77777777" w:rsidR="00C17941" w:rsidRPr="00F24A80" w:rsidRDefault="00C17941" w:rsidP="00C17941">
            <w:pPr>
              <w:jc w:val="both"/>
              <w:rPr>
                <w:rFonts w:cstheme="minorHAnsi"/>
                <w:color w:val="000000"/>
                <w:sz w:val="24"/>
                <w:szCs w:val="24"/>
              </w:rPr>
            </w:pPr>
            <w:r w:rsidRPr="00F24A80">
              <w:rPr>
                <w:rFonts w:cstheme="minorHAnsi"/>
                <w:color w:val="000000"/>
                <w:sz w:val="24"/>
                <w:szCs w:val="24"/>
              </w:rPr>
              <w:tab/>
              <w:t>Weigh equivalent to 10mg of the substance, suspend in water to make 100ml, stir and filter.</w:t>
            </w:r>
          </w:p>
          <w:p w14:paraId="3B462BE9" w14:textId="77777777" w:rsidR="00C17941" w:rsidRPr="00F24A80" w:rsidRDefault="00C17941" w:rsidP="00C17941">
            <w:pPr>
              <w:spacing w:after="0"/>
              <w:jc w:val="both"/>
              <w:rPr>
                <w:rFonts w:cstheme="minorHAnsi"/>
                <w:b/>
                <w:sz w:val="24"/>
                <w:szCs w:val="24"/>
              </w:rPr>
            </w:pPr>
            <w:r w:rsidRPr="00F24A80">
              <w:rPr>
                <w:rFonts w:cstheme="minorHAnsi"/>
                <w:b/>
                <w:color w:val="000000"/>
                <w:sz w:val="24"/>
                <w:szCs w:val="24"/>
              </w:rPr>
              <w:t>Procedure:</w:t>
            </w:r>
          </w:p>
          <w:p w14:paraId="0E0F6596" w14:textId="77777777" w:rsidR="00C17941" w:rsidRPr="00F24A80" w:rsidRDefault="00C17941" w:rsidP="00C17941">
            <w:pPr>
              <w:spacing w:after="0"/>
              <w:jc w:val="both"/>
              <w:rPr>
                <w:rFonts w:cstheme="minorHAnsi"/>
                <w:sz w:val="24"/>
                <w:szCs w:val="24"/>
              </w:rPr>
            </w:pPr>
            <w:r w:rsidRPr="00F24A80">
              <w:rPr>
                <w:rFonts w:cstheme="minorHAnsi"/>
                <w:sz w:val="24"/>
                <w:szCs w:val="24"/>
              </w:rPr>
              <w:t xml:space="preserve">To 2ml each of sample and standard solutions, add 2ml of </w:t>
            </w:r>
            <w:proofErr w:type="spellStart"/>
            <w:r w:rsidRPr="00F24A80">
              <w:rPr>
                <w:rFonts w:cstheme="minorHAnsi"/>
                <w:sz w:val="24"/>
                <w:szCs w:val="24"/>
              </w:rPr>
              <w:t>sulphanilic</w:t>
            </w:r>
            <w:proofErr w:type="spellEnd"/>
            <w:r w:rsidRPr="00F24A80">
              <w:rPr>
                <w:rFonts w:cstheme="minorHAnsi"/>
                <w:sz w:val="24"/>
                <w:szCs w:val="24"/>
              </w:rPr>
              <w:t xml:space="preserve"> acid buffered solution, 5ml water, shake well and add 2ml of </w:t>
            </w:r>
            <w:proofErr w:type="spellStart"/>
            <w:r w:rsidRPr="00F24A80">
              <w:rPr>
                <w:rFonts w:cstheme="minorHAnsi"/>
                <w:sz w:val="24"/>
                <w:szCs w:val="24"/>
              </w:rPr>
              <w:t>cyanogens</w:t>
            </w:r>
            <w:proofErr w:type="spellEnd"/>
            <w:r w:rsidRPr="00F24A80">
              <w:rPr>
                <w:rFonts w:cstheme="minorHAnsi"/>
                <w:sz w:val="24"/>
                <w:szCs w:val="24"/>
              </w:rPr>
              <w:t xml:space="preserve"> bromide solution. Measure the </w:t>
            </w:r>
            <w:proofErr w:type="spellStart"/>
            <w:r w:rsidRPr="00F24A80">
              <w:rPr>
                <w:rFonts w:cstheme="minorHAnsi"/>
                <w:sz w:val="24"/>
                <w:szCs w:val="24"/>
              </w:rPr>
              <w:t>entinction</w:t>
            </w:r>
            <w:proofErr w:type="spellEnd"/>
            <w:r w:rsidRPr="00F24A80">
              <w:rPr>
                <w:rFonts w:cstheme="minorHAnsi"/>
                <w:sz w:val="24"/>
                <w:szCs w:val="24"/>
              </w:rPr>
              <w:t xml:space="preserve"> of both sample and standard solutions at 450nm after 2min against reagent blank and calculate the contents of Nicotinamide by comparison.</w:t>
            </w:r>
          </w:p>
          <w:p w14:paraId="7FB8DA18" w14:textId="77777777" w:rsidR="00C17941" w:rsidRPr="00922D33" w:rsidRDefault="00922D33" w:rsidP="00922D33">
            <w:pPr>
              <w:spacing w:after="0"/>
              <w:jc w:val="both"/>
              <w:rPr>
                <w:rFonts w:cstheme="minorHAnsi"/>
                <w:color w:val="000000"/>
                <w:sz w:val="24"/>
                <w:szCs w:val="24"/>
              </w:rPr>
            </w:pPr>
            <w:r w:rsidRPr="009A61EC">
              <w:rPr>
                <w:rFonts w:cstheme="minorHAnsi"/>
                <w:b/>
                <w:bCs/>
                <w:lang w:val="en-GB"/>
              </w:rPr>
              <w:t xml:space="preserve">% Assay of </w:t>
            </w:r>
            <w:r>
              <w:rPr>
                <w:rFonts w:cstheme="minorHAnsi"/>
                <w:b/>
                <w:bCs/>
                <w:lang w:val="en-GB"/>
              </w:rPr>
              <w:t>Nicotinamide</w:t>
            </w:r>
            <w:r w:rsidRPr="001C0430">
              <w:rPr>
                <w:rFonts w:cstheme="minorHAnsi"/>
                <w:lang w:val="en-GB"/>
              </w:rPr>
              <w:t xml:space="preserve"> =  </w:t>
            </w:r>
            <m:oMath>
              <m:f>
                <m:fPr>
                  <m:ctrlPr>
                    <w:rPr>
                      <w:rFonts w:ascii="Cambria Math" w:hAnsi="Cambria Math" w:cstheme="minorHAnsi"/>
                      <w:i/>
                    </w:rPr>
                  </m:ctrlPr>
                </m:fPr>
                <m:num>
                  <m:r>
                    <w:rPr>
                      <w:rFonts w:ascii="Cambria Math" w:hAnsi="Cambria Math" w:cstheme="minorHAnsi"/>
                    </w:rPr>
                    <m:t>absorbanceofsample</m:t>
                  </m:r>
                </m:num>
                <m:den>
                  <m:r>
                    <w:rPr>
                      <w:rFonts w:ascii="Cambria Math" w:hAnsi="Cambria Math" w:cstheme="minorHAnsi"/>
                    </w:rPr>
                    <m:t>absorbanceofstandard</m:t>
                  </m:r>
                </m:den>
              </m:f>
            </m:oMath>
            <w:proofErr w:type="gramStart"/>
            <w:r w:rsidRPr="001C0430">
              <w:rPr>
                <w:rFonts w:cstheme="minorHAnsi"/>
                <w:lang w:val="en-GB"/>
              </w:rPr>
              <w:t>x  100</w:t>
            </w:r>
            <w:proofErr w:type="gramEnd"/>
          </w:p>
          <w:p w14:paraId="7193CA2B" w14:textId="77777777" w:rsidR="00C17941" w:rsidRPr="00F24A80" w:rsidRDefault="00C17941" w:rsidP="00C17941">
            <w:pPr>
              <w:spacing w:after="0"/>
              <w:rPr>
                <w:rFonts w:cstheme="minorHAnsi"/>
                <w:b/>
                <w:i/>
                <w:color w:val="000000"/>
                <w:sz w:val="24"/>
                <w:szCs w:val="24"/>
              </w:rPr>
            </w:pPr>
            <w:r w:rsidRPr="00F24A80">
              <w:rPr>
                <w:rFonts w:cstheme="minorHAnsi"/>
                <w:b/>
                <w:i/>
                <w:color w:val="000000"/>
                <w:sz w:val="24"/>
                <w:szCs w:val="24"/>
              </w:rPr>
              <w:t>REFERENCE:</w:t>
            </w:r>
          </w:p>
          <w:p w14:paraId="4DBFD2C6" w14:textId="77777777" w:rsidR="00C17941" w:rsidRPr="00F24A80" w:rsidRDefault="00C17941" w:rsidP="00F24A80">
            <w:pPr>
              <w:spacing w:after="0"/>
              <w:rPr>
                <w:rFonts w:cstheme="minorHAnsi"/>
                <w:color w:val="000000"/>
                <w:sz w:val="24"/>
                <w:szCs w:val="24"/>
              </w:rPr>
            </w:pPr>
            <w:r w:rsidRPr="00F24A80">
              <w:rPr>
                <w:rFonts w:cstheme="minorHAnsi"/>
                <w:color w:val="000000"/>
                <w:sz w:val="24"/>
                <w:szCs w:val="24"/>
              </w:rPr>
              <w:t>Sethi’s Quantitative Analysis of Pharmaceutical Formulations. Vol. 4</w:t>
            </w:r>
          </w:p>
        </w:tc>
      </w:tr>
      <w:tr w:rsidR="00B13E5B" w:rsidRPr="00F24A80" w14:paraId="5CC97DFB" w14:textId="77777777" w:rsidTr="00221581">
        <w:trPr>
          <w:trHeight w:val="413"/>
        </w:trPr>
        <w:tc>
          <w:tcPr>
            <w:tcW w:w="815" w:type="dxa"/>
          </w:tcPr>
          <w:p w14:paraId="226AB9F2" w14:textId="77777777" w:rsidR="00B13E5B" w:rsidRPr="00F24A80" w:rsidRDefault="00B13E5B" w:rsidP="00B13E5B">
            <w:pPr>
              <w:pStyle w:val="ListParagraph"/>
              <w:numPr>
                <w:ilvl w:val="0"/>
                <w:numId w:val="1"/>
              </w:numPr>
              <w:spacing w:line="360" w:lineRule="auto"/>
              <w:ind w:left="611" w:hanging="611"/>
              <w:jc w:val="both"/>
              <w:rPr>
                <w:rFonts w:asciiTheme="minorHAnsi" w:hAnsiTheme="minorHAnsi" w:cstheme="minorHAnsi"/>
                <w:b/>
              </w:rPr>
            </w:pPr>
          </w:p>
        </w:tc>
        <w:tc>
          <w:tcPr>
            <w:tcW w:w="2013" w:type="dxa"/>
          </w:tcPr>
          <w:p w14:paraId="736C3DC5" w14:textId="77777777" w:rsidR="00B13E5B" w:rsidRPr="00F24A80" w:rsidRDefault="00FF0900" w:rsidP="00B13E5B">
            <w:pPr>
              <w:spacing w:after="0"/>
              <w:jc w:val="both"/>
              <w:rPr>
                <w:rFonts w:cstheme="minorHAnsi"/>
                <w:b/>
                <w:color w:val="000000"/>
                <w:sz w:val="24"/>
                <w:szCs w:val="24"/>
              </w:rPr>
            </w:pPr>
            <w:r w:rsidRPr="00F24A80">
              <w:rPr>
                <w:rFonts w:cstheme="minorHAnsi"/>
                <w:b/>
                <w:color w:val="000000"/>
                <w:sz w:val="24"/>
                <w:szCs w:val="24"/>
              </w:rPr>
              <w:t>Microbial Enumeration Test</w:t>
            </w:r>
          </w:p>
        </w:tc>
        <w:tc>
          <w:tcPr>
            <w:tcW w:w="8440" w:type="dxa"/>
          </w:tcPr>
          <w:p w14:paraId="1BA2C2EC" w14:textId="77777777" w:rsidR="00E45898" w:rsidRPr="00467808" w:rsidRDefault="00E45898" w:rsidP="00E45898">
            <w:pPr>
              <w:pStyle w:val="ListParagraph"/>
              <w:numPr>
                <w:ilvl w:val="0"/>
                <w:numId w:val="17"/>
              </w:numPr>
              <w:spacing w:line="360" w:lineRule="auto"/>
              <w:rPr>
                <w:rFonts w:asciiTheme="minorHAnsi" w:hAnsiTheme="minorHAnsi" w:cstheme="minorHAnsi"/>
                <w:sz w:val="22"/>
                <w:szCs w:val="22"/>
              </w:rPr>
            </w:pPr>
            <w:r w:rsidRPr="00467808">
              <w:rPr>
                <w:rFonts w:asciiTheme="minorHAnsi" w:hAnsiTheme="minorHAnsi" w:cstheme="minorHAnsi"/>
                <w:sz w:val="22"/>
                <w:szCs w:val="22"/>
              </w:rPr>
              <w:t>Determination of total aerobic microbial count (TAMC) and total combined yeasts and molds count (TYMC) by the pour plate method.</w:t>
            </w:r>
          </w:p>
          <w:p w14:paraId="4E1CA13D" w14:textId="77777777" w:rsidR="00E45898" w:rsidRPr="00467808" w:rsidRDefault="00E45898" w:rsidP="00E45898">
            <w:pPr>
              <w:pStyle w:val="ListParagraph"/>
              <w:numPr>
                <w:ilvl w:val="0"/>
                <w:numId w:val="17"/>
              </w:numPr>
              <w:spacing w:line="360" w:lineRule="auto"/>
              <w:rPr>
                <w:rFonts w:asciiTheme="minorHAnsi" w:hAnsiTheme="minorHAnsi" w:cstheme="minorHAnsi"/>
                <w:sz w:val="22"/>
                <w:szCs w:val="22"/>
              </w:rPr>
            </w:pPr>
            <w:r w:rsidRPr="00467808">
              <w:rPr>
                <w:rFonts w:asciiTheme="minorHAnsi" w:hAnsiTheme="minorHAnsi" w:cstheme="minorHAnsi"/>
                <w:sz w:val="22"/>
                <w:szCs w:val="22"/>
              </w:rPr>
              <w:t>Dispense 1 ml of diluted sample in the center of the Petri plate using a sterile micropipette or calibrated pipette. </w:t>
            </w:r>
          </w:p>
          <w:p w14:paraId="3B628245" w14:textId="77777777" w:rsidR="00E45898" w:rsidRPr="00467808" w:rsidRDefault="00E45898" w:rsidP="00E45898">
            <w:pPr>
              <w:pStyle w:val="ListParagraph"/>
              <w:numPr>
                <w:ilvl w:val="0"/>
                <w:numId w:val="17"/>
              </w:numPr>
              <w:spacing w:line="360" w:lineRule="auto"/>
              <w:rPr>
                <w:rFonts w:asciiTheme="minorHAnsi" w:hAnsiTheme="minorHAnsi" w:cstheme="minorHAnsi"/>
                <w:sz w:val="22"/>
                <w:szCs w:val="22"/>
              </w:rPr>
            </w:pPr>
            <w:r w:rsidRPr="00467808">
              <w:rPr>
                <w:rFonts w:asciiTheme="minorHAnsi" w:hAnsiTheme="minorHAnsi" w:cstheme="minorHAnsi"/>
                <w:sz w:val="22"/>
                <w:szCs w:val="22"/>
              </w:rPr>
              <w:t xml:space="preserve">Open the lid of the prepared media, flame its mouth. </w:t>
            </w:r>
          </w:p>
          <w:p w14:paraId="4D2C5420" w14:textId="77777777" w:rsidR="00E45898" w:rsidRPr="00467808" w:rsidRDefault="00E45898" w:rsidP="00E45898">
            <w:pPr>
              <w:pStyle w:val="ListParagraph"/>
              <w:numPr>
                <w:ilvl w:val="0"/>
                <w:numId w:val="17"/>
              </w:numPr>
              <w:spacing w:line="360" w:lineRule="auto"/>
              <w:rPr>
                <w:rFonts w:asciiTheme="minorHAnsi" w:hAnsiTheme="minorHAnsi" w:cstheme="minorHAnsi"/>
                <w:sz w:val="22"/>
                <w:szCs w:val="22"/>
              </w:rPr>
            </w:pPr>
            <w:r w:rsidRPr="00467808">
              <w:rPr>
                <w:rFonts w:asciiTheme="minorHAnsi" w:hAnsiTheme="minorHAnsi" w:cstheme="minorHAnsi"/>
                <w:sz w:val="22"/>
                <w:szCs w:val="22"/>
              </w:rPr>
              <w:t>Pour about 15 mL of sterilized molten media at the appropriate temperature above the sample. </w:t>
            </w:r>
          </w:p>
          <w:p w14:paraId="38A43F45" w14:textId="77777777" w:rsidR="00E45898" w:rsidRPr="00467808" w:rsidRDefault="00E45898" w:rsidP="00E45898">
            <w:pPr>
              <w:pStyle w:val="ListParagraph"/>
              <w:numPr>
                <w:ilvl w:val="0"/>
                <w:numId w:val="17"/>
              </w:numPr>
              <w:spacing w:line="360" w:lineRule="auto"/>
              <w:rPr>
                <w:rFonts w:asciiTheme="minorHAnsi" w:hAnsiTheme="minorHAnsi" w:cstheme="minorHAnsi"/>
                <w:sz w:val="22"/>
                <w:szCs w:val="22"/>
              </w:rPr>
            </w:pPr>
            <w:r w:rsidRPr="00467808">
              <w:rPr>
                <w:rFonts w:asciiTheme="minorHAnsi" w:hAnsiTheme="minorHAnsi" w:cstheme="minorHAnsi"/>
                <w:sz w:val="22"/>
                <w:szCs w:val="22"/>
              </w:rPr>
              <w:t>Close the lid of the plate then mix the sample in the media properly by gently swirling the plate. The plate is generally swirled in an “S” or “8” shape. </w:t>
            </w:r>
          </w:p>
          <w:p w14:paraId="101C0646" w14:textId="77777777" w:rsidR="00E45898" w:rsidRPr="00467808" w:rsidRDefault="00E45898" w:rsidP="00E45898">
            <w:pPr>
              <w:pStyle w:val="ListParagraph"/>
              <w:numPr>
                <w:ilvl w:val="0"/>
                <w:numId w:val="17"/>
              </w:numPr>
              <w:spacing w:line="360" w:lineRule="auto"/>
              <w:rPr>
                <w:rFonts w:asciiTheme="minorHAnsi" w:hAnsiTheme="minorHAnsi" w:cstheme="minorHAnsi"/>
                <w:sz w:val="22"/>
                <w:szCs w:val="22"/>
              </w:rPr>
            </w:pPr>
            <w:r w:rsidRPr="00467808">
              <w:rPr>
                <w:rFonts w:asciiTheme="minorHAnsi" w:hAnsiTheme="minorHAnsi" w:cstheme="minorHAnsi"/>
                <w:sz w:val="22"/>
                <w:szCs w:val="22"/>
              </w:rPr>
              <w:t>Allow the media to completely solidify.</w:t>
            </w:r>
          </w:p>
          <w:p w14:paraId="1E29547E" w14:textId="77777777" w:rsidR="00E45898" w:rsidRDefault="00E45898" w:rsidP="00E45898">
            <w:pPr>
              <w:pStyle w:val="ListParagraph"/>
              <w:numPr>
                <w:ilvl w:val="0"/>
                <w:numId w:val="17"/>
              </w:numPr>
              <w:spacing w:line="360" w:lineRule="auto"/>
              <w:ind w:left="706"/>
              <w:rPr>
                <w:rFonts w:asciiTheme="minorHAnsi" w:hAnsiTheme="minorHAnsi" w:cstheme="minorHAnsi"/>
                <w:sz w:val="22"/>
                <w:szCs w:val="22"/>
              </w:rPr>
            </w:pPr>
            <w:r w:rsidRPr="00467808">
              <w:rPr>
                <w:rFonts w:asciiTheme="minorHAnsi" w:hAnsiTheme="minorHAnsi" w:cstheme="minorHAnsi"/>
                <w:sz w:val="22"/>
                <w:szCs w:val="22"/>
              </w:rPr>
              <w:t>Incubate the plate in an inverted position under suitable incubation conditions (Incubate the plates of Soybean Casein Digest Agar at 30°C-35°C for 3-5days for TAMC and the plates of </w:t>
            </w:r>
            <w:proofErr w:type="spellStart"/>
            <w:r w:rsidRPr="00467808">
              <w:rPr>
                <w:rFonts w:asciiTheme="minorHAnsi" w:hAnsiTheme="minorHAnsi" w:cstheme="minorHAnsi"/>
                <w:sz w:val="22"/>
                <w:szCs w:val="22"/>
              </w:rPr>
              <w:t>Sabouraud</w:t>
            </w:r>
            <w:proofErr w:type="spellEnd"/>
            <w:r w:rsidRPr="00467808">
              <w:rPr>
                <w:rFonts w:asciiTheme="minorHAnsi" w:hAnsiTheme="minorHAnsi" w:cstheme="minorHAnsi"/>
                <w:sz w:val="22"/>
                <w:szCs w:val="22"/>
              </w:rPr>
              <w:t> Dextrose Agar at 20°C to 25°C for 5-7 days</w:t>
            </w:r>
            <w:r>
              <w:rPr>
                <w:rFonts w:asciiTheme="minorHAnsi" w:hAnsiTheme="minorHAnsi" w:cstheme="minorHAnsi"/>
                <w:sz w:val="22"/>
                <w:szCs w:val="22"/>
              </w:rPr>
              <w:t>.</w:t>
            </w:r>
            <w:r w:rsidRPr="00467808">
              <w:rPr>
                <w:rFonts w:asciiTheme="minorHAnsi" w:hAnsiTheme="minorHAnsi" w:cstheme="minorHAnsi"/>
                <w:sz w:val="22"/>
                <w:szCs w:val="22"/>
              </w:rPr>
              <w:t xml:space="preserve"> </w:t>
            </w:r>
          </w:p>
          <w:p w14:paraId="329B2DEE" w14:textId="77777777" w:rsidR="00E45898" w:rsidRPr="00467808" w:rsidRDefault="00E45898" w:rsidP="00E45898">
            <w:pPr>
              <w:spacing w:line="360" w:lineRule="auto"/>
              <w:ind w:left="346"/>
              <w:rPr>
                <w:rFonts w:cstheme="minorHAnsi"/>
              </w:rPr>
            </w:pPr>
          </w:p>
          <w:p w14:paraId="063DDA3B" w14:textId="77777777" w:rsidR="00E45898" w:rsidRPr="00467808" w:rsidRDefault="00E45898" w:rsidP="00E45898">
            <w:pPr>
              <w:pStyle w:val="NoSpacing"/>
              <w:spacing w:line="360" w:lineRule="auto"/>
              <w:rPr>
                <w:rFonts w:cstheme="minorHAnsi"/>
                <w:b/>
                <w:u w:val="single"/>
              </w:rPr>
            </w:pPr>
            <w:r w:rsidRPr="00467808">
              <w:rPr>
                <w:rFonts w:cstheme="minorHAnsi"/>
                <w:b/>
                <w:u w:val="single"/>
              </w:rPr>
              <w:t>TEST FOR ABSENCE OF PATHOGEN</w:t>
            </w:r>
          </w:p>
          <w:p w14:paraId="0DE9C9F3" w14:textId="77777777" w:rsidR="00E45898" w:rsidRPr="00467808" w:rsidRDefault="00E45898" w:rsidP="00E45898">
            <w:pPr>
              <w:pStyle w:val="NoSpacing"/>
              <w:numPr>
                <w:ilvl w:val="0"/>
                <w:numId w:val="17"/>
              </w:numPr>
              <w:spacing w:line="360" w:lineRule="auto"/>
              <w:rPr>
                <w:rFonts w:cstheme="minorHAnsi"/>
              </w:rPr>
            </w:pPr>
            <w:r w:rsidRPr="00467808">
              <w:rPr>
                <w:rFonts w:cstheme="minorHAnsi"/>
              </w:rPr>
              <w:t>Measure 10ml /10g of the samples, dilute 1n 90ml of nutrient broth</w:t>
            </w:r>
          </w:p>
          <w:p w14:paraId="5CF531D0" w14:textId="77777777" w:rsidR="00E45898" w:rsidRPr="00467808" w:rsidRDefault="00E45898" w:rsidP="00E45898">
            <w:pPr>
              <w:pStyle w:val="NoSpacing"/>
              <w:numPr>
                <w:ilvl w:val="0"/>
                <w:numId w:val="17"/>
              </w:numPr>
              <w:spacing w:line="360" w:lineRule="auto"/>
              <w:rPr>
                <w:rFonts w:cstheme="minorHAnsi"/>
              </w:rPr>
            </w:pPr>
            <w:r w:rsidRPr="00467808">
              <w:rPr>
                <w:rFonts w:cstheme="minorHAnsi"/>
              </w:rPr>
              <w:t>Transfer 10ml into 90ml of Tryptone soya broth</w:t>
            </w:r>
          </w:p>
          <w:p w14:paraId="4584DDCA" w14:textId="77777777" w:rsidR="00E45898" w:rsidRPr="00467808" w:rsidRDefault="00E45898" w:rsidP="00E45898">
            <w:pPr>
              <w:pStyle w:val="NoSpacing"/>
              <w:numPr>
                <w:ilvl w:val="0"/>
                <w:numId w:val="17"/>
              </w:numPr>
              <w:spacing w:line="360" w:lineRule="auto"/>
              <w:rPr>
                <w:rFonts w:cstheme="minorHAnsi"/>
              </w:rPr>
            </w:pPr>
            <w:r w:rsidRPr="00467808">
              <w:rPr>
                <w:rFonts w:cstheme="minorHAnsi"/>
              </w:rPr>
              <w:t>Incubate at 30-35</w:t>
            </w:r>
            <w:r w:rsidRPr="00467808">
              <w:rPr>
                <w:rFonts w:cstheme="minorHAnsi"/>
                <w:vertAlign w:val="superscript"/>
              </w:rPr>
              <w:t>0</w:t>
            </w:r>
            <w:r w:rsidRPr="00467808">
              <w:rPr>
                <w:rFonts w:cstheme="minorHAnsi"/>
              </w:rPr>
              <w:t>c for 18-24hours</w:t>
            </w:r>
          </w:p>
          <w:p w14:paraId="153D776F" w14:textId="77777777" w:rsidR="00E45898" w:rsidRPr="00467808" w:rsidRDefault="00E45898" w:rsidP="00E45898">
            <w:pPr>
              <w:pStyle w:val="NoSpacing"/>
              <w:numPr>
                <w:ilvl w:val="0"/>
                <w:numId w:val="17"/>
              </w:numPr>
              <w:spacing w:line="360" w:lineRule="auto"/>
              <w:rPr>
                <w:rFonts w:cstheme="minorHAnsi"/>
              </w:rPr>
            </w:pPr>
            <w:r w:rsidRPr="00467808">
              <w:rPr>
                <w:rFonts w:cstheme="minorHAnsi"/>
              </w:rPr>
              <w:lastRenderedPageBreak/>
              <w:t>Transfer 1 ml of the dilution into 100ml of MacConkey broth and incubate at 42-44</w:t>
            </w:r>
            <w:r w:rsidRPr="00467808">
              <w:rPr>
                <w:rFonts w:cstheme="minorHAnsi"/>
                <w:vertAlign w:val="superscript"/>
              </w:rPr>
              <w:t>O</w:t>
            </w:r>
            <w:r w:rsidRPr="00467808">
              <w:rPr>
                <w:rFonts w:cstheme="minorHAnsi"/>
              </w:rPr>
              <w:t>c in 18-72hours</w:t>
            </w:r>
          </w:p>
          <w:p w14:paraId="721BAA1F" w14:textId="77777777" w:rsidR="00E45898" w:rsidRPr="00467808" w:rsidRDefault="00E45898" w:rsidP="00E45898">
            <w:pPr>
              <w:pStyle w:val="NoSpacing"/>
              <w:numPr>
                <w:ilvl w:val="0"/>
                <w:numId w:val="17"/>
              </w:numPr>
              <w:spacing w:line="360" w:lineRule="auto"/>
              <w:rPr>
                <w:rFonts w:cstheme="minorHAnsi"/>
              </w:rPr>
            </w:pPr>
            <w:r w:rsidRPr="00467808">
              <w:rPr>
                <w:rFonts w:cstheme="minorHAnsi"/>
              </w:rPr>
              <w:t>Subculture on MacConkey Agar or Eosin Methylene blue Agar and incubate at 30-35</w:t>
            </w:r>
            <w:r w:rsidRPr="00467808">
              <w:rPr>
                <w:rFonts w:cstheme="minorHAnsi"/>
                <w:vertAlign w:val="superscript"/>
              </w:rPr>
              <w:t>O</w:t>
            </w:r>
            <w:r w:rsidRPr="00467808">
              <w:rPr>
                <w:rFonts w:cstheme="minorHAnsi"/>
              </w:rPr>
              <w:t>c</w:t>
            </w:r>
            <w:r w:rsidRPr="00467808">
              <w:rPr>
                <w:rFonts w:cstheme="minorHAnsi"/>
              </w:rPr>
              <w:tab/>
            </w:r>
          </w:p>
          <w:p w14:paraId="2A5A6E6F" w14:textId="77777777" w:rsidR="00E45898" w:rsidRPr="00467808" w:rsidRDefault="00E45898" w:rsidP="00E45898">
            <w:pPr>
              <w:pStyle w:val="NoSpacing"/>
              <w:numPr>
                <w:ilvl w:val="0"/>
                <w:numId w:val="17"/>
              </w:numPr>
              <w:spacing w:line="360" w:lineRule="auto"/>
              <w:rPr>
                <w:rFonts w:cstheme="minorHAnsi"/>
              </w:rPr>
            </w:pPr>
            <w:r w:rsidRPr="00467808">
              <w:rPr>
                <w:rFonts w:cstheme="minorHAnsi"/>
              </w:rPr>
              <w:t>For negative control, proceeding same as above except without sample, streak a portion of incubated sterile MacConkey broth medium on the surface of Eosin Methylene Blue Agar.</w:t>
            </w:r>
          </w:p>
          <w:p w14:paraId="6A4B65DF" w14:textId="77777777" w:rsidR="00E45898" w:rsidRPr="00467808" w:rsidRDefault="00E45898" w:rsidP="00E45898">
            <w:pPr>
              <w:pStyle w:val="NoSpacing"/>
              <w:numPr>
                <w:ilvl w:val="0"/>
                <w:numId w:val="17"/>
              </w:numPr>
              <w:spacing w:line="360" w:lineRule="auto"/>
              <w:rPr>
                <w:rFonts w:cstheme="minorHAnsi"/>
              </w:rPr>
            </w:pPr>
            <w:r w:rsidRPr="00467808">
              <w:rPr>
                <w:rFonts w:cstheme="minorHAnsi"/>
              </w:rPr>
              <w:t>Incubate plates at 30 to 35° for 48 hours.</w:t>
            </w:r>
          </w:p>
          <w:p w14:paraId="69901C23" w14:textId="77777777" w:rsidR="00E45898" w:rsidRPr="00467808" w:rsidRDefault="00E45898" w:rsidP="00E45898">
            <w:pPr>
              <w:pStyle w:val="ListParagraph"/>
              <w:numPr>
                <w:ilvl w:val="0"/>
                <w:numId w:val="16"/>
              </w:numPr>
              <w:shd w:val="clear" w:color="auto" w:fill="FFFFFF"/>
              <w:spacing w:line="360" w:lineRule="auto"/>
              <w:rPr>
                <w:rFonts w:asciiTheme="minorHAnsi" w:hAnsiTheme="minorHAnsi" w:cstheme="minorHAnsi"/>
                <w:b/>
                <w:sz w:val="22"/>
                <w:szCs w:val="22"/>
              </w:rPr>
            </w:pPr>
            <w:r w:rsidRPr="00467808">
              <w:rPr>
                <w:rFonts w:asciiTheme="minorHAnsi" w:hAnsiTheme="minorHAnsi" w:cstheme="minorHAnsi"/>
                <w:b/>
                <w:bCs/>
                <w:sz w:val="22"/>
                <w:szCs w:val="22"/>
              </w:rPr>
              <w:t>Result Interpretation</w:t>
            </w:r>
          </w:p>
          <w:p w14:paraId="58945BC8" w14:textId="77777777" w:rsidR="00E45898" w:rsidRPr="00467808" w:rsidRDefault="00E45898" w:rsidP="00E45898">
            <w:pPr>
              <w:pStyle w:val="ListParagraph"/>
              <w:numPr>
                <w:ilvl w:val="0"/>
                <w:numId w:val="17"/>
              </w:numPr>
              <w:shd w:val="clear" w:color="auto" w:fill="FFFFFF"/>
              <w:spacing w:line="360" w:lineRule="auto"/>
              <w:rPr>
                <w:rFonts w:asciiTheme="minorHAnsi" w:hAnsiTheme="minorHAnsi" w:cstheme="minorHAnsi"/>
                <w:b/>
                <w:sz w:val="22"/>
                <w:szCs w:val="22"/>
              </w:rPr>
            </w:pPr>
            <w:r w:rsidRPr="00467808">
              <w:rPr>
                <w:rFonts w:asciiTheme="minorHAnsi" w:hAnsiTheme="minorHAnsi" w:cstheme="minorHAnsi"/>
                <w:sz w:val="22"/>
                <w:szCs w:val="22"/>
              </w:rPr>
              <w:t>Following the incubation, developed colonies are observed. Each colony will account for one viable microbial cell or one colony-forming unit. </w:t>
            </w:r>
          </w:p>
          <w:p w14:paraId="4E91E52B" w14:textId="77777777" w:rsidR="00E45898" w:rsidRPr="00467808" w:rsidRDefault="00E45898" w:rsidP="00E45898">
            <w:pPr>
              <w:pStyle w:val="ListParagraph"/>
              <w:numPr>
                <w:ilvl w:val="0"/>
                <w:numId w:val="17"/>
              </w:numPr>
              <w:shd w:val="clear" w:color="auto" w:fill="FFFFFF"/>
              <w:spacing w:line="360" w:lineRule="auto"/>
              <w:rPr>
                <w:rFonts w:asciiTheme="minorHAnsi" w:hAnsiTheme="minorHAnsi" w:cstheme="minorHAnsi"/>
                <w:b/>
                <w:sz w:val="22"/>
                <w:szCs w:val="22"/>
              </w:rPr>
            </w:pPr>
            <w:r w:rsidRPr="00467808">
              <w:rPr>
                <w:rFonts w:asciiTheme="minorHAnsi" w:hAnsiTheme="minorHAnsi" w:cstheme="minorHAnsi"/>
                <w:sz w:val="22"/>
                <w:szCs w:val="22"/>
              </w:rPr>
              <w:t xml:space="preserve">If all the colonies are of the same type, then we can predict that the sample contained only one type of microbial genera. </w:t>
            </w:r>
          </w:p>
          <w:p w14:paraId="4E117079" w14:textId="77777777" w:rsidR="00E45898" w:rsidRPr="00467808" w:rsidRDefault="00E45898" w:rsidP="00E45898">
            <w:pPr>
              <w:pStyle w:val="ListParagraph"/>
              <w:numPr>
                <w:ilvl w:val="0"/>
                <w:numId w:val="17"/>
              </w:numPr>
              <w:shd w:val="clear" w:color="auto" w:fill="FFFFFF"/>
              <w:spacing w:line="360" w:lineRule="auto"/>
              <w:rPr>
                <w:rFonts w:asciiTheme="minorHAnsi" w:hAnsiTheme="minorHAnsi" w:cstheme="minorHAnsi"/>
                <w:b/>
                <w:sz w:val="22"/>
                <w:szCs w:val="22"/>
              </w:rPr>
            </w:pPr>
            <w:r w:rsidRPr="00467808">
              <w:rPr>
                <w:rFonts w:asciiTheme="minorHAnsi" w:hAnsiTheme="minorHAnsi" w:cstheme="minorHAnsi"/>
                <w:sz w:val="22"/>
                <w:szCs w:val="22"/>
              </w:rPr>
              <w:t>However, if there are different genera or species producing similar types of colonies, it is required to carry out identification test.</w:t>
            </w:r>
          </w:p>
          <w:p w14:paraId="0E14A13C" w14:textId="77777777" w:rsidR="00E45898" w:rsidRPr="00467808" w:rsidRDefault="00E45898" w:rsidP="00E45898">
            <w:pPr>
              <w:pStyle w:val="ListParagraph"/>
              <w:numPr>
                <w:ilvl w:val="0"/>
                <w:numId w:val="17"/>
              </w:numPr>
              <w:shd w:val="clear" w:color="auto" w:fill="FFFFFF"/>
              <w:spacing w:line="360" w:lineRule="auto"/>
              <w:rPr>
                <w:rFonts w:asciiTheme="minorHAnsi" w:hAnsiTheme="minorHAnsi" w:cstheme="minorHAnsi"/>
                <w:b/>
                <w:sz w:val="22"/>
                <w:szCs w:val="22"/>
              </w:rPr>
            </w:pPr>
            <w:r w:rsidRPr="00467808">
              <w:rPr>
                <w:rFonts w:asciiTheme="minorHAnsi" w:hAnsiTheme="minorHAnsi" w:cstheme="minorHAnsi"/>
                <w:sz w:val="22"/>
                <w:szCs w:val="22"/>
              </w:rPr>
              <w:t xml:space="preserve">If the colonies are of different morphology, then we can conclude that the sample contained a mixed population. </w:t>
            </w:r>
          </w:p>
          <w:p w14:paraId="487A3504" w14:textId="77777777" w:rsidR="00E45898" w:rsidRPr="00467808" w:rsidRDefault="00E45898" w:rsidP="00E45898">
            <w:pPr>
              <w:shd w:val="clear" w:color="auto" w:fill="FFFFFF"/>
              <w:spacing w:line="360" w:lineRule="auto"/>
              <w:ind w:left="360"/>
              <w:rPr>
                <w:rFonts w:cstheme="minorHAnsi"/>
                <w:b/>
              </w:rPr>
            </w:pPr>
            <w:r w:rsidRPr="00467808">
              <w:rPr>
                <w:rFonts w:cstheme="minorHAnsi"/>
              </w:rPr>
              <w:t>Count the colonies and calculate CFU/mL by using the formula:</w:t>
            </w:r>
          </w:p>
          <w:p w14:paraId="1350B977" w14:textId="77777777" w:rsidR="00E45898" w:rsidRPr="00467808" w:rsidRDefault="00E45898" w:rsidP="00E45898">
            <w:pPr>
              <w:pStyle w:val="ListParagraph"/>
              <w:shd w:val="clear" w:color="auto" w:fill="FFFFFF"/>
              <w:spacing w:line="360" w:lineRule="auto"/>
              <w:ind w:left="0"/>
              <w:rPr>
                <w:rFonts w:asciiTheme="minorHAnsi" w:hAnsiTheme="minorHAnsi" w:cstheme="minorHAnsi"/>
                <w:b/>
                <w:sz w:val="22"/>
                <w:szCs w:val="22"/>
                <w:u w:val="single"/>
              </w:rPr>
            </w:pPr>
            <w:r w:rsidRPr="00467808">
              <w:rPr>
                <w:rFonts w:asciiTheme="minorHAnsi" w:hAnsiTheme="minorHAnsi" w:cstheme="minorHAnsi"/>
                <w:b/>
                <w:sz w:val="22"/>
                <w:szCs w:val="22"/>
              </w:rPr>
              <w:lastRenderedPageBreak/>
              <w:t>CFU/mL =</w:t>
            </w:r>
            <w:r w:rsidRPr="00467808">
              <w:rPr>
                <w:rFonts w:asciiTheme="minorHAnsi" w:hAnsiTheme="minorHAnsi" w:cstheme="minorHAnsi"/>
                <w:b/>
                <w:sz w:val="22"/>
                <w:szCs w:val="22"/>
                <w:u w:val="single"/>
              </w:rPr>
              <w:t>Total number of colonies obtained x dilution factor</w:t>
            </w:r>
          </w:p>
          <w:p w14:paraId="1AE7C9FF" w14:textId="77777777" w:rsidR="00E45898" w:rsidRPr="00467808" w:rsidRDefault="00E45898" w:rsidP="00E45898">
            <w:pPr>
              <w:pStyle w:val="ListParagraph"/>
              <w:shd w:val="clear" w:color="auto" w:fill="FFFFFF"/>
              <w:spacing w:line="360" w:lineRule="auto"/>
              <w:ind w:firstLine="720"/>
              <w:rPr>
                <w:rFonts w:asciiTheme="minorHAnsi" w:hAnsiTheme="minorHAnsi" w:cstheme="minorHAnsi"/>
                <w:b/>
                <w:sz w:val="22"/>
                <w:szCs w:val="22"/>
              </w:rPr>
            </w:pPr>
            <w:r w:rsidRPr="00467808">
              <w:rPr>
                <w:rFonts w:asciiTheme="minorHAnsi" w:hAnsiTheme="minorHAnsi" w:cstheme="minorHAnsi"/>
                <w:b/>
                <w:sz w:val="22"/>
                <w:szCs w:val="22"/>
              </w:rPr>
              <w:t>Volume of sample used (aliquot)</w:t>
            </w:r>
          </w:p>
          <w:p w14:paraId="493D0537" w14:textId="77777777" w:rsidR="00E45898" w:rsidRPr="00467808" w:rsidRDefault="00E45898" w:rsidP="00E45898">
            <w:pPr>
              <w:pStyle w:val="ListParagraph"/>
              <w:numPr>
                <w:ilvl w:val="0"/>
                <w:numId w:val="17"/>
              </w:numPr>
              <w:shd w:val="clear" w:color="auto" w:fill="FFFFFF"/>
              <w:spacing w:line="360" w:lineRule="auto"/>
              <w:rPr>
                <w:rFonts w:asciiTheme="minorHAnsi" w:hAnsiTheme="minorHAnsi" w:cstheme="minorHAnsi"/>
                <w:b/>
                <w:sz w:val="22"/>
                <w:szCs w:val="22"/>
                <w:u w:val="single"/>
              </w:rPr>
            </w:pPr>
            <w:r w:rsidRPr="00467808">
              <w:rPr>
                <w:rFonts w:asciiTheme="minorHAnsi" w:hAnsiTheme="minorHAnsi" w:cstheme="minorHAnsi"/>
                <w:sz w:val="22"/>
                <w:szCs w:val="22"/>
              </w:rPr>
              <w:t>This will give the total number of viable microbial cells present in the given sample. </w:t>
            </w:r>
          </w:p>
          <w:p w14:paraId="44FDF70E" w14:textId="77777777" w:rsidR="00E45898" w:rsidRPr="00467808" w:rsidRDefault="00E45898" w:rsidP="00E45898">
            <w:pPr>
              <w:pStyle w:val="ListParagraph"/>
              <w:numPr>
                <w:ilvl w:val="0"/>
                <w:numId w:val="17"/>
              </w:numPr>
              <w:shd w:val="clear" w:color="auto" w:fill="FFFFFF"/>
              <w:spacing w:line="360" w:lineRule="auto"/>
              <w:rPr>
                <w:rFonts w:asciiTheme="minorHAnsi" w:hAnsiTheme="minorHAnsi" w:cstheme="minorHAnsi"/>
                <w:b/>
                <w:sz w:val="22"/>
                <w:szCs w:val="22"/>
                <w:u w:val="single"/>
              </w:rPr>
            </w:pPr>
            <w:r w:rsidRPr="00467808">
              <w:rPr>
                <w:rFonts w:asciiTheme="minorHAnsi" w:hAnsiTheme="minorHAnsi" w:cstheme="minorHAnsi"/>
                <w:sz w:val="22"/>
                <w:szCs w:val="22"/>
              </w:rPr>
              <w:t>For optimum count, the number of colonies must be between 20 – 200 CFU/</w:t>
            </w:r>
            <w:proofErr w:type="spellStart"/>
            <w:r w:rsidRPr="00467808">
              <w:rPr>
                <w:rFonts w:asciiTheme="minorHAnsi" w:hAnsiTheme="minorHAnsi" w:cstheme="minorHAnsi"/>
                <w:sz w:val="22"/>
                <w:szCs w:val="22"/>
              </w:rPr>
              <w:t>mL.</w:t>
            </w:r>
            <w:proofErr w:type="spellEnd"/>
            <w:r w:rsidRPr="00467808">
              <w:rPr>
                <w:rFonts w:asciiTheme="minorHAnsi" w:hAnsiTheme="minorHAnsi" w:cstheme="minorHAnsi"/>
                <w:sz w:val="22"/>
                <w:szCs w:val="22"/>
              </w:rPr>
              <w:t xml:space="preserve"> Beyond this limit, the whole procedure must be repeated. </w:t>
            </w:r>
          </w:p>
          <w:p w14:paraId="5DFBB963" w14:textId="77777777" w:rsidR="00E45898" w:rsidRPr="00467808" w:rsidRDefault="00E45898" w:rsidP="00E45898">
            <w:pPr>
              <w:pStyle w:val="ListParagraph"/>
              <w:numPr>
                <w:ilvl w:val="0"/>
                <w:numId w:val="17"/>
              </w:numPr>
              <w:shd w:val="clear" w:color="auto" w:fill="FFFFFF"/>
              <w:spacing w:line="360" w:lineRule="auto"/>
              <w:rPr>
                <w:rFonts w:asciiTheme="minorHAnsi" w:hAnsiTheme="minorHAnsi" w:cstheme="minorHAnsi"/>
                <w:b/>
                <w:sz w:val="22"/>
                <w:szCs w:val="22"/>
                <w:u w:val="single"/>
              </w:rPr>
            </w:pPr>
            <w:r w:rsidRPr="00467808">
              <w:rPr>
                <w:rFonts w:asciiTheme="minorHAnsi" w:hAnsiTheme="minorHAnsi" w:cstheme="minorHAnsi"/>
                <w:sz w:val="22"/>
                <w:szCs w:val="22"/>
              </w:rPr>
              <w:t>If the number of the colony is less than 20, it is suggested to use the sample of lower dilution, whereas, if the total number of colonies exceeds 200, it is suggested to use the sample of higher dilution on successive repeats. </w:t>
            </w:r>
          </w:p>
          <w:p w14:paraId="1D03FAFC" w14:textId="77777777" w:rsidR="00E45898" w:rsidRPr="00467808" w:rsidRDefault="00E45898" w:rsidP="00E45898">
            <w:pPr>
              <w:pStyle w:val="ListParagraph"/>
              <w:numPr>
                <w:ilvl w:val="0"/>
                <w:numId w:val="17"/>
              </w:numPr>
              <w:shd w:val="clear" w:color="auto" w:fill="FFFFFF"/>
              <w:spacing w:line="360" w:lineRule="auto"/>
              <w:rPr>
                <w:rFonts w:asciiTheme="minorHAnsi" w:hAnsiTheme="minorHAnsi" w:cstheme="minorHAnsi"/>
                <w:b/>
                <w:sz w:val="22"/>
                <w:szCs w:val="22"/>
                <w:u w:val="single"/>
              </w:rPr>
            </w:pPr>
            <w:r w:rsidRPr="00467808">
              <w:rPr>
                <w:rFonts w:asciiTheme="minorHAnsi" w:hAnsiTheme="minorHAnsi" w:cstheme="minorHAnsi"/>
                <w:sz w:val="22"/>
                <w:szCs w:val="22"/>
              </w:rPr>
              <w:t xml:space="preserve">The result should be recorded following the Standard testing procedure SOP </w:t>
            </w:r>
            <w:r w:rsidRPr="00467808">
              <w:rPr>
                <w:rFonts w:asciiTheme="minorHAnsi" w:hAnsiTheme="minorHAnsi" w:cstheme="minorHAnsi"/>
                <w:b/>
                <w:bCs/>
                <w:sz w:val="22"/>
                <w:szCs w:val="22"/>
              </w:rPr>
              <w:t>BML-QDG-QA-105</w:t>
            </w:r>
          </w:p>
          <w:p w14:paraId="55F2C056" w14:textId="3CC05E3A" w:rsidR="00B13E5B" w:rsidRPr="00F24A80" w:rsidRDefault="00E45898" w:rsidP="00E45898">
            <w:pPr>
              <w:pStyle w:val="ListParagraph"/>
              <w:numPr>
                <w:ilvl w:val="0"/>
                <w:numId w:val="15"/>
              </w:numPr>
              <w:shd w:val="clear" w:color="auto" w:fill="FFFFFF"/>
              <w:spacing w:line="360" w:lineRule="auto"/>
              <w:rPr>
                <w:rFonts w:asciiTheme="minorHAnsi" w:hAnsiTheme="minorHAnsi" w:cstheme="minorHAnsi"/>
                <w:color w:val="000000"/>
              </w:rPr>
            </w:pPr>
            <w:r w:rsidRPr="00467808">
              <w:rPr>
                <w:rFonts w:asciiTheme="minorHAnsi" w:hAnsiTheme="minorHAnsi" w:cstheme="minorHAnsi"/>
                <w:sz w:val="22"/>
                <w:szCs w:val="22"/>
              </w:rPr>
              <w:t>If the colonies are fused or the whole plate is covered with a single colony, then report as “too numerous to count” (TNTC) and repeat the process of taking the sample at a higher dilution.</w:t>
            </w:r>
          </w:p>
        </w:tc>
      </w:tr>
    </w:tbl>
    <w:p w14:paraId="38F2DEC0" w14:textId="77777777" w:rsidR="00A05084" w:rsidRDefault="00164645" w:rsidP="00A05084">
      <w:pPr>
        <w:tabs>
          <w:tab w:val="left" w:pos="5910"/>
          <w:tab w:val="right" w:pos="9026"/>
        </w:tabs>
        <w:spacing w:line="360" w:lineRule="auto"/>
        <w:jc w:val="both"/>
        <w:rPr>
          <w:rFonts w:cstheme="minorHAnsi"/>
          <w:sz w:val="24"/>
          <w:szCs w:val="24"/>
        </w:rPr>
      </w:pPr>
      <w:r w:rsidRPr="00F24A80">
        <w:rPr>
          <w:rFonts w:cstheme="minorHAnsi"/>
          <w:sz w:val="24"/>
          <w:szCs w:val="24"/>
        </w:rPr>
        <w:lastRenderedPageBreak/>
        <w:t>*LAF--- Laminar Air Flow</w:t>
      </w:r>
    </w:p>
    <w:p w14:paraId="58583A0D" w14:textId="77777777" w:rsidR="006D355D" w:rsidRDefault="006D355D" w:rsidP="00A05084">
      <w:pPr>
        <w:tabs>
          <w:tab w:val="left" w:pos="5910"/>
          <w:tab w:val="right" w:pos="9026"/>
        </w:tabs>
        <w:spacing w:line="360" w:lineRule="auto"/>
        <w:jc w:val="both"/>
        <w:rPr>
          <w:rFonts w:cstheme="minorHAnsi"/>
          <w:sz w:val="24"/>
          <w:szCs w:val="24"/>
        </w:rPr>
      </w:pPr>
    </w:p>
    <w:p w14:paraId="4BB7D771" w14:textId="77777777" w:rsidR="00F24A80" w:rsidRPr="00F24A80" w:rsidRDefault="00F24A80" w:rsidP="00A05084">
      <w:pPr>
        <w:tabs>
          <w:tab w:val="left" w:pos="5910"/>
          <w:tab w:val="right" w:pos="9026"/>
        </w:tabs>
        <w:spacing w:line="360" w:lineRule="auto"/>
        <w:jc w:val="both"/>
        <w:rPr>
          <w:rFonts w:cstheme="minorHAnsi"/>
          <w:sz w:val="24"/>
          <w:szCs w:val="24"/>
        </w:rPr>
      </w:pPr>
    </w:p>
    <w:tbl>
      <w:tblPr>
        <w:tblW w:w="10490"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9"/>
        <w:gridCol w:w="1529"/>
        <w:gridCol w:w="7542"/>
      </w:tblGrid>
      <w:tr w:rsidR="00A05084" w:rsidRPr="00F24A80" w14:paraId="104D0649" w14:textId="77777777" w:rsidTr="00221581">
        <w:trPr>
          <w:trHeight w:val="486"/>
        </w:trPr>
        <w:tc>
          <w:tcPr>
            <w:tcW w:w="1419" w:type="dxa"/>
            <w:tcBorders>
              <w:top w:val="single" w:sz="4" w:space="0" w:color="000000"/>
              <w:left w:val="single" w:sz="4" w:space="0" w:color="000000"/>
              <w:bottom w:val="single" w:sz="4" w:space="0" w:color="000000"/>
              <w:right w:val="single" w:sz="4" w:space="0" w:color="000000"/>
            </w:tcBorders>
            <w:hideMark/>
          </w:tcPr>
          <w:p w14:paraId="66D0F845" w14:textId="77777777" w:rsidR="00A05084" w:rsidRPr="00F24A80" w:rsidRDefault="00A05084" w:rsidP="00221581">
            <w:pPr>
              <w:pStyle w:val="ListParagraph"/>
              <w:numPr>
                <w:ilvl w:val="0"/>
                <w:numId w:val="2"/>
              </w:numPr>
              <w:spacing w:line="360" w:lineRule="auto"/>
              <w:ind w:left="0" w:right="-705" w:hanging="567"/>
              <w:jc w:val="both"/>
              <w:rPr>
                <w:rFonts w:asciiTheme="minorHAnsi" w:hAnsiTheme="minorHAnsi" w:cstheme="minorHAnsi"/>
                <w:b/>
                <w:color w:val="000000" w:themeColor="text1"/>
              </w:rPr>
            </w:pPr>
            <w:r w:rsidRPr="00F24A80">
              <w:rPr>
                <w:rFonts w:asciiTheme="minorHAnsi" w:hAnsiTheme="minorHAnsi" w:cstheme="minorHAnsi"/>
                <w:b/>
                <w:color w:val="000000" w:themeColor="text1"/>
              </w:rPr>
              <w:lastRenderedPageBreak/>
              <w:t>CURRENT REVISION</w:t>
            </w:r>
          </w:p>
        </w:tc>
        <w:tc>
          <w:tcPr>
            <w:tcW w:w="1529" w:type="dxa"/>
            <w:tcBorders>
              <w:top w:val="single" w:sz="4" w:space="0" w:color="000000"/>
              <w:left w:val="single" w:sz="4" w:space="0" w:color="000000"/>
              <w:bottom w:val="single" w:sz="4" w:space="0" w:color="000000"/>
              <w:right w:val="single" w:sz="4" w:space="0" w:color="000000"/>
            </w:tcBorders>
            <w:hideMark/>
          </w:tcPr>
          <w:p w14:paraId="79D15052" w14:textId="77777777" w:rsidR="00A05084" w:rsidRPr="00F24A80" w:rsidRDefault="00A05084" w:rsidP="00221581">
            <w:pPr>
              <w:pStyle w:val="ListParagraph"/>
              <w:numPr>
                <w:ilvl w:val="0"/>
                <w:numId w:val="2"/>
              </w:numPr>
              <w:spacing w:line="360" w:lineRule="auto"/>
              <w:ind w:left="0" w:right="-705" w:hanging="567"/>
              <w:jc w:val="both"/>
              <w:rPr>
                <w:rFonts w:asciiTheme="minorHAnsi" w:hAnsiTheme="minorHAnsi" w:cstheme="minorHAnsi"/>
                <w:b/>
                <w:color w:val="000000" w:themeColor="text1"/>
              </w:rPr>
            </w:pPr>
            <w:r w:rsidRPr="00F24A80">
              <w:rPr>
                <w:rFonts w:asciiTheme="minorHAnsi" w:hAnsiTheme="minorHAnsi" w:cstheme="minorHAnsi"/>
                <w:b/>
                <w:color w:val="000000" w:themeColor="text1"/>
              </w:rPr>
              <w:t xml:space="preserve">SUPERSEDE </w:t>
            </w:r>
          </w:p>
        </w:tc>
        <w:tc>
          <w:tcPr>
            <w:tcW w:w="7542" w:type="dxa"/>
            <w:tcBorders>
              <w:top w:val="single" w:sz="4" w:space="0" w:color="000000"/>
              <w:left w:val="single" w:sz="4" w:space="0" w:color="000000"/>
              <w:bottom w:val="single" w:sz="4" w:space="0" w:color="000000"/>
              <w:right w:val="single" w:sz="4" w:space="0" w:color="000000"/>
            </w:tcBorders>
            <w:hideMark/>
          </w:tcPr>
          <w:p w14:paraId="6E035126" w14:textId="77777777" w:rsidR="00A05084" w:rsidRPr="00F24A80" w:rsidRDefault="00A05084" w:rsidP="00221581">
            <w:pPr>
              <w:pStyle w:val="ListParagraph"/>
              <w:numPr>
                <w:ilvl w:val="0"/>
                <w:numId w:val="2"/>
              </w:numPr>
              <w:spacing w:line="360" w:lineRule="auto"/>
              <w:ind w:left="0" w:right="-705" w:hanging="567"/>
              <w:jc w:val="both"/>
              <w:rPr>
                <w:rFonts w:asciiTheme="minorHAnsi" w:hAnsiTheme="minorHAnsi" w:cstheme="minorHAnsi"/>
                <w:b/>
                <w:color w:val="000000" w:themeColor="text1"/>
              </w:rPr>
            </w:pPr>
            <w:r w:rsidRPr="00F24A80">
              <w:rPr>
                <w:rFonts w:asciiTheme="minorHAnsi" w:hAnsiTheme="minorHAnsi" w:cstheme="minorHAnsi"/>
                <w:b/>
                <w:color w:val="000000" w:themeColor="text1"/>
              </w:rPr>
              <w:t>REASON FOR REVIEW</w:t>
            </w:r>
          </w:p>
        </w:tc>
      </w:tr>
      <w:tr w:rsidR="00A05084" w:rsidRPr="00F24A80" w14:paraId="7FFB1DC3" w14:textId="77777777" w:rsidTr="00221581">
        <w:trPr>
          <w:trHeight w:val="311"/>
        </w:trPr>
        <w:tc>
          <w:tcPr>
            <w:tcW w:w="1419" w:type="dxa"/>
            <w:tcBorders>
              <w:top w:val="single" w:sz="4" w:space="0" w:color="000000"/>
              <w:left w:val="single" w:sz="4" w:space="0" w:color="000000"/>
              <w:bottom w:val="single" w:sz="4" w:space="0" w:color="000000"/>
              <w:right w:val="single" w:sz="4" w:space="0" w:color="000000"/>
            </w:tcBorders>
          </w:tcPr>
          <w:p w14:paraId="75F6CC26" w14:textId="77777777" w:rsidR="00A05084" w:rsidRPr="00F24A80" w:rsidRDefault="00A05084" w:rsidP="00221581">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F24A80">
              <w:rPr>
                <w:rFonts w:asciiTheme="minorHAnsi" w:hAnsiTheme="minorHAnsi" w:cstheme="minorHAnsi"/>
                <w:color w:val="000000" w:themeColor="text1"/>
              </w:rPr>
              <w:t>00</w:t>
            </w:r>
          </w:p>
        </w:tc>
        <w:tc>
          <w:tcPr>
            <w:tcW w:w="1529" w:type="dxa"/>
            <w:tcBorders>
              <w:top w:val="single" w:sz="4" w:space="0" w:color="000000"/>
              <w:left w:val="single" w:sz="4" w:space="0" w:color="000000"/>
              <w:bottom w:val="single" w:sz="4" w:space="0" w:color="000000"/>
              <w:right w:val="single" w:sz="4" w:space="0" w:color="000000"/>
            </w:tcBorders>
          </w:tcPr>
          <w:p w14:paraId="1802BF66" w14:textId="77777777" w:rsidR="00A05084" w:rsidRPr="00F24A80" w:rsidRDefault="00A05084" w:rsidP="00221581">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F24A80">
              <w:rPr>
                <w:rFonts w:asciiTheme="minorHAnsi" w:hAnsiTheme="minorHAnsi" w:cstheme="minorHAnsi"/>
                <w:color w:val="000000" w:themeColor="text1"/>
              </w:rPr>
              <w:t>NIL</w:t>
            </w:r>
          </w:p>
        </w:tc>
        <w:tc>
          <w:tcPr>
            <w:tcW w:w="7542" w:type="dxa"/>
            <w:tcBorders>
              <w:top w:val="single" w:sz="4" w:space="0" w:color="000000"/>
              <w:left w:val="single" w:sz="4" w:space="0" w:color="000000"/>
              <w:bottom w:val="single" w:sz="4" w:space="0" w:color="000000"/>
              <w:right w:val="single" w:sz="4" w:space="0" w:color="000000"/>
            </w:tcBorders>
          </w:tcPr>
          <w:p w14:paraId="3C756D9E" w14:textId="77777777" w:rsidR="00A05084" w:rsidRPr="00F24A80" w:rsidRDefault="00A05084" w:rsidP="00221581">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F24A80">
              <w:rPr>
                <w:rFonts w:asciiTheme="minorHAnsi" w:hAnsiTheme="minorHAnsi" w:cstheme="minorHAnsi"/>
                <w:color w:val="000000" w:themeColor="text1"/>
              </w:rPr>
              <w:t>FIRST ISSUE</w:t>
            </w:r>
          </w:p>
        </w:tc>
      </w:tr>
      <w:tr w:rsidR="00A05084" w:rsidRPr="00F24A80" w14:paraId="591949C4" w14:textId="77777777" w:rsidTr="00221581">
        <w:trPr>
          <w:trHeight w:val="311"/>
        </w:trPr>
        <w:tc>
          <w:tcPr>
            <w:tcW w:w="1419" w:type="dxa"/>
            <w:tcBorders>
              <w:top w:val="single" w:sz="4" w:space="0" w:color="000000"/>
              <w:left w:val="single" w:sz="4" w:space="0" w:color="000000"/>
              <w:bottom w:val="single" w:sz="4" w:space="0" w:color="000000"/>
              <w:right w:val="single" w:sz="4" w:space="0" w:color="000000"/>
            </w:tcBorders>
          </w:tcPr>
          <w:p w14:paraId="5FB1BA19" w14:textId="77777777" w:rsidR="00A05084" w:rsidRPr="00F24A80" w:rsidRDefault="00A05084" w:rsidP="00221581">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F24A80">
              <w:rPr>
                <w:rFonts w:asciiTheme="minorHAnsi" w:hAnsiTheme="minorHAnsi" w:cstheme="minorHAnsi"/>
                <w:color w:val="000000" w:themeColor="text1"/>
              </w:rPr>
              <w:t>01</w:t>
            </w:r>
          </w:p>
        </w:tc>
        <w:tc>
          <w:tcPr>
            <w:tcW w:w="1529" w:type="dxa"/>
            <w:tcBorders>
              <w:top w:val="single" w:sz="4" w:space="0" w:color="000000"/>
              <w:left w:val="single" w:sz="4" w:space="0" w:color="000000"/>
              <w:bottom w:val="single" w:sz="4" w:space="0" w:color="000000"/>
              <w:right w:val="single" w:sz="4" w:space="0" w:color="000000"/>
            </w:tcBorders>
          </w:tcPr>
          <w:p w14:paraId="403D3F74" w14:textId="77777777" w:rsidR="00A05084" w:rsidRPr="00F24A80" w:rsidRDefault="00A05084" w:rsidP="00221581">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F24A80">
              <w:rPr>
                <w:rFonts w:asciiTheme="minorHAnsi" w:hAnsiTheme="minorHAnsi" w:cstheme="minorHAnsi"/>
                <w:color w:val="000000" w:themeColor="text1"/>
              </w:rPr>
              <w:t>00</w:t>
            </w:r>
          </w:p>
        </w:tc>
        <w:tc>
          <w:tcPr>
            <w:tcW w:w="7542" w:type="dxa"/>
            <w:tcBorders>
              <w:top w:val="single" w:sz="4" w:space="0" w:color="000000"/>
              <w:left w:val="single" w:sz="4" w:space="0" w:color="000000"/>
              <w:bottom w:val="single" w:sz="4" w:space="0" w:color="000000"/>
              <w:right w:val="single" w:sz="4" w:space="0" w:color="000000"/>
            </w:tcBorders>
          </w:tcPr>
          <w:p w14:paraId="08B80DFA" w14:textId="77777777" w:rsidR="00A05084" w:rsidRPr="00F24A80" w:rsidRDefault="00A05084" w:rsidP="00221581">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F24A80">
              <w:rPr>
                <w:rFonts w:asciiTheme="minorHAnsi" w:hAnsiTheme="minorHAnsi" w:cstheme="minorHAnsi"/>
                <w:color w:val="000000" w:themeColor="text1"/>
              </w:rPr>
              <w:t>Review of the procedures</w:t>
            </w:r>
          </w:p>
          <w:p w14:paraId="17FCD237" w14:textId="77777777" w:rsidR="00A05084" w:rsidRPr="00F24A80" w:rsidRDefault="00A05084" w:rsidP="00221581">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F24A80">
              <w:rPr>
                <w:rFonts w:asciiTheme="minorHAnsi" w:hAnsiTheme="minorHAnsi" w:cstheme="minorHAnsi"/>
                <w:color w:val="000000" w:themeColor="text1"/>
              </w:rPr>
              <w:t>Change in header and footer format</w:t>
            </w:r>
          </w:p>
        </w:tc>
      </w:tr>
    </w:tbl>
    <w:p w14:paraId="3A2FD07A" w14:textId="77777777" w:rsidR="00A05084" w:rsidRPr="00F24A80" w:rsidRDefault="00A05084" w:rsidP="00A05084">
      <w:pPr>
        <w:rPr>
          <w:rFonts w:cstheme="minorHAnsi"/>
          <w:sz w:val="24"/>
          <w:szCs w:val="24"/>
        </w:rPr>
      </w:pPr>
    </w:p>
    <w:p w14:paraId="575D9DDA" w14:textId="77777777" w:rsidR="00A05084" w:rsidRPr="00F24A80" w:rsidRDefault="00A05084" w:rsidP="00A05084">
      <w:pPr>
        <w:rPr>
          <w:rFonts w:cstheme="minorHAnsi"/>
          <w:sz w:val="24"/>
          <w:szCs w:val="24"/>
        </w:rPr>
      </w:pPr>
    </w:p>
    <w:p w14:paraId="3D7DA39D" w14:textId="77777777" w:rsidR="00A05084" w:rsidRPr="00F24A80" w:rsidRDefault="00A05084" w:rsidP="00A05084">
      <w:pPr>
        <w:rPr>
          <w:rFonts w:cstheme="minorHAnsi"/>
          <w:sz w:val="24"/>
          <w:szCs w:val="24"/>
        </w:rPr>
      </w:pPr>
    </w:p>
    <w:p w14:paraId="17FA9BB3" w14:textId="77777777" w:rsidR="00A05084" w:rsidRPr="00F24A80" w:rsidRDefault="00A05084" w:rsidP="00A05084">
      <w:pPr>
        <w:rPr>
          <w:rFonts w:cstheme="minorHAnsi"/>
          <w:sz w:val="24"/>
          <w:szCs w:val="24"/>
        </w:rPr>
      </w:pPr>
    </w:p>
    <w:p w14:paraId="0433D775" w14:textId="77777777" w:rsidR="00F700C2" w:rsidRPr="00F24A80" w:rsidRDefault="00F700C2">
      <w:pPr>
        <w:rPr>
          <w:rFonts w:cstheme="minorHAnsi"/>
          <w:sz w:val="24"/>
          <w:szCs w:val="24"/>
        </w:rPr>
      </w:pPr>
    </w:p>
    <w:sectPr w:rsidR="00F700C2" w:rsidRPr="00F24A80" w:rsidSect="0078256A">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76049A" w14:textId="77777777" w:rsidR="00FF5917" w:rsidRDefault="00FF5917" w:rsidP="00C17941">
      <w:pPr>
        <w:spacing w:after="0" w:line="240" w:lineRule="auto"/>
      </w:pPr>
      <w:r>
        <w:separator/>
      </w:r>
    </w:p>
  </w:endnote>
  <w:endnote w:type="continuationSeparator" w:id="0">
    <w:p w14:paraId="3981D383" w14:textId="77777777" w:rsidR="00FF5917" w:rsidRDefault="00FF5917" w:rsidP="00C179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49"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44"/>
      <w:gridCol w:w="5386"/>
      <w:gridCol w:w="1701"/>
      <w:gridCol w:w="1418"/>
    </w:tblGrid>
    <w:tr w:rsidR="008F190E" w:rsidRPr="00711102" w14:paraId="2E599A21" w14:textId="77777777" w:rsidTr="0070215F">
      <w:trPr>
        <w:trHeight w:val="245"/>
      </w:trPr>
      <w:tc>
        <w:tcPr>
          <w:tcW w:w="1844" w:type="dxa"/>
          <w:vMerge w:val="restart"/>
        </w:tcPr>
        <w:p w14:paraId="50020C3A" w14:textId="77777777" w:rsidR="00F32805" w:rsidRPr="00DB4AB2" w:rsidRDefault="00F32805" w:rsidP="0070215F">
          <w:pPr>
            <w:spacing w:after="0" w:line="240" w:lineRule="auto"/>
            <w:rPr>
              <w:rFonts w:ascii="Arial" w:hAnsi="Arial" w:cs="Arial"/>
              <w:b/>
              <w:bCs/>
              <w:sz w:val="20"/>
              <w:szCs w:val="20"/>
            </w:rPr>
          </w:pPr>
        </w:p>
        <w:p w14:paraId="799BDCA4" w14:textId="77777777" w:rsidR="00F32805" w:rsidRPr="00DB4AB2" w:rsidRDefault="002E313F" w:rsidP="0070215F">
          <w:pPr>
            <w:spacing w:after="0" w:line="240" w:lineRule="auto"/>
            <w:rPr>
              <w:rFonts w:ascii="Arial" w:hAnsi="Arial" w:cs="Arial"/>
              <w:b/>
              <w:bCs/>
              <w:sz w:val="20"/>
              <w:szCs w:val="20"/>
            </w:rPr>
          </w:pPr>
          <w:r w:rsidRPr="00DB4AB2">
            <w:rPr>
              <w:rFonts w:ascii="Arial" w:hAnsi="Arial" w:cs="Arial"/>
              <w:b/>
              <w:bCs/>
              <w:sz w:val="20"/>
              <w:szCs w:val="20"/>
            </w:rPr>
            <w:t>PREPARED BY:</w:t>
          </w:r>
        </w:p>
      </w:tc>
      <w:tc>
        <w:tcPr>
          <w:tcW w:w="5386" w:type="dxa"/>
        </w:tcPr>
        <w:p w14:paraId="6B6C7C08" w14:textId="77777777" w:rsidR="00F32805" w:rsidRPr="00DB4AB2" w:rsidRDefault="002E313F" w:rsidP="0070215F">
          <w:pPr>
            <w:spacing w:after="0" w:line="240" w:lineRule="auto"/>
            <w:rPr>
              <w:rFonts w:ascii="Arial" w:hAnsi="Arial" w:cs="Arial"/>
              <w:b/>
              <w:sz w:val="20"/>
              <w:szCs w:val="20"/>
            </w:rPr>
          </w:pPr>
          <w:r w:rsidRPr="00DB4AB2">
            <w:rPr>
              <w:rFonts w:ascii="Arial" w:hAnsi="Arial" w:cs="Arial"/>
              <w:b/>
              <w:sz w:val="20"/>
              <w:szCs w:val="20"/>
            </w:rPr>
            <w:t>DESIGNATION</w:t>
          </w:r>
        </w:p>
      </w:tc>
      <w:tc>
        <w:tcPr>
          <w:tcW w:w="1701" w:type="dxa"/>
        </w:tcPr>
        <w:p w14:paraId="3BDF33DF" w14:textId="77777777" w:rsidR="00F32805" w:rsidRPr="00DB4AB2" w:rsidRDefault="002E313F" w:rsidP="0070215F">
          <w:pPr>
            <w:spacing w:after="0" w:line="240" w:lineRule="auto"/>
            <w:rPr>
              <w:rFonts w:ascii="Arial" w:hAnsi="Arial" w:cs="Arial"/>
              <w:b/>
              <w:sz w:val="20"/>
              <w:szCs w:val="20"/>
            </w:rPr>
          </w:pPr>
          <w:r w:rsidRPr="00DB4AB2">
            <w:rPr>
              <w:rFonts w:ascii="Arial" w:hAnsi="Arial" w:cs="Arial"/>
              <w:b/>
              <w:sz w:val="20"/>
              <w:szCs w:val="20"/>
            </w:rPr>
            <w:t>SIGNATURE</w:t>
          </w:r>
        </w:p>
      </w:tc>
      <w:tc>
        <w:tcPr>
          <w:tcW w:w="1418" w:type="dxa"/>
        </w:tcPr>
        <w:p w14:paraId="7CD5BA50" w14:textId="77777777" w:rsidR="00F32805" w:rsidRPr="00DB4AB2" w:rsidRDefault="002E313F" w:rsidP="0070215F">
          <w:pPr>
            <w:spacing w:after="0" w:line="240" w:lineRule="auto"/>
            <w:rPr>
              <w:rFonts w:ascii="Arial" w:hAnsi="Arial" w:cs="Arial"/>
              <w:b/>
              <w:bCs/>
              <w:sz w:val="20"/>
              <w:szCs w:val="20"/>
            </w:rPr>
          </w:pPr>
          <w:r w:rsidRPr="00DB4AB2">
            <w:rPr>
              <w:rFonts w:ascii="Arial" w:hAnsi="Arial" w:cs="Arial"/>
              <w:b/>
              <w:bCs/>
              <w:sz w:val="20"/>
              <w:szCs w:val="20"/>
            </w:rPr>
            <w:t>DATE</w:t>
          </w:r>
        </w:p>
      </w:tc>
    </w:tr>
    <w:tr w:rsidR="008F190E" w:rsidRPr="00711102" w14:paraId="319F6C65" w14:textId="77777777" w:rsidTr="0070215F">
      <w:trPr>
        <w:trHeight w:val="448"/>
      </w:trPr>
      <w:tc>
        <w:tcPr>
          <w:tcW w:w="1844" w:type="dxa"/>
          <w:vMerge/>
        </w:tcPr>
        <w:p w14:paraId="3E7AC2A0" w14:textId="77777777" w:rsidR="00F32805" w:rsidRPr="00DB4AB2" w:rsidRDefault="00F32805" w:rsidP="0070215F">
          <w:pPr>
            <w:spacing w:after="0" w:line="240" w:lineRule="auto"/>
            <w:rPr>
              <w:rFonts w:ascii="Arial" w:hAnsi="Arial" w:cs="Arial"/>
              <w:b/>
              <w:bCs/>
              <w:sz w:val="20"/>
              <w:szCs w:val="20"/>
            </w:rPr>
          </w:pPr>
        </w:p>
      </w:tc>
      <w:tc>
        <w:tcPr>
          <w:tcW w:w="5386" w:type="dxa"/>
        </w:tcPr>
        <w:p w14:paraId="0689376A" w14:textId="77777777" w:rsidR="00F32805" w:rsidRPr="00DB4AB2" w:rsidRDefault="002E313F" w:rsidP="0070215F">
          <w:pPr>
            <w:spacing w:line="240" w:lineRule="auto"/>
            <w:rPr>
              <w:rFonts w:ascii="Arial" w:hAnsi="Arial" w:cs="Arial"/>
              <w:b/>
              <w:bCs/>
              <w:sz w:val="20"/>
              <w:szCs w:val="20"/>
            </w:rPr>
          </w:pPr>
          <w:r w:rsidRPr="00DB4AB2">
            <w:rPr>
              <w:rFonts w:ascii="Arial" w:hAnsi="Arial" w:cs="Arial"/>
              <w:b/>
              <w:bCs/>
              <w:sz w:val="20"/>
              <w:szCs w:val="20"/>
            </w:rPr>
            <w:t xml:space="preserve">QUALITY CONTROL </w:t>
          </w:r>
          <w:r>
            <w:rPr>
              <w:rFonts w:ascii="Arial" w:hAnsi="Arial" w:cs="Arial"/>
              <w:b/>
              <w:bCs/>
              <w:sz w:val="20"/>
              <w:szCs w:val="20"/>
            </w:rPr>
            <w:t>SENIOR ANALYST</w:t>
          </w:r>
        </w:p>
      </w:tc>
      <w:tc>
        <w:tcPr>
          <w:tcW w:w="1701" w:type="dxa"/>
        </w:tcPr>
        <w:p w14:paraId="591F9554" w14:textId="77777777" w:rsidR="00F32805" w:rsidRPr="00DB4AB2" w:rsidRDefault="00F32805" w:rsidP="0070215F">
          <w:pPr>
            <w:spacing w:after="0" w:line="240" w:lineRule="auto"/>
            <w:rPr>
              <w:rFonts w:ascii="Arial" w:hAnsi="Arial" w:cs="Arial"/>
              <w:b/>
              <w:bCs/>
              <w:sz w:val="20"/>
              <w:szCs w:val="20"/>
            </w:rPr>
          </w:pPr>
        </w:p>
      </w:tc>
      <w:tc>
        <w:tcPr>
          <w:tcW w:w="1418" w:type="dxa"/>
        </w:tcPr>
        <w:p w14:paraId="2BB09DB8" w14:textId="77777777" w:rsidR="00F32805" w:rsidRPr="00DB4AB2" w:rsidRDefault="00F32805" w:rsidP="0070215F">
          <w:pPr>
            <w:spacing w:after="0" w:line="240" w:lineRule="auto"/>
            <w:rPr>
              <w:rFonts w:ascii="Arial" w:hAnsi="Arial" w:cs="Arial"/>
              <w:b/>
              <w:bCs/>
              <w:sz w:val="20"/>
              <w:szCs w:val="20"/>
            </w:rPr>
          </w:pPr>
        </w:p>
      </w:tc>
    </w:tr>
    <w:tr w:rsidR="008F190E" w:rsidRPr="00711102" w14:paraId="42D203B1" w14:textId="77777777" w:rsidTr="0070215F">
      <w:tc>
        <w:tcPr>
          <w:tcW w:w="1844" w:type="dxa"/>
        </w:tcPr>
        <w:p w14:paraId="4C0E1C48" w14:textId="77777777" w:rsidR="00F32805" w:rsidRPr="00DB4AB2" w:rsidRDefault="002E313F" w:rsidP="0070215F">
          <w:pPr>
            <w:spacing w:after="0" w:line="240" w:lineRule="auto"/>
            <w:rPr>
              <w:rFonts w:ascii="Arial" w:hAnsi="Arial" w:cs="Arial"/>
              <w:b/>
              <w:bCs/>
              <w:sz w:val="20"/>
              <w:szCs w:val="20"/>
            </w:rPr>
          </w:pPr>
          <w:r w:rsidRPr="00DB4AB2">
            <w:rPr>
              <w:rFonts w:ascii="Arial" w:hAnsi="Arial" w:cs="Arial"/>
              <w:b/>
              <w:bCs/>
              <w:sz w:val="20"/>
              <w:szCs w:val="20"/>
            </w:rPr>
            <w:t>REVIEWED BY:</w:t>
          </w:r>
        </w:p>
      </w:tc>
      <w:tc>
        <w:tcPr>
          <w:tcW w:w="5386" w:type="dxa"/>
        </w:tcPr>
        <w:p w14:paraId="545FDBD5" w14:textId="77777777" w:rsidR="00F32805" w:rsidRPr="00DB4AB2" w:rsidRDefault="002E313F" w:rsidP="0070215F">
          <w:pPr>
            <w:spacing w:line="240" w:lineRule="auto"/>
            <w:rPr>
              <w:rFonts w:ascii="Arial" w:hAnsi="Arial" w:cs="Arial"/>
              <w:b/>
              <w:bCs/>
              <w:sz w:val="20"/>
              <w:szCs w:val="20"/>
            </w:rPr>
          </w:pPr>
          <w:r w:rsidRPr="00DB4AB2">
            <w:rPr>
              <w:rFonts w:ascii="Arial" w:hAnsi="Arial" w:cs="Arial"/>
              <w:b/>
              <w:bCs/>
              <w:sz w:val="20"/>
              <w:szCs w:val="20"/>
            </w:rPr>
            <w:t xml:space="preserve">QUALITY CONTROL </w:t>
          </w:r>
          <w:r>
            <w:rPr>
              <w:rFonts w:ascii="Arial" w:hAnsi="Arial" w:cs="Arial"/>
              <w:b/>
              <w:bCs/>
              <w:sz w:val="20"/>
              <w:szCs w:val="20"/>
            </w:rPr>
            <w:t>HEAD</w:t>
          </w:r>
        </w:p>
      </w:tc>
      <w:tc>
        <w:tcPr>
          <w:tcW w:w="1701" w:type="dxa"/>
        </w:tcPr>
        <w:p w14:paraId="7C8166DF" w14:textId="77777777" w:rsidR="00F32805" w:rsidRPr="00DB4AB2" w:rsidRDefault="00F32805" w:rsidP="0070215F">
          <w:pPr>
            <w:spacing w:after="0" w:line="240" w:lineRule="auto"/>
            <w:rPr>
              <w:rFonts w:ascii="Arial" w:hAnsi="Arial" w:cs="Arial"/>
              <w:b/>
              <w:bCs/>
              <w:sz w:val="20"/>
              <w:szCs w:val="20"/>
            </w:rPr>
          </w:pPr>
        </w:p>
      </w:tc>
      <w:tc>
        <w:tcPr>
          <w:tcW w:w="1418" w:type="dxa"/>
        </w:tcPr>
        <w:p w14:paraId="0B5479D1" w14:textId="77777777" w:rsidR="00F32805" w:rsidRPr="00DB4AB2" w:rsidRDefault="00F32805" w:rsidP="0070215F">
          <w:pPr>
            <w:spacing w:after="0" w:line="240" w:lineRule="auto"/>
            <w:rPr>
              <w:rFonts w:ascii="Arial" w:hAnsi="Arial" w:cs="Arial"/>
              <w:b/>
              <w:bCs/>
              <w:sz w:val="20"/>
              <w:szCs w:val="20"/>
            </w:rPr>
          </w:pPr>
        </w:p>
      </w:tc>
    </w:tr>
    <w:tr w:rsidR="008F190E" w:rsidRPr="00711102" w14:paraId="582ED2D5" w14:textId="77777777" w:rsidTr="0070215F">
      <w:trPr>
        <w:trHeight w:val="260"/>
      </w:trPr>
      <w:tc>
        <w:tcPr>
          <w:tcW w:w="1844" w:type="dxa"/>
        </w:tcPr>
        <w:p w14:paraId="0DE4830F" w14:textId="77777777" w:rsidR="00F32805" w:rsidRPr="00DB4AB2" w:rsidRDefault="002E313F" w:rsidP="0070215F">
          <w:pPr>
            <w:spacing w:after="0" w:line="240" w:lineRule="auto"/>
            <w:rPr>
              <w:rFonts w:ascii="Arial" w:hAnsi="Arial" w:cs="Arial"/>
              <w:b/>
              <w:bCs/>
              <w:sz w:val="20"/>
              <w:szCs w:val="20"/>
            </w:rPr>
          </w:pPr>
          <w:r w:rsidRPr="00DB4AB2">
            <w:rPr>
              <w:rFonts w:ascii="Arial" w:hAnsi="Arial" w:cs="Arial"/>
              <w:b/>
              <w:bCs/>
              <w:sz w:val="20"/>
              <w:szCs w:val="20"/>
            </w:rPr>
            <w:t>APPROVED BY:</w:t>
          </w:r>
        </w:p>
      </w:tc>
      <w:tc>
        <w:tcPr>
          <w:tcW w:w="5386" w:type="dxa"/>
        </w:tcPr>
        <w:p w14:paraId="12847D31" w14:textId="77777777" w:rsidR="00F32805" w:rsidRPr="00DB4AB2" w:rsidRDefault="002E313F" w:rsidP="0070215F">
          <w:pPr>
            <w:spacing w:line="240" w:lineRule="auto"/>
            <w:rPr>
              <w:rFonts w:ascii="Arial" w:hAnsi="Arial" w:cs="Arial"/>
              <w:b/>
              <w:bCs/>
              <w:sz w:val="20"/>
              <w:szCs w:val="20"/>
            </w:rPr>
          </w:pPr>
          <w:r w:rsidRPr="00DB4AB2">
            <w:rPr>
              <w:rFonts w:ascii="Arial" w:hAnsi="Arial" w:cs="Arial"/>
              <w:b/>
              <w:bCs/>
              <w:sz w:val="20"/>
              <w:szCs w:val="20"/>
            </w:rPr>
            <w:t>QUALITY ASSURANCE MANAGER</w:t>
          </w:r>
        </w:p>
      </w:tc>
      <w:tc>
        <w:tcPr>
          <w:tcW w:w="1701" w:type="dxa"/>
        </w:tcPr>
        <w:p w14:paraId="7FC370C0" w14:textId="77777777" w:rsidR="00F32805" w:rsidRPr="00DB4AB2" w:rsidRDefault="00F32805" w:rsidP="0070215F">
          <w:pPr>
            <w:spacing w:after="0" w:line="240" w:lineRule="auto"/>
            <w:rPr>
              <w:rFonts w:ascii="Arial" w:hAnsi="Arial" w:cs="Arial"/>
              <w:b/>
              <w:bCs/>
              <w:sz w:val="20"/>
              <w:szCs w:val="20"/>
            </w:rPr>
          </w:pPr>
        </w:p>
      </w:tc>
      <w:tc>
        <w:tcPr>
          <w:tcW w:w="1418" w:type="dxa"/>
        </w:tcPr>
        <w:p w14:paraId="07C97F8C" w14:textId="77777777" w:rsidR="00F32805" w:rsidRPr="00DB4AB2" w:rsidRDefault="00F32805" w:rsidP="0070215F">
          <w:pPr>
            <w:spacing w:after="0" w:line="240" w:lineRule="auto"/>
            <w:rPr>
              <w:rFonts w:ascii="Arial" w:hAnsi="Arial" w:cs="Arial"/>
              <w:b/>
              <w:bCs/>
              <w:sz w:val="20"/>
              <w:szCs w:val="20"/>
            </w:rPr>
          </w:pPr>
        </w:p>
      </w:tc>
    </w:tr>
  </w:tbl>
  <w:p w14:paraId="175B1F55" w14:textId="77777777" w:rsidR="00F32805" w:rsidRDefault="00F328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FDD06B" w14:textId="77777777" w:rsidR="00FF5917" w:rsidRDefault="00FF5917" w:rsidP="00C17941">
      <w:pPr>
        <w:spacing w:after="0" w:line="240" w:lineRule="auto"/>
      </w:pPr>
      <w:r>
        <w:separator/>
      </w:r>
    </w:p>
  </w:footnote>
  <w:footnote w:type="continuationSeparator" w:id="0">
    <w:p w14:paraId="6E5BD7B7" w14:textId="77777777" w:rsidR="00FF5917" w:rsidRDefault="00FF5917" w:rsidP="00C179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07"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98"/>
      <w:gridCol w:w="1355"/>
      <w:gridCol w:w="1592"/>
      <w:gridCol w:w="1499"/>
      <w:gridCol w:w="2663"/>
    </w:tblGrid>
    <w:tr w:rsidR="004D3AAD" w:rsidRPr="00F24A80" w14:paraId="7EABF43E" w14:textId="77777777" w:rsidTr="0035027C">
      <w:trPr>
        <w:trHeight w:val="135"/>
      </w:trPr>
      <w:tc>
        <w:tcPr>
          <w:tcW w:w="4367" w:type="dxa"/>
          <w:gridSpan w:val="2"/>
          <w:vMerge w:val="restart"/>
          <w:shd w:val="clear" w:color="auto" w:fill="auto"/>
        </w:tcPr>
        <w:p w14:paraId="2CCFF107" w14:textId="77777777" w:rsidR="004D3AAD" w:rsidRPr="00F24A80" w:rsidRDefault="004D3AAD" w:rsidP="004D3AAD">
          <w:pPr>
            <w:rPr>
              <w:rFonts w:ascii="Calibri" w:eastAsia="Calibri" w:hAnsi="Calibri"/>
              <w:b/>
              <w:sz w:val="24"/>
              <w:szCs w:val="24"/>
            </w:rPr>
          </w:pPr>
          <w:r w:rsidRPr="00F24A80">
            <w:rPr>
              <w:rFonts w:ascii="Calibri" w:eastAsia="Calibri" w:hAnsi="Calibri"/>
              <w:i/>
              <w:noProof/>
              <w:color w:val="FF0000"/>
              <w:sz w:val="24"/>
              <w:szCs w:val="24"/>
            </w:rPr>
            <w:drawing>
              <wp:inline distT="0" distB="0" distL="0" distR="0" wp14:anchorId="5F17A349" wp14:editId="28E023D4">
                <wp:extent cx="733425" cy="647700"/>
                <wp:effectExtent l="0" t="0" r="9525" b="0"/>
                <wp:docPr id="1949105270" name="Picture 3"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3425" cy="647700"/>
                        </a:xfrm>
                        <a:prstGeom prst="rect">
                          <a:avLst/>
                        </a:prstGeom>
                        <a:noFill/>
                        <a:ln>
                          <a:noFill/>
                        </a:ln>
                      </pic:spPr>
                    </pic:pic>
                  </a:graphicData>
                </a:graphic>
              </wp:inline>
            </w:drawing>
          </w:r>
          <w:r w:rsidRPr="00F24A80">
            <w:rPr>
              <w:rFonts w:ascii="Calibri" w:eastAsia="Calibri" w:hAnsi="Calibri"/>
              <w:b/>
              <w:sz w:val="24"/>
              <w:szCs w:val="24"/>
            </w:rPr>
            <w:t>BIOMEDICAL LIMITED ILORIN</w:t>
          </w:r>
        </w:p>
      </w:tc>
      <w:tc>
        <w:tcPr>
          <w:tcW w:w="5840" w:type="dxa"/>
          <w:gridSpan w:val="3"/>
          <w:shd w:val="clear" w:color="auto" w:fill="auto"/>
        </w:tcPr>
        <w:p w14:paraId="405E59E8" w14:textId="77777777" w:rsidR="004D3AAD" w:rsidRPr="00F24A80" w:rsidRDefault="004D3AAD" w:rsidP="004D3AAD">
          <w:pPr>
            <w:jc w:val="center"/>
            <w:rPr>
              <w:rFonts w:ascii="Calibri" w:eastAsia="Calibri" w:hAnsi="Calibri"/>
              <w:b/>
              <w:sz w:val="24"/>
              <w:szCs w:val="24"/>
            </w:rPr>
          </w:pPr>
          <w:r w:rsidRPr="00F24A80">
            <w:rPr>
              <w:rFonts w:ascii="Calibri" w:eastAsia="Calibri" w:hAnsi="Calibri"/>
              <w:b/>
              <w:sz w:val="24"/>
              <w:szCs w:val="24"/>
            </w:rPr>
            <w:t>STANDARD TESTING PROCEDURE</w:t>
          </w:r>
        </w:p>
      </w:tc>
    </w:tr>
    <w:tr w:rsidR="004D3AAD" w:rsidRPr="00F24A80" w14:paraId="2D81C61F" w14:textId="77777777" w:rsidTr="0035027C">
      <w:trPr>
        <w:trHeight w:val="135"/>
      </w:trPr>
      <w:tc>
        <w:tcPr>
          <w:tcW w:w="4367" w:type="dxa"/>
          <w:gridSpan w:val="2"/>
          <w:vMerge/>
          <w:shd w:val="clear" w:color="auto" w:fill="auto"/>
        </w:tcPr>
        <w:p w14:paraId="25C5DBFF" w14:textId="77777777" w:rsidR="004D3AAD" w:rsidRPr="00F24A80" w:rsidRDefault="004D3AAD" w:rsidP="004D3AAD">
          <w:pPr>
            <w:rPr>
              <w:rFonts w:ascii="Calibri" w:eastAsia="Calibri" w:hAnsi="Calibri"/>
              <w:b/>
              <w:sz w:val="24"/>
              <w:szCs w:val="24"/>
            </w:rPr>
          </w:pPr>
        </w:p>
      </w:tc>
      <w:tc>
        <w:tcPr>
          <w:tcW w:w="5840" w:type="dxa"/>
          <w:gridSpan w:val="3"/>
          <w:shd w:val="clear" w:color="auto" w:fill="auto"/>
        </w:tcPr>
        <w:p w14:paraId="329587A6" w14:textId="77777777" w:rsidR="004D3AAD" w:rsidRPr="00F24A80" w:rsidRDefault="004D3AAD" w:rsidP="004D3AAD">
          <w:pPr>
            <w:rPr>
              <w:rFonts w:ascii="Calibri" w:eastAsia="Calibri" w:hAnsi="Calibri" w:cs="Calibri"/>
              <w:b/>
              <w:sz w:val="24"/>
              <w:szCs w:val="24"/>
            </w:rPr>
          </w:pPr>
          <w:r w:rsidRPr="00F24A80">
            <w:rPr>
              <w:rFonts w:ascii="Calibri" w:eastAsia="Calibri" w:hAnsi="Calibri" w:cs="Calibri"/>
              <w:b/>
              <w:sz w:val="24"/>
              <w:szCs w:val="24"/>
            </w:rPr>
            <w:t xml:space="preserve">TITLE: </w:t>
          </w:r>
          <w:r w:rsidRPr="00F24A80">
            <w:rPr>
              <w:rFonts w:ascii="Calibri" w:eastAsia="Calibri" w:hAnsi="Calibri"/>
              <w:sz w:val="24"/>
              <w:szCs w:val="24"/>
            </w:rPr>
            <w:t>STANDARD CHEMICAL TESTING PROCEDURE FOR BRADVITE-M SYRUP (100ml)</w:t>
          </w:r>
        </w:p>
      </w:tc>
    </w:tr>
    <w:tr w:rsidR="00C0556B" w:rsidRPr="00F24A80" w14:paraId="5C9E0A0B" w14:textId="77777777" w:rsidTr="0035027C">
      <w:tc>
        <w:tcPr>
          <w:tcW w:w="3166" w:type="dxa"/>
          <w:shd w:val="clear" w:color="auto" w:fill="auto"/>
          <w:vAlign w:val="center"/>
        </w:tcPr>
        <w:p w14:paraId="669A4C6E" w14:textId="77777777" w:rsidR="00C0556B" w:rsidRPr="00F24A80" w:rsidRDefault="00C0556B" w:rsidP="00C0556B">
          <w:pPr>
            <w:jc w:val="both"/>
            <w:rPr>
              <w:rFonts w:ascii="Calibri" w:eastAsia="Calibri" w:hAnsi="Calibri"/>
              <w:b/>
              <w:sz w:val="24"/>
              <w:szCs w:val="24"/>
            </w:rPr>
          </w:pPr>
          <w:r w:rsidRPr="00F24A80">
            <w:rPr>
              <w:rFonts w:ascii="Calibri" w:eastAsia="Calibri" w:hAnsi="Calibri"/>
              <w:b/>
              <w:sz w:val="24"/>
              <w:szCs w:val="24"/>
            </w:rPr>
            <w:t>DEPARTMENT:</w:t>
          </w:r>
        </w:p>
      </w:tc>
      <w:tc>
        <w:tcPr>
          <w:tcW w:w="2794" w:type="dxa"/>
          <w:gridSpan w:val="2"/>
          <w:shd w:val="clear" w:color="auto" w:fill="auto"/>
          <w:vAlign w:val="center"/>
        </w:tcPr>
        <w:p w14:paraId="48730881" w14:textId="77777777" w:rsidR="00C0556B" w:rsidRPr="00F24A80" w:rsidRDefault="00C0556B" w:rsidP="00C0556B">
          <w:pPr>
            <w:jc w:val="both"/>
            <w:rPr>
              <w:rFonts w:ascii="Calibri" w:eastAsia="Calibri" w:hAnsi="Calibri"/>
              <w:b/>
              <w:sz w:val="24"/>
              <w:szCs w:val="24"/>
            </w:rPr>
          </w:pPr>
          <w:r w:rsidRPr="00F24A80">
            <w:rPr>
              <w:rFonts w:ascii="Calibri" w:eastAsia="Calibri" w:hAnsi="Calibri"/>
              <w:b/>
              <w:sz w:val="24"/>
              <w:szCs w:val="24"/>
            </w:rPr>
            <w:t xml:space="preserve">QUALITY </w:t>
          </w:r>
        </w:p>
      </w:tc>
      <w:tc>
        <w:tcPr>
          <w:tcW w:w="1513" w:type="dxa"/>
          <w:shd w:val="clear" w:color="auto" w:fill="auto"/>
          <w:vAlign w:val="center"/>
        </w:tcPr>
        <w:p w14:paraId="001A0FF7" w14:textId="77777777" w:rsidR="00C0556B" w:rsidRPr="00F24A80" w:rsidRDefault="00C0556B" w:rsidP="00C0556B">
          <w:pPr>
            <w:rPr>
              <w:rFonts w:ascii="Calibri" w:eastAsia="Calibri" w:hAnsi="Calibri"/>
              <w:b/>
              <w:sz w:val="24"/>
              <w:szCs w:val="24"/>
            </w:rPr>
          </w:pPr>
          <w:r w:rsidRPr="00F24A80">
            <w:rPr>
              <w:rFonts w:ascii="Calibri" w:eastAsia="Calibri" w:hAnsi="Calibri"/>
              <w:b/>
              <w:sz w:val="24"/>
              <w:szCs w:val="24"/>
            </w:rPr>
            <w:t>SECTION:</w:t>
          </w:r>
        </w:p>
      </w:tc>
      <w:tc>
        <w:tcPr>
          <w:tcW w:w="2734" w:type="dxa"/>
          <w:shd w:val="clear" w:color="auto" w:fill="auto"/>
          <w:vAlign w:val="center"/>
        </w:tcPr>
        <w:p w14:paraId="02E314B5" w14:textId="77777777" w:rsidR="00C0556B" w:rsidRPr="00F24A80" w:rsidRDefault="00C0556B" w:rsidP="00C0556B">
          <w:pPr>
            <w:spacing w:before="40"/>
            <w:jc w:val="both"/>
            <w:rPr>
              <w:rFonts w:ascii="Calibri" w:eastAsia="Calibri" w:hAnsi="Calibri"/>
              <w:b/>
              <w:sz w:val="24"/>
              <w:szCs w:val="24"/>
            </w:rPr>
          </w:pPr>
          <w:r w:rsidRPr="00F24A80">
            <w:rPr>
              <w:rFonts w:ascii="Calibri" w:eastAsia="Calibri" w:hAnsi="Calibri"/>
              <w:b/>
              <w:sz w:val="24"/>
              <w:szCs w:val="24"/>
            </w:rPr>
            <w:t>QUALITY CONTROL</w:t>
          </w:r>
        </w:p>
      </w:tc>
    </w:tr>
    <w:tr w:rsidR="004D3AAD" w:rsidRPr="00F24A80" w14:paraId="65A24AA3" w14:textId="77777777" w:rsidTr="0035027C">
      <w:tc>
        <w:tcPr>
          <w:tcW w:w="3166" w:type="dxa"/>
          <w:shd w:val="clear" w:color="auto" w:fill="auto"/>
          <w:vAlign w:val="center"/>
        </w:tcPr>
        <w:p w14:paraId="35F4293E" w14:textId="77777777" w:rsidR="004D3AAD" w:rsidRPr="00F24A80" w:rsidRDefault="004D3AAD" w:rsidP="004D3AAD">
          <w:pPr>
            <w:jc w:val="both"/>
            <w:rPr>
              <w:rFonts w:ascii="Calibri" w:eastAsia="Calibri" w:hAnsi="Calibri"/>
              <w:b/>
              <w:sz w:val="24"/>
              <w:szCs w:val="24"/>
            </w:rPr>
          </w:pPr>
          <w:r w:rsidRPr="00F24A80">
            <w:rPr>
              <w:rFonts w:ascii="Calibri" w:eastAsia="Calibri" w:hAnsi="Calibri"/>
              <w:b/>
              <w:sz w:val="24"/>
              <w:szCs w:val="24"/>
            </w:rPr>
            <w:t>STP NO.:</w:t>
          </w:r>
        </w:p>
      </w:tc>
      <w:tc>
        <w:tcPr>
          <w:tcW w:w="2794" w:type="dxa"/>
          <w:gridSpan w:val="2"/>
          <w:shd w:val="clear" w:color="auto" w:fill="auto"/>
          <w:vAlign w:val="center"/>
        </w:tcPr>
        <w:p w14:paraId="72DF0098" w14:textId="77777777" w:rsidR="004D3AAD" w:rsidRPr="00F24A80" w:rsidRDefault="004D3AAD" w:rsidP="004D3AAD">
          <w:pPr>
            <w:jc w:val="both"/>
            <w:rPr>
              <w:rFonts w:ascii="Calibri" w:eastAsia="Calibri" w:hAnsi="Calibri"/>
              <w:b/>
              <w:sz w:val="24"/>
              <w:szCs w:val="24"/>
            </w:rPr>
          </w:pPr>
          <w:r w:rsidRPr="00F24A80">
            <w:rPr>
              <w:rFonts w:ascii="Calibri" w:eastAsia="Calibri" w:hAnsi="Calibri"/>
              <w:b/>
              <w:sz w:val="24"/>
              <w:szCs w:val="24"/>
            </w:rPr>
            <w:t>BML/QA/STP/FPS/017/F01</w:t>
          </w:r>
        </w:p>
      </w:tc>
      <w:tc>
        <w:tcPr>
          <w:tcW w:w="1513" w:type="dxa"/>
          <w:shd w:val="clear" w:color="auto" w:fill="auto"/>
        </w:tcPr>
        <w:p w14:paraId="7026B596" w14:textId="77777777" w:rsidR="004D3AAD" w:rsidRPr="00F24A80" w:rsidRDefault="004D3AAD" w:rsidP="004D3AAD">
          <w:pPr>
            <w:rPr>
              <w:rFonts w:ascii="Calibri" w:eastAsia="Calibri" w:hAnsi="Calibri"/>
              <w:b/>
              <w:sz w:val="24"/>
              <w:szCs w:val="24"/>
            </w:rPr>
          </w:pPr>
          <w:r w:rsidRPr="00F24A80">
            <w:rPr>
              <w:rFonts w:ascii="Calibri" w:eastAsia="Calibri" w:hAnsi="Calibri"/>
              <w:b/>
              <w:sz w:val="24"/>
              <w:szCs w:val="24"/>
            </w:rPr>
            <w:t>PAGE NO.:</w:t>
          </w:r>
        </w:p>
      </w:tc>
      <w:tc>
        <w:tcPr>
          <w:tcW w:w="2734" w:type="dxa"/>
          <w:shd w:val="clear" w:color="auto" w:fill="auto"/>
          <w:vAlign w:val="center"/>
        </w:tcPr>
        <w:p w14:paraId="18112AC3" w14:textId="77777777" w:rsidR="004D3AAD" w:rsidRPr="00F24A80" w:rsidRDefault="004D3AAD" w:rsidP="004D3AAD">
          <w:pPr>
            <w:spacing w:before="40"/>
            <w:jc w:val="both"/>
            <w:rPr>
              <w:rFonts w:ascii="Calibri" w:eastAsia="Calibri" w:hAnsi="Calibri"/>
              <w:b/>
              <w:sz w:val="24"/>
              <w:szCs w:val="24"/>
            </w:rPr>
          </w:pPr>
          <w:r w:rsidRPr="00F24A80">
            <w:rPr>
              <w:rFonts w:ascii="Calibri" w:eastAsia="Calibri" w:hAnsi="Calibri"/>
              <w:b/>
              <w:sz w:val="24"/>
              <w:szCs w:val="24"/>
            </w:rPr>
            <w:t xml:space="preserve">Page </w:t>
          </w:r>
          <w:r w:rsidR="00A56F0F" w:rsidRPr="00F24A80">
            <w:rPr>
              <w:rFonts w:ascii="Calibri" w:eastAsia="Calibri" w:hAnsi="Calibri"/>
              <w:b/>
              <w:bCs/>
              <w:sz w:val="24"/>
              <w:szCs w:val="24"/>
            </w:rPr>
            <w:fldChar w:fldCharType="begin"/>
          </w:r>
          <w:r w:rsidRPr="00F24A80">
            <w:rPr>
              <w:rFonts w:ascii="Calibri" w:eastAsia="Calibri" w:hAnsi="Calibri"/>
              <w:b/>
              <w:bCs/>
              <w:sz w:val="24"/>
              <w:szCs w:val="24"/>
            </w:rPr>
            <w:instrText xml:space="preserve"> PAGE  \* Arabic  \* MERGEFORMAT </w:instrText>
          </w:r>
          <w:r w:rsidR="00A56F0F" w:rsidRPr="00F24A80">
            <w:rPr>
              <w:rFonts w:ascii="Calibri" w:eastAsia="Calibri" w:hAnsi="Calibri"/>
              <w:b/>
              <w:bCs/>
              <w:sz w:val="24"/>
              <w:szCs w:val="24"/>
            </w:rPr>
            <w:fldChar w:fldCharType="separate"/>
          </w:r>
          <w:r w:rsidR="003B323D">
            <w:rPr>
              <w:rFonts w:ascii="Calibri" w:eastAsia="Calibri" w:hAnsi="Calibri"/>
              <w:b/>
              <w:bCs/>
              <w:noProof/>
              <w:sz w:val="24"/>
              <w:szCs w:val="24"/>
            </w:rPr>
            <w:t>5</w:t>
          </w:r>
          <w:r w:rsidR="00A56F0F" w:rsidRPr="00F24A80">
            <w:rPr>
              <w:rFonts w:ascii="Calibri" w:eastAsia="Calibri" w:hAnsi="Calibri"/>
              <w:b/>
              <w:bCs/>
              <w:sz w:val="24"/>
              <w:szCs w:val="24"/>
            </w:rPr>
            <w:fldChar w:fldCharType="end"/>
          </w:r>
          <w:r w:rsidRPr="00F24A80">
            <w:rPr>
              <w:rFonts w:ascii="Calibri" w:eastAsia="Calibri" w:hAnsi="Calibri"/>
              <w:b/>
              <w:sz w:val="24"/>
              <w:szCs w:val="24"/>
            </w:rPr>
            <w:t xml:space="preserve"> of </w:t>
          </w:r>
          <w:r w:rsidR="00FF5917">
            <w:fldChar w:fldCharType="begin"/>
          </w:r>
          <w:r w:rsidR="00FF5917">
            <w:instrText xml:space="preserve"> NUMPAGES  \* Arabic  \* MERGEFORMAT </w:instrText>
          </w:r>
          <w:r w:rsidR="00FF5917">
            <w:fldChar w:fldCharType="separate"/>
          </w:r>
          <w:r w:rsidR="003B323D" w:rsidRPr="003B323D">
            <w:rPr>
              <w:rFonts w:ascii="Calibri" w:eastAsia="Calibri" w:hAnsi="Calibri"/>
              <w:b/>
              <w:bCs/>
              <w:noProof/>
              <w:sz w:val="24"/>
              <w:szCs w:val="24"/>
            </w:rPr>
            <w:t>10</w:t>
          </w:r>
          <w:r w:rsidR="00FF5917">
            <w:rPr>
              <w:rFonts w:ascii="Calibri" w:eastAsia="Calibri" w:hAnsi="Calibri"/>
              <w:b/>
              <w:bCs/>
              <w:noProof/>
              <w:sz w:val="24"/>
              <w:szCs w:val="24"/>
            </w:rPr>
            <w:fldChar w:fldCharType="end"/>
          </w:r>
        </w:p>
      </w:tc>
    </w:tr>
    <w:tr w:rsidR="004D3AAD" w:rsidRPr="00F24A80" w14:paraId="01911CA2" w14:textId="77777777" w:rsidTr="0035027C">
      <w:tc>
        <w:tcPr>
          <w:tcW w:w="3166" w:type="dxa"/>
          <w:shd w:val="clear" w:color="auto" w:fill="auto"/>
          <w:vAlign w:val="center"/>
        </w:tcPr>
        <w:p w14:paraId="1E163A37" w14:textId="77777777" w:rsidR="004D3AAD" w:rsidRPr="00F24A80" w:rsidRDefault="004D3AAD" w:rsidP="004D3AAD">
          <w:pPr>
            <w:spacing w:before="40"/>
            <w:jc w:val="both"/>
            <w:rPr>
              <w:rFonts w:ascii="Calibri" w:eastAsia="Calibri" w:hAnsi="Calibri"/>
              <w:b/>
              <w:sz w:val="24"/>
              <w:szCs w:val="24"/>
            </w:rPr>
          </w:pPr>
          <w:r w:rsidRPr="00F24A80">
            <w:rPr>
              <w:rFonts w:ascii="Calibri" w:eastAsia="Calibri" w:hAnsi="Calibri"/>
              <w:b/>
              <w:sz w:val="24"/>
              <w:szCs w:val="24"/>
            </w:rPr>
            <w:t xml:space="preserve">STP Ref.: </w:t>
          </w:r>
        </w:p>
      </w:tc>
      <w:tc>
        <w:tcPr>
          <w:tcW w:w="2794" w:type="dxa"/>
          <w:gridSpan w:val="2"/>
          <w:shd w:val="clear" w:color="auto" w:fill="auto"/>
          <w:vAlign w:val="center"/>
        </w:tcPr>
        <w:p w14:paraId="55C41224" w14:textId="77777777" w:rsidR="004D3AAD" w:rsidRPr="00F24A80" w:rsidRDefault="004D3AAD" w:rsidP="004D3AAD">
          <w:pPr>
            <w:spacing w:before="40"/>
            <w:jc w:val="both"/>
            <w:rPr>
              <w:rFonts w:ascii="Calibri" w:eastAsia="Calibri" w:hAnsi="Calibri"/>
              <w:b/>
              <w:sz w:val="24"/>
              <w:szCs w:val="24"/>
            </w:rPr>
          </w:pPr>
          <w:r w:rsidRPr="00F24A80">
            <w:rPr>
              <w:rFonts w:ascii="Calibri" w:eastAsia="Calibri" w:hAnsi="Calibri"/>
              <w:b/>
              <w:sz w:val="24"/>
              <w:szCs w:val="24"/>
            </w:rPr>
            <w:t>BML-QDG-QA-105</w:t>
          </w:r>
        </w:p>
      </w:tc>
      <w:tc>
        <w:tcPr>
          <w:tcW w:w="1513" w:type="dxa"/>
          <w:shd w:val="clear" w:color="auto" w:fill="auto"/>
          <w:vAlign w:val="center"/>
        </w:tcPr>
        <w:p w14:paraId="5DF8D7D4" w14:textId="77777777" w:rsidR="004D3AAD" w:rsidRPr="00F24A80" w:rsidRDefault="004D3AAD" w:rsidP="004D3AAD">
          <w:pPr>
            <w:spacing w:before="40"/>
            <w:jc w:val="both"/>
            <w:rPr>
              <w:rFonts w:ascii="Calibri" w:eastAsia="Calibri" w:hAnsi="Calibri"/>
              <w:b/>
              <w:sz w:val="24"/>
              <w:szCs w:val="24"/>
            </w:rPr>
          </w:pPr>
          <w:r w:rsidRPr="00F24A80">
            <w:rPr>
              <w:rFonts w:ascii="Calibri" w:eastAsia="Calibri" w:hAnsi="Calibri"/>
              <w:b/>
              <w:sz w:val="24"/>
              <w:szCs w:val="24"/>
            </w:rPr>
            <w:t>REF. BOOK</w:t>
          </w:r>
        </w:p>
      </w:tc>
      <w:tc>
        <w:tcPr>
          <w:tcW w:w="2734" w:type="dxa"/>
          <w:shd w:val="clear" w:color="auto" w:fill="auto"/>
          <w:vAlign w:val="center"/>
        </w:tcPr>
        <w:p w14:paraId="2E7CB74F" w14:textId="77777777" w:rsidR="004D3AAD" w:rsidRPr="00F24A80" w:rsidRDefault="004D3AAD" w:rsidP="004D3AAD">
          <w:pPr>
            <w:spacing w:before="40"/>
            <w:jc w:val="both"/>
            <w:rPr>
              <w:rFonts w:ascii="Calibri" w:eastAsia="Calibri" w:hAnsi="Calibri"/>
              <w:b/>
              <w:sz w:val="24"/>
              <w:szCs w:val="24"/>
            </w:rPr>
          </w:pPr>
          <w:r w:rsidRPr="00F24A80">
            <w:rPr>
              <w:rFonts w:ascii="Calibri" w:eastAsia="Calibri" w:hAnsi="Calibri"/>
              <w:b/>
              <w:sz w:val="24"/>
              <w:szCs w:val="24"/>
            </w:rPr>
            <w:t>BP 2024/IN-HOUSE</w:t>
          </w:r>
        </w:p>
      </w:tc>
    </w:tr>
    <w:tr w:rsidR="004D3AAD" w:rsidRPr="00F24A80" w14:paraId="2F1DE2A7" w14:textId="77777777" w:rsidTr="0035027C">
      <w:tc>
        <w:tcPr>
          <w:tcW w:w="3166" w:type="dxa"/>
          <w:shd w:val="clear" w:color="auto" w:fill="auto"/>
          <w:vAlign w:val="center"/>
        </w:tcPr>
        <w:p w14:paraId="3704188B" w14:textId="77777777" w:rsidR="004D3AAD" w:rsidRPr="00F24A80" w:rsidRDefault="004D3AAD" w:rsidP="004D3AAD">
          <w:pPr>
            <w:ind w:right="-109"/>
            <w:jc w:val="both"/>
            <w:rPr>
              <w:rFonts w:ascii="Calibri" w:eastAsia="Calibri" w:hAnsi="Calibri"/>
              <w:b/>
              <w:sz w:val="24"/>
              <w:szCs w:val="24"/>
            </w:rPr>
          </w:pPr>
          <w:r w:rsidRPr="00F24A80">
            <w:rPr>
              <w:rFonts w:ascii="Calibri" w:eastAsia="Calibri" w:hAnsi="Calibri"/>
              <w:b/>
              <w:sz w:val="24"/>
              <w:szCs w:val="24"/>
            </w:rPr>
            <w:t>EFFECTIVE DATE:</w:t>
          </w:r>
        </w:p>
      </w:tc>
      <w:tc>
        <w:tcPr>
          <w:tcW w:w="2794" w:type="dxa"/>
          <w:gridSpan w:val="2"/>
          <w:shd w:val="clear" w:color="auto" w:fill="auto"/>
          <w:vAlign w:val="center"/>
        </w:tcPr>
        <w:p w14:paraId="332E4DFC" w14:textId="77777777" w:rsidR="004D3AAD" w:rsidRPr="00F24A80" w:rsidRDefault="004D3AAD" w:rsidP="004D3AAD">
          <w:pPr>
            <w:jc w:val="both"/>
            <w:rPr>
              <w:rFonts w:ascii="Calibri" w:eastAsia="Calibri" w:hAnsi="Calibri"/>
              <w:b/>
              <w:sz w:val="24"/>
              <w:szCs w:val="24"/>
            </w:rPr>
          </w:pPr>
          <w:r w:rsidRPr="00F24A80">
            <w:rPr>
              <w:rFonts w:ascii="Calibri" w:eastAsia="Calibri" w:hAnsi="Calibri"/>
              <w:b/>
              <w:sz w:val="24"/>
              <w:szCs w:val="24"/>
            </w:rPr>
            <w:t>04/01/2024</w:t>
          </w:r>
        </w:p>
      </w:tc>
      <w:tc>
        <w:tcPr>
          <w:tcW w:w="1513" w:type="dxa"/>
          <w:shd w:val="clear" w:color="auto" w:fill="auto"/>
          <w:vAlign w:val="center"/>
        </w:tcPr>
        <w:p w14:paraId="12729869" w14:textId="77777777" w:rsidR="004D3AAD" w:rsidRPr="00F24A80" w:rsidRDefault="004D3AAD" w:rsidP="004D3AAD">
          <w:pPr>
            <w:ind w:left="-108" w:right="-108"/>
            <w:jc w:val="both"/>
            <w:rPr>
              <w:rFonts w:ascii="Calibri" w:eastAsia="Calibri" w:hAnsi="Calibri"/>
              <w:b/>
              <w:sz w:val="24"/>
              <w:szCs w:val="24"/>
            </w:rPr>
          </w:pPr>
          <w:r w:rsidRPr="00F24A80">
            <w:rPr>
              <w:rFonts w:ascii="Calibri" w:eastAsia="Calibri" w:hAnsi="Calibri"/>
              <w:b/>
              <w:sz w:val="24"/>
              <w:szCs w:val="24"/>
            </w:rPr>
            <w:t xml:space="preserve"> REVISION NO:</w:t>
          </w:r>
        </w:p>
      </w:tc>
      <w:tc>
        <w:tcPr>
          <w:tcW w:w="2734" w:type="dxa"/>
          <w:shd w:val="clear" w:color="auto" w:fill="auto"/>
          <w:vAlign w:val="center"/>
        </w:tcPr>
        <w:p w14:paraId="514DC225" w14:textId="77777777" w:rsidR="004D3AAD" w:rsidRPr="00F24A80" w:rsidRDefault="004D3AAD" w:rsidP="004D3AAD">
          <w:pPr>
            <w:jc w:val="both"/>
            <w:rPr>
              <w:rFonts w:ascii="Calibri" w:eastAsia="Calibri" w:hAnsi="Calibri"/>
              <w:b/>
              <w:sz w:val="24"/>
              <w:szCs w:val="24"/>
            </w:rPr>
          </w:pPr>
          <w:r w:rsidRPr="00F24A80">
            <w:rPr>
              <w:rFonts w:ascii="Calibri" w:eastAsia="Calibri" w:hAnsi="Calibri"/>
              <w:b/>
              <w:sz w:val="24"/>
              <w:szCs w:val="24"/>
            </w:rPr>
            <w:t>01</w:t>
          </w:r>
        </w:p>
      </w:tc>
    </w:tr>
    <w:tr w:rsidR="004D3AAD" w:rsidRPr="00F24A80" w14:paraId="30E64D74" w14:textId="77777777" w:rsidTr="0035027C">
      <w:tc>
        <w:tcPr>
          <w:tcW w:w="3166" w:type="dxa"/>
          <w:shd w:val="clear" w:color="auto" w:fill="auto"/>
          <w:vAlign w:val="center"/>
        </w:tcPr>
        <w:p w14:paraId="288CF903" w14:textId="77777777" w:rsidR="004D3AAD" w:rsidRPr="00F24A80" w:rsidRDefault="004D3AAD" w:rsidP="004D3AAD">
          <w:pPr>
            <w:spacing w:before="40"/>
            <w:ind w:right="-109"/>
            <w:jc w:val="both"/>
            <w:rPr>
              <w:rFonts w:ascii="Calibri" w:eastAsia="Calibri" w:hAnsi="Calibri"/>
              <w:b/>
              <w:sz w:val="24"/>
              <w:szCs w:val="24"/>
            </w:rPr>
          </w:pPr>
          <w:r w:rsidRPr="00F24A80">
            <w:rPr>
              <w:rFonts w:ascii="Calibri" w:eastAsia="Calibri" w:hAnsi="Calibri"/>
              <w:b/>
              <w:sz w:val="24"/>
              <w:szCs w:val="24"/>
            </w:rPr>
            <w:t xml:space="preserve">REVIEW DATE: </w:t>
          </w:r>
        </w:p>
      </w:tc>
      <w:tc>
        <w:tcPr>
          <w:tcW w:w="2794" w:type="dxa"/>
          <w:gridSpan w:val="2"/>
          <w:shd w:val="clear" w:color="auto" w:fill="auto"/>
          <w:vAlign w:val="center"/>
        </w:tcPr>
        <w:p w14:paraId="4339A17C" w14:textId="77777777" w:rsidR="004D3AAD" w:rsidRPr="00F24A80" w:rsidRDefault="004D3AAD" w:rsidP="004D3AAD">
          <w:pPr>
            <w:jc w:val="both"/>
            <w:rPr>
              <w:rFonts w:ascii="Calibri" w:eastAsia="Calibri" w:hAnsi="Calibri"/>
              <w:b/>
              <w:sz w:val="24"/>
              <w:szCs w:val="24"/>
            </w:rPr>
          </w:pPr>
          <w:r w:rsidRPr="00F24A80">
            <w:rPr>
              <w:rFonts w:ascii="Calibri" w:eastAsia="Calibri" w:hAnsi="Calibri"/>
              <w:b/>
              <w:sz w:val="24"/>
              <w:szCs w:val="24"/>
            </w:rPr>
            <w:t>04/01/2026</w:t>
          </w:r>
        </w:p>
      </w:tc>
      <w:tc>
        <w:tcPr>
          <w:tcW w:w="1513" w:type="dxa"/>
          <w:shd w:val="clear" w:color="auto" w:fill="auto"/>
          <w:vAlign w:val="center"/>
        </w:tcPr>
        <w:p w14:paraId="14F4F122" w14:textId="77777777" w:rsidR="004D3AAD" w:rsidRPr="00F24A80" w:rsidRDefault="004D3AAD" w:rsidP="004D3AAD">
          <w:pPr>
            <w:spacing w:before="40"/>
            <w:ind w:left="-108" w:right="-108"/>
            <w:jc w:val="both"/>
            <w:rPr>
              <w:rFonts w:ascii="Calibri" w:eastAsia="Calibri" w:hAnsi="Calibri"/>
              <w:b/>
              <w:sz w:val="24"/>
              <w:szCs w:val="24"/>
            </w:rPr>
          </w:pPr>
          <w:r w:rsidRPr="00F24A80">
            <w:rPr>
              <w:rFonts w:ascii="Calibri" w:eastAsia="Calibri" w:hAnsi="Calibri"/>
              <w:b/>
              <w:sz w:val="24"/>
              <w:szCs w:val="24"/>
            </w:rPr>
            <w:t xml:space="preserve"> SUPERSEDE:</w:t>
          </w:r>
        </w:p>
      </w:tc>
      <w:tc>
        <w:tcPr>
          <w:tcW w:w="2734" w:type="dxa"/>
          <w:shd w:val="clear" w:color="auto" w:fill="auto"/>
          <w:vAlign w:val="center"/>
        </w:tcPr>
        <w:p w14:paraId="13D36C16" w14:textId="77777777" w:rsidR="004D3AAD" w:rsidRPr="00F24A80" w:rsidRDefault="004D3AAD" w:rsidP="004D3AAD">
          <w:pPr>
            <w:spacing w:before="40"/>
            <w:jc w:val="both"/>
            <w:rPr>
              <w:rFonts w:ascii="Calibri" w:eastAsia="Calibri" w:hAnsi="Calibri"/>
              <w:b/>
              <w:sz w:val="24"/>
              <w:szCs w:val="24"/>
            </w:rPr>
          </w:pPr>
          <w:r w:rsidRPr="00F24A80">
            <w:rPr>
              <w:rFonts w:ascii="Calibri" w:eastAsia="Calibri" w:hAnsi="Calibri"/>
              <w:b/>
              <w:sz w:val="24"/>
              <w:szCs w:val="24"/>
            </w:rPr>
            <w:t>00</w:t>
          </w:r>
        </w:p>
      </w:tc>
    </w:tr>
  </w:tbl>
  <w:p w14:paraId="0E361D3B" w14:textId="77777777" w:rsidR="00F32805" w:rsidRPr="00F24A80" w:rsidRDefault="00F32805" w:rsidP="004D3AAD">
    <w:pPr>
      <w:pStyle w:val="Header"/>
      <w:rPr>
        <w:sz w:val="24"/>
        <w:szCs w:val="24"/>
      </w:rPr>
    </w:pPr>
  </w:p>
  <w:p w14:paraId="4D0C1BDA" w14:textId="77777777" w:rsidR="004D3AAD" w:rsidRPr="00F24A80" w:rsidRDefault="004D3AAD" w:rsidP="004D3AAD">
    <w:pPr>
      <w:pStyle w:val="Header"/>
      <w:rPr>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8787D"/>
    <w:multiLevelType w:val="hybridMultilevel"/>
    <w:tmpl w:val="9B30F3F2"/>
    <w:lvl w:ilvl="0" w:tplc="05B2F2C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DB5078"/>
    <w:multiLevelType w:val="hybridMultilevel"/>
    <w:tmpl w:val="B310D942"/>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1E36EFF"/>
    <w:multiLevelType w:val="hybridMultilevel"/>
    <w:tmpl w:val="05AE6468"/>
    <w:lvl w:ilvl="0" w:tplc="8390C4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9641ED"/>
    <w:multiLevelType w:val="hybridMultilevel"/>
    <w:tmpl w:val="25382F90"/>
    <w:lvl w:ilvl="0" w:tplc="08090019">
      <w:start w:val="1"/>
      <w:numFmt w:val="lowerLetter"/>
      <w:lvlText w:val="%1."/>
      <w:lvlJc w:val="left"/>
      <w:pPr>
        <w:ind w:left="135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 w15:restartNumberingAfterBreak="0">
    <w:nsid w:val="29B8219D"/>
    <w:multiLevelType w:val="hybridMultilevel"/>
    <w:tmpl w:val="25382F90"/>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 w15:restartNumberingAfterBreak="0">
    <w:nsid w:val="3151385B"/>
    <w:multiLevelType w:val="multilevel"/>
    <w:tmpl w:val="A2ECDE90"/>
    <w:lvl w:ilvl="0">
      <w:start w:val="1"/>
      <w:numFmt w:val="decimal"/>
      <w:lvlText w:val="%1."/>
      <w:lvlJc w:val="left"/>
      <w:pPr>
        <w:ind w:left="990" w:hanging="360"/>
      </w:pPr>
    </w:lvl>
    <w:lvl w:ilvl="1">
      <w:start w:val="2"/>
      <w:numFmt w:val="decimal"/>
      <w:isLgl/>
      <w:lvlText w:val="%1.%2"/>
      <w:lvlJc w:val="left"/>
      <w:pPr>
        <w:ind w:left="1647" w:hanging="1080"/>
      </w:pPr>
      <w:rPr>
        <w:rFonts w:hint="default"/>
      </w:rPr>
    </w:lvl>
    <w:lvl w:ilvl="2">
      <w:start w:val="1"/>
      <w:numFmt w:val="decimal"/>
      <w:isLgl/>
      <w:lvlText w:val="%1.%2.%3"/>
      <w:lvlJc w:val="left"/>
      <w:pPr>
        <w:ind w:left="1647" w:hanging="108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6" w15:restartNumberingAfterBreak="0">
    <w:nsid w:val="36DF4128"/>
    <w:multiLevelType w:val="hybridMultilevel"/>
    <w:tmpl w:val="F524259E"/>
    <w:lvl w:ilvl="0" w:tplc="A3687E0C">
      <w:start w:val="19"/>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60C788F"/>
    <w:multiLevelType w:val="hybridMultilevel"/>
    <w:tmpl w:val="D30E66DE"/>
    <w:lvl w:ilvl="0" w:tplc="08090001">
      <w:start w:val="1"/>
      <w:numFmt w:val="bullet"/>
      <w:lvlText w:val=""/>
      <w:lvlJc w:val="left"/>
      <w:pPr>
        <w:ind w:left="1449" w:hanging="360"/>
      </w:pPr>
      <w:rPr>
        <w:rFonts w:ascii="Symbol" w:hAnsi="Symbol" w:hint="default"/>
      </w:rPr>
    </w:lvl>
    <w:lvl w:ilvl="1" w:tplc="08090003" w:tentative="1">
      <w:start w:val="1"/>
      <w:numFmt w:val="bullet"/>
      <w:lvlText w:val="o"/>
      <w:lvlJc w:val="left"/>
      <w:pPr>
        <w:ind w:left="2169" w:hanging="360"/>
      </w:pPr>
      <w:rPr>
        <w:rFonts w:ascii="Courier New" w:hAnsi="Courier New" w:cs="Courier New" w:hint="default"/>
      </w:rPr>
    </w:lvl>
    <w:lvl w:ilvl="2" w:tplc="08090005" w:tentative="1">
      <w:start w:val="1"/>
      <w:numFmt w:val="bullet"/>
      <w:lvlText w:val=""/>
      <w:lvlJc w:val="left"/>
      <w:pPr>
        <w:ind w:left="2889" w:hanging="360"/>
      </w:pPr>
      <w:rPr>
        <w:rFonts w:ascii="Wingdings" w:hAnsi="Wingdings" w:hint="default"/>
      </w:rPr>
    </w:lvl>
    <w:lvl w:ilvl="3" w:tplc="08090001" w:tentative="1">
      <w:start w:val="1"/>
      <w:numFmt w:val="bullet"/>
      <w:lvlText w:val=""/>
      <w:lvlJc w:val="left"/>
      <w:pPr>
        <w:ind w:left="3609" w:hanging="360"/>
      </w:pPr>
      <w:rPr>
        <w:rFonts w:ascii="Symbol" w:hAnsi="Symbol" w:hint="default"/>
      </w:rPr>
    </w:lvl>
    <w:lvl w:ilvl="4" w:tplc="08090003" w:tentative="1">
      <w:start w:val="1"/>
      <w:numFmt w:val="bullet"/>
      <w:lvlText w:val="o"/>
      <w:lvlJc w:val="left"/>
      <w:pPr>
        <w:ind w:left="4329" w:hanging="360"/>
      </w:pPr>
      <w:rPr>
        <w:rFonts w:ascii="Courier New" w:hAnsi="Courier New" w:cs="Courier New" w:hint="default"/>
      </w:rPr>
    </w:lvl>
    <w:lvl w:ilvl="5" w:tplc="08090005" w:tentative="1">
      <w:start w:val="1"/>
      <w:numFmt w:val="bullet"/>
      <w:lvlText w:val=""/>
      <w:lvlJc w:val="left"/>
      <w:pPr>
        <w:ind w:left="5049" w:hanging="360"/>
      </w:pPr>
      <w:rPr>
        <w:rFonts w:ascii="Wingdings" w:hAnsi="Wingdings" w:hint="default"/>
      </w:rPr>
    </w:lvl>
    <w:lvl w:ilvl="6" w:tplc="08090001" w:tentative="1">
      <w:start w:val="1"/>
      <w:numFmt w:val="bullet"/>
      <w:lvlText w:val=""/>
      <w:lvlJc w:val="left"/>
      <w:pPr>
        <w:ind w:left="5769" w:hanging="360"/>
      </w:pPr>
      <w:rPr>
        <w:rFonts w:ascii="Symbol" w:hAnsi="Symbol" w:hint="default"/>
      </w:rPr>
    </w:lvl>
    <w:lvl w:ilvl="7" w:tplc="08090003" w:tentative="1">
      <w:start w:val="1"/>
      <w:numFmt w:val="bullet"/>
      <w:lvlText w:val="o"/>
      <w:lvlJc w:val="left"/>
      <w:pPr>
        <w:ind w:left="6489" w:hanging="360"/>
      </w:pPr>
      <w:rPr>
        <w:rFonts w:ascii="Courier New" w:hAnsi="Courier New" w:cs="Courier New" w:hint="default"/>
      </w:rPr>
    </w:lvl>
    <w:lvl w:ilvl="8" w:tplc="08090005" w:tentative="1">
      <w:start w:val="1"/>
      <w:numFmt w:val="bullet"/>
      <w:lvlText w:val=""/>
      <w:lvlJc w:val="left"/>
      <w:pPr>
        <w:ind w:left="7209" w:hanging="360"/>
      </w:pPr>
      <w:rPr>
        <w:rFonts w:ascii="Wingdings" w:hAnsi="Wingdings" w:hint="default"/>
      </w:rPr>
    </w:lvl>
  </w:abstractNum>
  <w:abstractNum w:abstractNumId="8" w15:restartNumberingAfterBreak="0">
    <w:nsid w:val="4E2F1EC5"/>
    <w:multiLevelType w:val="hybridMultilevel"/>
    <w:tmpl w:val="25382F90"/>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9" w15:restartNumberingAfterBreak="0">
    <w:nsid w:val="4E596388"/>
    <w:multiLevelType w:val="hybridMultilevel"/>
    <w:tmpl w:val="5ED20A1C"/>
    <w:lvl w:ilvl="0" w:tplc="A432A1A0">
      <w:start w:val="1"/>
      <w:numFmt w:val="decimal"/>
      <w:lvlText w:val="%1.0"/>
      <w:lvlJc w:val="left"/>
      <w:pPr>
        <w:ind w:left="720" w:hanging="360"/>
      </w:pPr>
      <w:rPr>
        <w:rFonts w:hint="default"/>
        <w:b/>
        <w:i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ED8EFC5E">
      <w:start w:val="1"/>
      <w:numFmt w:val="upperLetter"/>
      <w:lvlText w:val="%5."/>
      <w:lvlJc w:val="left"/>
      <w:pPr>
        <w:ind w:left="3600" w:hanging="360"/>
      </w:pPr>
      <w:rPr>
        <w:rFonts w:hint="default"/>
      </w:rPr>
    </w:lvl>
    <w:lvl w:ilvl="5" w:tplc="3B046A7A">
      <w:start w:val="9"/>
      <w:numFmt w:val="bullet"/>
      <w:lvlText w:val=""/>
      <w:lvlJc w:val="left"/>
      <w:pPr>
        <w:ind w:left="4500" w:hanging="360"/>
      </w:pPr>
      <w:rPr>
        <w:rFonts w:ascii="Symbol" w:eastAsiaTheme="minorHAnsi" w:hAnsi="Symbol" w:cs="Arial" w:hint="default"/>
        <w:u w:val="none"/>
      </w:r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27765D9"/>
    <w:multiLevelType w:val="multilevel"/>
    <w:tmpl w:val="74E61C54"/>
    <w:lvl w:ilvl="0">
      <w:start w:val="1"/>
      <w:numFmt w:val="decimal"/>
      <w:lvlText w:val="%1."/>
      <w:lvlJc w:val="left"/>
      <w:pPr>
        <w:tabs>
          <w:tab w:val="num" w:pos="360"/>
        </w:tabs>
        <w:ind w:left="360" w:hanging="360"/>
      </w:pPr>
      <w:rPr>
        <w:rFonts w:asciiTheme="minorHAnsi" w:eastAsia="Times New Roman" w:hAnsiTheme="minorHAnsi" w:cstheme="minorHAnsi"/>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1" w15:restartNumberingAfterBreak="0">
    <w:nsid w:val="5AD67AB4"/>
    <w:multiLevelType w:val="hybridMultilevel"/>
    <w:tmpl w:val="3DA40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11043F2"/>
    <w:multiLevelType w:val="hybridMultilevel"/>
    <w:tmpl w:val="C13C8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844225D"/>
    <w:multiLevelType w:val="hybridMultilevel"/>
    <w:tmpl w:val="C8B66FD0"/>
    <w:lvl w:ilvl="0" w:tplc="B948A4E0">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9EF1378"/>
    <w:multiLevelType w:val="hybridMultilevel"/>
    <w:tmpl w:val="26468EB6"/>
    <w:lvl w:ilvl="0" w:tplc="5150E83A">
      <w:start w:val="1"/>
      <w:numFmt w:val="decimal"/>
      <w:lvlText w:val="%1."/>
      <w:lvlJc w:val="left"/>
      <w:pPr>
        <w:ind w:left="360" w:hanging="360"/>
      </w:pPr>
      <w:rPr>
        <w:rFonts w:asciiTheme="minorHAnsi" w:eastAsia="Times New Roman" w:hAnsiTheme="minorHAnsi" w:cstheme="minorHAnsi"/>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15" w15:restartNumberingAfterBreak="0">
    <w:nsid w:val="7B2F1D6F"/>
    <w:multiLevelType w:val="hybridMultilevel"/>
    <w:tmpl w:val="C9C62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B571D8A"/>
    <w:multiLevelType w:val="hybridMultilevel"/>
    <w:tmpl w:val="E3747F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5"/>
  </w:num>
  <w:num w:numId="2">
    <w:abstractNumId w:val="9"/>
  </w:num>
  <w:num w:numId="3">
    <w:abstractNumId w:val="16"/>
  </w:num>
  <w:num w:numId="4">
    <w:abstractNumId w:val="11"/>
  </w:num>
  <w:num w:numId="5">
    <w:abstractNumId w:val="12"/>
  </w:num>
  <w:num w:numId="6">
    <w:abstractNumId w:val="8"/>
  </w:num>
  <w:num w:numId="7">
    <w:abstractNumId w:val="3"/>
  </w:num>
  <w:num w:numId="8">
    <w:abstractNumId w:val="7"/>
  </w:num>
  <w:num w:numId="9">
    <w:abstractNumId w:val="4"/>
  </w:num>
  <w:num w:numId="10">
    <w:abstractNumId w:val="13"/>
  </w:num>
  <w:num w:numId="11">
    <w:abstractNumId w:val="0"/>
  </w:num>
  <w:num w:numId="12">
    <w:abstractNumId w:val="10"/>
  </w:num>
  <w:num w:numId="13">
    <w:abstractNumId w:val="14"/>
  </w:num>
  <w:num w:numId="14">
    <w:abstractNumId w:val="15"/>
  </w:num>
  <w:num w:numId="15">
    <w:abstractNumId w:val="2"/>
  </w:num>
  <w:num w:numId="16">
    <w:abstractNumId w:val="1"/>
  </w:num>
  <w:num w:numId="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05084"/>
    <w:rsid w:val="000023C6"/>
    <w:rsid w:val="00066394"/>
    <w:rsid w:val="000C54CB"/>
    <w:rsid w:val="0011293C"/>
    <w:rsid w:val="00164645"/>
    <w:rsid w:val="002249E3"/>
    <w:rsid w:val="002E313F"/>
    <w:rsid w:val="00350632"/>
    <w:rsid w:val="00360DF8"/>
    <w:rsid w:val="003B323D"/>
    <w:rsid w:val="0049502D"/>
    <w:rsid w:val="004A33EC"/>
    <w:rsid w:val="004A58D6"/>
    <w:rsid w:val="004D3AAD"/>
    <w:rsid w:val="006178E5"/>
    <w:rsid w:val="00631654"/>
    <w:rsid w:val="006B2985"/>
    <w:rsid w:val="006D355D"/>
    <w:rsid w:val="006E7E1F"/>
    <w:rsid w:val="0078256A"/>
    <w:rsid w:val="008B2425"/>
    <w:rsid w:val="00922D33"/>
    <w:rsid w:val="009722CC"/>
    <w:rsid w:val="00990007"/>
    <w:rsid w:val="009B41CD"/>
    <w:rsid w:val="00A05084"/>
    <w:rsid w:val="00A56F0F"/>
    <w:rsid w:val="00A8460D"/>
    <w:rsid w:val="00AC0E21"/>
    <w:rsid w:val="00AC24C3"/>
    <w:rsid w:val="00B13E5B"/>
    <w:rsid w:val="00BA4252"/>
    <w:rsid w:val="00BE606F"/>
    <w:rsid w:val="00C0556B"/>
    <w:rsid w:val="00C17941"/>
    <w:rsid w:val="00C41CDF"/>
    <w:rsid w:val="00CB635D"/>
    <w:rsid w:val="00CC45F9"/>
    <w:rsid w:val="00CD7A6C"/>
    <w:rsid w:val="00CE0093"/>
    <w:rsid w:val="00D02B51"/>
    <w:rsid w:val="00D61A5C"/>
    <w:rsid w:val="00D93171"/>
    <w:rsid w:val="00E32465"/>
    <w:rsid w:val="00E36BBB"/>
    <w:rsid w:val="00E45898"/>
    <w:rsid w:val="00EB5397"/>
    <w:rsid w:val="00F24A80"/>
    <w:rsid w:val="00F32805"/>
    <w:rsid w:val="00F42563"/>
    <w:rsid w:val="00F61D73"/>
    <w:rsid w:val="00F700C2"/>
    <w:rsid w:val="00F847F0"/>
    <w:rsid w:val="00FF0900"/>
    <w:rsid w:val="00FF4053"/>
    <w:rsid w:val="00FF591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0CFD0"/>
  <w15:docId w15:val="{4710E556-CEC6-42BA-8675-6DACE4BEF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508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05084"/>
    <w:pPr>
      <w:spacing w:after="0" w:line="240" w:lineRule="auto"/>
      <w:ind w:left="720"/>
      <w:contextualSpacing/>
    </w:pPr>
    <w:rPr>
      <w:rFonts w:ascii="Times New Roman" w:eastAsia="Times New Roman" w:hAnsi="Times New Roman" w:cs="Times New Roman"/>
      <w:sz w:val="24"/>
      <w:szCs w:val="24"/>
    </w:rPr>
  </w:style>
  <w:style w:type="paragraph" w:styleId="Header">
    <w:name w:val="header"/>
    <w:basedOn w:val="Normal"/>
    <w:link w:val="HeaderChar"/>
    <w:unhideWhenUsed/>
    <w:rsid w:val="00A05084"/>
    <w:pPr>
      <w:tabs>
        <w:tab w:val="center" w:pos="4680"/>
        <w:tab w:val="right" w:pos="9360"/>
      </w:tabs>
      <w:spacing w:after="0" w:line="240" w:lineRule="auto"/>
    </w:pPr>
    <w:rPr>
      <w:lang w:val="en-GB"/>
    </w:rPr>
  </w:style>
  <w:style w:type="character" w:customStyle="1" w:styleId="HeaderChar">
    <w:name w:val="Header Char"/>
    <w:basedOn w:val="DefaultParagraphFont"/>
    <w:link w:val="Header"/>
    <w:rsid w:val="00A05084"/>
    <w:rPr>
      <w:lang w:val="en-GB"/>
    </w:rPr>
  </w:style>
  <w:style w:type="paragraph" w:styleId="Footer">
    <w:name w:val="footer"/>
    <w:basedOn w:val="Normal"/>
    <w:link w:val="FooterChar"/>
    <w:unhideWhenUsed/>
    <w:rsid w:val="00A05084"/>
    <w:pPr>
      <w:tabs>
        <w:tab w:val="center" w:pos="4680"/>
        <w:tab w:val="right" w:pos="9360"/>
      </w:tabs>
      <w:spacing w:after="0" w:line="240" w:lineRule="auto"/>
    </w:pPr>
    <w:rPr>
      <w:lang w:val="en-GB"/>
    </w:rPr>
  </w:style>
  <w:style w:type="character" w:customStyle="1" w:styleId="FooterChar">
    <w:name w:val="Footer Char"/>
    <w:basedOn w:val="DefaultParagraphFont"/>
    <w:link w:val="Footer"/>
    <w:rsid w:val="00A05084"/>
    <w:rPr>
      <w:lang w:val="en-GB"/>
    </w:rPr>
  </w:style>
  <w:style w:type="paragraph" w:styleId="BalloonText">
    <w:name w:val="Balloon Text"/>
    <w:basedOn w:val="Normal"/>
    <w:link w:val="BalloonTextChar"/>
    <w:uiPriority w:val="99"/>
    <w:semiHidden/>
    <w:unhideWhenUsed/>
    <w:rsid w:val="00A050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5084"/>
    <w:rPr>
      <w:rFonts w:ascii="Tahoma" w:hAnsi="Tahoma" w:cs="Tahoma"/>
      <w:sz w:val="16"/>
      <w:szCs w:val="16"/>
    </w:rPr>
  </w:style>
  <w:style w:type="paragraph" w:styleId="NoSpacing">
    <w:name w:val="No Spacing"/>
    <w:uiPriority w:val="1"/>
    <w:qFormat/>
    <w:rsid w:val="00CE0093"/>
    <w:pPr>
      <w:spacing w:after="0" w:line="240" w:lineRule="auto"/>
    </w:pPr>
  </w:style>
  <w:style w:type="paragraph" w:styleId="PlainText">
    <w:name w:val="Plain Text"/>
    <w:basedOn w:val="Normal"/>
    <w:link w:val="PlainTextChar"/>
    <w:semiHidden/>
    <w:rsid w:val="00990007"/>
    <w:pPr>
      <w:spacing w:after="0" w:line="240" w:lineRule="auto"/>
    </w:pPr>
    <w:rPr>
      <w:rFonts w:ascii="Courier New" w:eastAsia="Times New Roman" w:hAnsi="Courier New" w:cs="Times New Roman"/>
      <w:sz w:val="20"/>
      <w:szCs w:val="24"/>
    </w:rPr>
  </w:style>
  <w:style w:type="character" w:customStyle="1" w:styleId="PlainTextChar">
    <w:name w:val="Plain Text Char"/>
    <w:basedOn w:val="DefaultParagraphFont"/>
    <w:link w:val="PlainText"/>
    <w:semiHidden/>
    <w:rsid w:val="00990007"/>
    <w:rPr>
      <w:rFonts w:ascii="Courier New" w:eastAsia="Times New Roman" w:hAnsi="Courier New" w:cs="Times New Roman"/>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10</Pages>
  <Words>1291</Words>
  <Characters>7364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lookman</dc:creator>
  <cp:lastModifiedBy>Olawale Ogunleye</cp:lastModifiedBy>
  <cp:revision>29</cp:revision>
  <cp:lastPrinted>2025-04-08T15:01:00Z</cp:lastPrinted>
  <dcterms:created xsi:type="dcterms:W3CDTF">2024-04-13T09:09:00Z</dcterms:created>
  <dcterms:modified xsi:type="dcterms:W3CDTF">2025-04-08T15:22:00Z</dcterms:modified>
</cp:coreProperties>
</file>