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9"/>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5"/>
        <w:gridCol w:w="2013"/>
        <w:gridCol w:w="8440"/>
      </w:tblGrid>
      <w:tr w:rsidR="00AE783B" w:rsidRPr="0008523A" w14:paraId="53B876EA" w14:textId="77777777" w:rsidTr="00AE783B">
        <w:trPr>
          <w:trHeight w:val="378"/>
        </w:trPr>
        <w:tc>
          <w:tcPr>
            <w:tcW w:w="815" w:type="dxa"/>
          </w:tcPr>
          <w:p w14:paraId="03848DF0" w14:textId="77777777" w:rsidR="00AE783B" w:rsidRPr="0008523A" w:rsidRDefault="00AE783B" w:rsidP="00E25FCD">
            <w:pPr>
              <w:spacing w:line="360" w:lineRule="auto"/>
              <w:jc w:val="both"/>
              <w:rPr>
                <w:rFonts w:cstheme="minorHAnsi"/>
                <w:b/>
              </w:rPr>
            </w:pPr>
            <w:r w:rsidRPr="0008523A">
              <w:rPr>
                <w:rFonts w:cstheme="minorHAnsi"/>
                <w:b/>
              </w:rPr>
              <w:t>S/N</w:t>
            </w:r>
          </w:p>
        </w:tc>
        <w:tc>
          <w:tcPr>
            <w:tcW w:w="2013" w:type="dxa"/>
          </w:tcPr>
          <w:p w14:paraId="0F45E3F7" w14:textId="77777777" w:rsidR="00AE783B" w:rsidRPr="0008523A" w:rsidRDefault="00AE783B" w:rsidP="00E25FCD">
            <w:pPr>
              <w:spacing w:after="0" w:line="360" w:lineRule="auto"/>
              <w:jc w:val="both"/>
              <w:rPr>
                <w:rFonts w:cstheme="minorHAnsi"/>
                <w:b/>
              </w:rPr>
            </w:pPr>
            <w:r w:rsidRPr="0008523A">
              <w:rPr>
                <w:rFonts w:cstheme="minorHAnsi"/>
                <w:b/>
              </w:rPr>
              <w:t>TEST</w:t>
            </w:r>
          </w:p>
        </w:tc>
        <w:tc>
          <w:tcPr>
            <w:tcW w:w="8440" w:type="dxa"/>
          </w:tcPr>
          <w:p w14:paraId="074741EB" w14:textId="77777777" w:rsidR="00AE783B" w:rsidRPr="0008523A" w:rsidRDefault="00AE783B" w:rsidP="00E25FCD">
            <w:pPr>
              <w:tabs>
                <w:tab w:val="left" w:pos="1440"/>
              </w:tabs>
              <w:spacing w:after="0" w:line="360" w:lineRule="auto"/>
              <w:ind w:right="432"/>
              <w:jc w:val="both"/>
              <w:rPr>
                <w:rFonts w:cstheme="minorHAnsi"/>
                <w:b/>
                <w:bCs/>
              </w:rPr>
            </w:pPr>
            <w:r w:rsidRPr="0008523A">
              <w:rPr>
                <w:rFonts w:cstheme="minorHAnsi"/>
                <w:b/>
                <w:bCs/>
              </w:rPr>
              <w:t>DESCRIPTIONS OF PROCEDURE</w:t>
            </w:r>
          </w:p>
        </w:tc>
      </w:tr>
      <w:tr w:rsidR="00AE783B" w:rsidRPr="0008523A" w14:paraId="672C040B" w14:textId="77777777" w:rsidTr="00AE783B">
        <w:trPr>
          <w:trHeight w:val="440"/>
        </w:trPr>
        <w:tc>
          <w:tcPr>
            <w:tcW w:w="815" w:type="dxa"/>
          </w:tcPr>
          <w:p w14:paraId="66B6BEBB" w14:textId="77777777" w:rsidR="00AE783B" w:rsidRPr="0008523A" w:rsidRDefault="00AE783B" w:rsidP="00E25FCD">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013" w:type="dxa"/>
          </w:tcPr>
          <w:p w14:paraId="0BBFEFF7" w14:textId="77777777" w:rsidR="00AE783B" w:rsidRPr="0008523A" w:rsidRDefault="00AE783B" w:rsidP="00E25FCD">
            <w:pPr>
              <w:spacing w:after="0" w:line="360" w:lineRule="auto"/>
              <w:jc w:val="both"/>
              <w:rPr>
                <w:rFonts w:cstheme="minorHAnsi"/>
                <w:b/>
              </w:rPr>
            </w:pPr>
            <w:r w:rsidRPr="0008523A">
              <w:rPr>
                <w:rFonts w:cstheme="minorHAnsi"/>
                <w:b/>
              </w:rPr>
              <w:t>pH</w:t>
            </w:r>
          </w:p>
        </w:tc>
        <w:tc>
          <w:tcPr>
            <w:tcW w:w="8440" w:type="dxa"/>
          </w:tcPr>
          <w:p w14:paraId="5D659D03" w14:textId="77777777" w:rsidR="00AE783B" w:rsidRPr="0008523A" w:rsidRDefault="00AE783B" w:rsidP="00E25FCD">
            <w:pPr>
              <w:pStyle w:val="ListParagraph"/>
              <w:numPr>
                <w:ilvl w:val="0"/>
                <w:numId w:val="3"/>
              </w:numPr>
              <w:spacing w:line="360" w:lineRule="auto"/>
              <w:jc w:val="both"/>
              <w:rPr>
                <w:rFonts w:asciiTheme="minorHAnsi" w:hAnsiTheme="minorHAnsi" w:cstheme="minorHAnsi"/>
                <w:sz w:val="22"/>
                <w:szCs w:val="22"/>
              </w:rPr>
            </w:pPr>
            <w:r w:rsidRPr="0008523A">
              <w:rPr>
                <w:rFonts w:asciiTheme="minorHAnsi" w:hAnsiTheme="minorHAnsi" w:cstheme="minorHAnsi"/>
                <w:sz w:val="22"/>
                <w:szCs w:val="22"/>
              </w:rPr>
              <w:t>Take sample sufficient to immerse the electrode-head, and dip the electrode in the sample.</w:t>
            </w:r>
          </w:p>
          <w:p w14:paraId="1E456478" w14:textId="77777777" w:rsidR="00AE783B" w:rsidRPr="0008523A" w:rsidRDefault="00AE783B" w:rsidP="00E25FCD">
            <w:pPr>
              <w:pStyle w:val="ListParagraph"/>
              <w:numPr>
                <w:ilvl w:val="0"/>
                <w:numId w:val="3"/>
              </w:numPr>
              <w:spacing w:line="360" w:lineRule="auto"/>
              <w:jc w:val="both"/>
              <w:rPr>
                <w:rFonts w:asciiTheme="minorHAnsi" w:hAnsiTheme="minorHAnsi" w:cstheme="minorHAnsi"/>
                <w:sz w:val="22"/>
                <w:szCs w:val="22"/>
              </w:rPr>
            </w:pPr>
            <w:r w:rsidRPr="0008523A">
              <w:rPr>
                <w:rFonts w:asciiTheme="minorHAnsi" w:hAnsiTheme="minorHAnsi" w:cstheme="minorHAnsi"/>
                <w:sz w:val="22"/>
                <w:szCs w:val="22"/>
              </w:rPr>
              <w:t xml:space="preserve">Wait until the reading </w:t>
            </w:r>
            <w:proofErr w:type="spellStart"/>
            <w:r w:rsidRPr="0008523A">
              <w:rPr>
                <w:rFonts w:asciiTheme="minorHAnsi" w:hAnsiTheme="minorHAnsi" w:cstheme="minorHAnsi"/>
                <w:sz w:val="22"/>
                <w:szCs w:val="22"/>
              </w:rPr>
              <w:t>stabilises</w:t>
            </w:r>
            <w:proofErr w:type="spellEnd"/>
            <w:r w:rsidRPr="0008523A">
              <w:rPr>
                <w:rFonts w:asciiTheme="minorHAnsi" w:hAnsiTheme="minorHAnsi" w:cstheme="minorHAnsi"/>
                <w:sz w:val="22"/>
                <w:szCs w:val="22"/>
              </w:rPr>
              <w:t>, then take readings.</w:t>
            </w:r>
          </w:p>
        </w:tc>
      </w:tr>
      <w:tr w:rsidR="00AE783B" w:rsidRPr="0008523A" w14:paraId="3433143F" w14:textId="77777777" w:rsidTr="00AE783B">
        <w:trPr>
          <w:trHeight w:val="413"/>
        </w:trPr>
        <w:tc>
          <w:tcPr>
            <w:tcW w:w="815" w:type="dxa"/>
          </w:tcPr>
          <w:p w14:paraId="1EA3F988" w14:textId="77777777" w:rsidR="00AE783B" w:rsidRPr="0008523A" w:rsidRDefault="00AE783B" w:rsidP="00E25FCD">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013" w:type="dxa"/>
          </w:tcPr>
          <w:p w14:paraId="0505FE18" w14:textId="77777777" w:rsidR="0008523A" w:rsidRPr="0008523A" w:rsidRDefault="00AE783B" w:rsidP="0008523A">
            <w:pPr>
              <w:spacing w:line="360" w:lineRule="auto"/>
              <w:ind w:left="540" w:hanging="540"/>
              <w:jc w:val="both"/>
              <w:rPr>
                <w:rFonts w:cstheme="minorHAnsi"/>
                <w:b/>
                <w:color w:val="000000"/>
              </w:rPr>
            </w:pPr>
            <w:r w:rsidRPr="0008523A">
              <w:rPr>
                <w:rFonts w:cstheme="minorHAnsi"/>
                <w:b/>
                <w:color w:val="000000"/>
              </w:rPr>
              <w:t>Diphenhydramine HCl</w:t>
            </w:r>
            <w:r w:rsidR="00EA6F40" w:rsidRPr="0008523A">
              <w:rPr>
                <w:rFonts w:cstheme="minorHAnsi"/>
                <w:b/>
                <w:color w:val="000000"/>
              </w:rPr>
              <w:t xml:space="preserve"> </w:t>
            </w:r>
          </w:p>
          <w:p w14:paraId="47256D96" w14:textId="6A882BD2" w:rsidR="00EA6F40" w:rsidRPr="0008523A" w:rsidRDefault="00EA6F40" w:rsidP="0008523A">
            <w:pPr>
              <w:pStyle w:val="NoSpacing"/>
              <w:rPr>
                <w:rFonts w:cstheme="minorHAnsi"/>
                <w:b/>
                <w:bCs/>
              </w:rPr>
            </w:pPr>
            <w:r w:rsidRPr="0008523A">
              <w:rPr>
                <w:rFonts w:cstheme="minorHAnsi"/>
                <w:b/>
                <w:bCs/>
              </w:rPr>
              <w:t>Label</w:t>
            </w:r>
            <w:r w:rsidR="0008523A" w:rsidRPr="0008523A">
              <w:rPr>
                <w:rFonts w:cstheme="minorHAnsi"/>
                <w:b/>
                <w:bCs/>
              </w:rPr>
              <w:t xml:space="preserve"> </w:t>
            </w:r>
            <w:r w:rsidRPr="0008523A">
              <w:rPr>
                <w:rFonts w:cstheme="minorHAnsi"/>
                <w:b/>
                <w:bCs/>
              </w:rPr>
              <w:t>Claim: 7mg/5ml</w:t>
            </w:r>
          </w:p>
        </w:tc>
        <w:tc>
          <w:tcPr>
            <w:tcW w:w="8440" w:type="dxa"/>
          </w:tcPr>
          <w:p w14:paraId="01E9FE32" w14:textId="77777777" w:rsidR="00AE783B" w:rsidRPr="0008523A" w:rsidRDefault="00AE783B" w:rsidP="00E25FCD">
            <w:pPr>
              <w:spacing w:after="0" w:line="360" w:lineRule="auto"/>
              <w:jc w:val="both"/>
              <w:rPr>
                <w:rFonts w:cstheme="minorHAnsi"/>
                <w:color w:val="000000"/>
              </w:rPr>
            </w:pPr>
            <w:r w:rsidRPr="0008523A">
              <w:rPr>
                <w:rFonts w:cstheme="minorHAnsi"/>
                <w:b/>
                <w:color w:val="000000"/>
              </w:rPr>
              <w:t>Method 1</w:t>
            </w:r>
          </w:p>
          <w:p w14:paraId="08C96A75" w14:textId="77777777" w:rsidR="00AE783B" w:rsidRPr="0008523A" w:rsidRDefault="00AE783B" w:rsidP="00E25FCD">
            <w:pPr>
              <w:spacing w:after="0" w:line="360" w:lineRule="auto"/>
              <w:jc w:val="both"/>
              <w:rPr>
                <w:rFonts w:cstheme="minorHAnsi"/>
                <w:color w:val="000000"/>
              </w:rPr>
            </w:pPr>
            <w:r w:rsidRPr="0008523A">
              <w:rPr>
                <w:rFonts w:cstheme="minorHAnsi"/>
                <w:color w:val="000000"/>
              </w:rPr>
              <w:t xml:space="preserve">Reagents: </w:t>
            </w:r>
          </w:p>
          <w:p w14:paraId="3205B704" w14:textId="77777777" w:rsidR="00AE783B" w:rsidRPr="0008523A" w:rsidRDefault="00AE783B" w:rsidP="00E25FCD">
            <w:pPr>
              <w:pStyle w:val="ListParagraph"/>
              <w:numPr>
                <w:ilvl w:val="0"/>
                <w:numId w:val="6"/>
              </w:numPr>
              <w:spacing w:line="360" w:lineRule="auto"/>
              <w:jc w:val="both"/>
              <w:rPr>
                <w:rFonts w:asciiTheme="minorHAnsi" w:hAnsiTheme="minorHAnsi" w:cstheme="minorHAnsi"/>
                <w:color w:val="000000"/>
                <w:sz w:val="22"/>
                <w:szCs w:val="22"/>
              </w:rPr>
            </w:pPr>
            <w:r w:rsidRPr="0008523A">
              <w:rPr>
                <w:rFonts w:asciiTheme="minorHAnsi" w:hAnsiTheme="minorHAnsi" w:cstheme="minorHAnsi"/>
                <w:color w:val="000000"/>
                <w:sz w:val="22"/>
                <w:szCs w:val="22"/>
              </w:rPr>
              <w:t>Buffer solution, pH 3.0: 100mL of 0.1N potassium hydrogen phthalate and 40.6mL of 0.1N hydrochloric acid are mixed and diluted to 200mL.</w:t>
            </w:r>
          </w:p>
          <w:p w14:paraId="204ADAE1" w14:textId="77777777" w:rsidR="00AE783B" w:rsidRPr="0008523A" w:rsidRDefault="00AE783B" w:rsidP="00E25FCD">
            <w:pPr>
              <w:pStyle w:val="ListParagraph"/>
              <w:spacing w:after="200" w:line="360" w:lineRule="auto"/>
              <w:jc w:val="both"/>
              <w:rPr>
                <w:rFonts w:asciiTheme="minorHAnsi" w:hAnsiTheme="minorHAnsi" w:cstheme="minorHAnsi"/>
                <w:color w:val="000000"/>
                <w:sz w:val="22"/>
                <w:szCs w:val="22"/>
              </w:rPr>
            </w:pPr>
            <w:r w:rsidRPr="0008523A">
              <w:rPr>
                <w:rFonts w:asciiTheme="minorHAnsi" w:hAnsiTheme="minorHAnsi" w:cstheme="minorHAnsi"/>
                <w:color w:val="000000"/>
                <w:sz w:val="22"/>
                <w:szCs w:val="22"/>
              </w:rPr>
              <w:t>OR</w:t>
            </w:r>
          </w:p>
          <w:p w14:paraId="72BBAA70" w14:textId="77777777" w:rsidR="00AE783B" w:rsidRPr="0008523A" w:rsidRDefault="00AE783B" w:rsidP="00E25FCD">
            <w:pPr>
              <w:pStyle w:val="ListParagraph"/>
              <w:spacing w:after="200" w:line="360" w:lineRule="auto"/>
              <w:jc w:val="both"/>
              <w:rPr>
                <w:rFonts w:asciiTheme="minorHAnsi" w:hAnsiTheme="minorHAnsi" w:cstheme="minorHAnsi"/>
                <w:color w:val="000000"/>
                <w:sz w:val="22"/>
                <w:szCs w:val="22"/>
              </w:rPr>
            </w:pPr>
            <w:r w:rsidRPr="0008523A">
              <w:rPr>
                <w:rFonts w:asciiTheme="minorHAnsi" w:hAnsiTheme="minorHAnsi" w:cstheme="minorHAnsi"/>
                <w:color w:val="000000"/>
                <w:sz w:val="22"/>
                <w:szCs w:val="22"/>
              </w:rPr>
              <w:t>Dissolve 2.042g of potassium hydrogen phthalate in water and made up to 100mL.</w:t>
            </w:r>
          </w:p>
          <w:p w14:paraId="248671D4" w14:textId="77777777" w:rsidR="00AE783B" w:rsidRPr="0008523A" w:rsidRDefault="00AE783B" w:rsidP="00E25FCD">
            <w:pPr>
              <w:pStyle w:val="ListParagraph"/>
              <w:numPr>
                <w:ilvl w:val="0"/>
                <w:numId w:val="6"/>
              </w:numPr>
              <w:spacing w:after="200" w:line="360" w:lineRule="auto"/>
              <w:jc w:val="both"/>
              <w:rPr>
                <w:rFonts w:asciiTheme="minorHAnsi" w:hAnsiTheme="minorHAnsi" w:cstheme="minorHAnsi"/>
                <w:color w:val="000000"/>
                <w:sz w:val="22"/>
                <w:szCs w:val="22"/>
              </w:rPr>
            </w:pPr>
            <w:r w:rsidRPr="0008523A">
              <w:rPr>
                <w:rFonts w:asciiTheme="minorHAnsi" w:hAnsiTheme="minorHAnsi" w:cstheme="minorHAnsi"/>
                <w:color w:val="000000"/>
                <w:sz w:val="22"/>
                <w:szCs w:val="22"/>
              </w:rPr>
              <w:t>Bromocresol green (BCG) solution: dissolve 69.8mg of the dye in 2mL of 0.1N sodium hydroxide and dilute to 1000mL with water.</w:t>
            </w:r>
          </w:p>
          <w:p w14:paraId="54C999DF" w14:textId="77777777" w:rsidR="00AE783B" w:rsidRPr="0008523A" w:rsidRDefault="00AE783B" w:rsidP="00E25FCD">
            <w:pPr>
              <w:pStyle w:val="ListParagraph"/>
              <w:spacing w:after="200" w:line="360" w:lineRule="auto"/>
              <w:jc w:val="both"/>
              <w:rPr>
                <w:rFonts w:asciiTheme="minorHAnsi" w:hAnsiTheme="minorHAnsi" w:cstheme="minorHAnsi"/>
                <w:color w:val="000000"/>
                <w:sz w:val="22"/>
                <w:szCs w:val="22"/>
              </w:rPr>
            </w:pPr>
            <w:r w:rsidRPr="0008523A">
              <w:rPr>
                <w:rFonts w:asciiTheme="minorHAnsi" w:hAnsiTheme="minorHAnsi" w:cstheme="minorHAnsi"/>
                <w:color w:val="000000"/>
                <w:sz w:val="22"/>
                <w:szCs w:val="22"/>
              </w:rPr>
              <w:t>OR</w:t>
            </w:r>
          </w:p>
          <w:p w14:paraId="5520E145" w14:textId="77777777" w:rsidR="00AE783B" w:rsidRPr="0008523A" w:rsidRDefault="00AE783B" w:rsidP="00E25FCD">
            <w:pPr>
              <w:pStyle w:val="ListParagraph"/>
              <w:spacing w:after="200" w:line="360" w:lineRule="auto"/>
              <w:jc w:val="both"/>
              <w:rPr>
                <w:rFonts w:asciiTheme="minorHAnsi" w:hAnsiTheme="minorHAnsi" w:cstheme="minorHAnsi"/>
                <w:color w:val="000000"/>
                <w:sz w:val="22"/>
                <w:szCs w:val="22"/>
              </w:rPr>
            </w:pPr>
            <w:r w:rsidRPr="0008523A">
              <w:rPr>
                <w:rFonts w:asciiTheme="minorHAnsi" w:hAnsiTheme="minorHAnsi" w:cstheme="minorHAnsi"/>
                <w:color w:val="000000"/>
                <w:sz w:val="22"/>
                <w:szCs w:val="22"/>
              </w:rPr>
              <w:t>34.9mg of the dye is dissolved in 100mL of 0.1M NaOH and diluted to 500mL with water.</w:t>
            </w:r>
          </w:p>
          <w:p w14:paraId="696EE510" w14:textId="77777777" w:rsidR="00E25FCD" w:rsidRPr="0008523A" w:rsidRDefault="00E25FCD" w:rsidP="00E25FCD">
            <w:pPr>
              <w:pStyle w:val="ListParagraph"/>
              <w:spacing w:after="200" w:line="360" w:lineRule="auto"/>
              <w:jc w:val="both"/>
              <w:rPr>
                <w:rFonts w:asciiTheme="minorHAnsi" w:hAnsiTheme="minorHAnsi" w:cstheme="minorHAnsi"/>
                <w:color w:val="000000"/>
                <w:sz w:val="22"/>
                <w:szCs w:val="22"/>
              </w:rPr>
            </w:pPr>
          </w:p>
          <w:p w14:paraId="5E567E36" w14:textId="77777777" w:rsidR="00AE783B" w:rsidRPr="0008523A" w:rsidRDefault="00AE783B" w:rsidP="00E25FCD">
            <w:pPr>
              <w:spacing w:after="0" w:line="360" w:lineRule="auto"/>
              <w:jc w:val="both"/>
              <w:rPr>
                <w:rFonts w:cstheme="minorHAnsi"/>
                <w:b/>
                <w:i/>
                <w:color w:val="000000"/>
              </w:rPr>
            </w:pPr>
            <w:r w:rsidRPr="0008523A">
              <w:rPr>
                <w:rFonts w:cstheme="minorHAnsi"/>
                <w:b/>
                <w:i/>
                <w:color w:val="000000"/>
              </w:rPr>
              <w:t>Standard solution:</w:t>
            </w:r>
          </w:p>
          <w:p w14:paraId="3734D0EF" w14:textId="77777777" w:rsidR="00AE783B" w:rsidRPr="0008523A" w:rsidRDefault="00AE783B" w:rsidP="00E25FCD">
            <w:pPr>
              <w:spacing w:after="0" w:line="360" w:lineRule="auto"/>
              <w:jc w:val="both"/>
              <w:rPr>
                <w:rFonts w:cstheme="minorHAnsi"/>
                <w:color w:val="000000"/>
              </w:rPr>
            </w:pPr>
            <w:r w:rsidRPr="0008523A">
              <w:rPr>
                <w:rFonts w:cstheme="minorHAnsi"/>
                <w:color w:val="000000"/>
              </w:rPr>
              <w:t>20mcg/mL of the substance in water.</w:t>
            </w:r>
          </w:p>
          <w:p w14:paraId="00402936" w14:textId="77777777" w:rsidR="00AE783B" w:rsidRPr="0008523A" w:rsidRDefault="00AE783B" w:rsidP="00E25FCD">
            <w:pPr>
              <w:spacing w:after="0" w:line="360" w:lineRule="auto"/>
              <w:jc w:val="both"/>
              <w:rPr>
                <w:rFonts w:cstheme="minorHAnsi"/>
                <w:b/>
                <w:i/>
                <w:color w:val="000000"/>
              </w:rPr>
            </w:pPr>
            <w:r w:rsidRPr="0008523A">
              <w:rPr>
                <w:rFonts w:cstheme="minorHAnsi"/>
                <w:b/>
                <w:i/>
                <w:color w:val="000000"/>
              </w:rPr>
              <w:lastRenderedPageBreak/>
              <w:t>Sample solution:</w:t>
            </w:r>
          </w:p>
          <w:p w14:paraId="38799B90" w14:textId="77777777" w:rsidR="00AE783B" w:rsidRPr="0008523A" w:rsidRDefault="00AE783B" w:rsidP="00E25FCD">
            <w:pPr>
              <w:spacing w:line="360" w:lineRule="auto"/>
              <w:jc w:val="both"/>
              <w:rPr>
                <w:rFonts w:cstheme="minorHAnsi"/>
                <w:color w:val="000000"/>
              </w:rPr>
            </w:pPr>
            <w:r w:rsidRPr="0008523A">
              <w:rPr>
                <w:rFonts w:cstheme="minorHAnsi"/>
                <w:color w:val="000000"/>
              </w:rPr>
              <w:t>Accurately weigh a quantity of the sample equivalent to 20mg of the compound and dissolve in water (20mcg/mL).</w:t>
            </w:r>
          </w:p>
          <w:p w14:paraId="2C51BDD4" w14:textId="77777777" w:rsidR="00AE783B" w:rsidRPr="0008523A" w:rsidRDefault="00AE783B" w:rsidP="00E25FCD">
            <w:pPr>
              <w:spacing w:line="360" w:lineRule="auto"/>
              <w:jc w:val="both"/>
              <w:rPr>
                <w:rFonts w:cstheme="minorHAnsi"/>
                <w:i/>
                <w:color w:val="000000"/>
              </w:rPr>
            </w:pPr>
            <w:r w:rsidRPr="0008523A">
              <w:rPr>
                <w:rFonts w:cstheme="minorHAnsi"/>
                <w:color w:val="000000"/>
              </w:rPr>
              <w:tab/>
            </w:r>
            <w:r w:rsidRPr="0008523A">
              <w:rPr>
                <w:rFonts w:cstheme="minorHAnsi"/>
                <w:i/>
                <w:color w:val="000000"/>
              </w:rPr>
              <w:t>5mL of syrup made to 100mL, 28.6mL of the resulting solution is made up to 100mL.</w:t>
            </w:r>
          </w:p>
          <w:p w14:paraId="56EC4010" w14:textId="77777777" w:rsidR="00AE783B" w:rsidRPr="0008523A" w:rsidRDefault="00AE783B" w:rsidP="00E25FCD">
            <w:pPr>
              <w:spacing w:after="0" w:line="360" w:lineRule="auto"/>
              <w:jc w:val="both"/>
              <w:rPr>
                <w:rFonts w:cstheme="minorHAnsi"/>
                <w:b/>
                <w:color w:val="000000"/>
              </w:rPr>
            </w:pPr>
            <w:r w:rsidRPr="0008523A">
              <w:rPr>
                <w:rFonts w:cstheme="minorHAnsi"/>
                <w:b/>
                <w:color w:val="000000"/>
              </w:rPr>
              <w:t>Procedure:</w:t>
            </w:r>
          </w:p>
          <w:p w14:paraId="40627BAE" w14:textId="77777777" w:rsidR="00AE783B" w:rsidRPr="0008523A" w:rsidRDefault="00AE783B" w:rsidP="00E25FCD">
            <w:pPr>
              <w:pStyle w:val="ListParagraph"/>
              <w:numPr>
                <w:ilvl w:val="0"/>
                <w:numId w:val="4"/>
              </w:numPr>
              <w:spacing w:line="360" w:lineRule="auto"/>
              <w:jc w:val="both"/>
              <w:rPr>
                <w:rFonts w:asciiTheme="minorHAnsi" w:hAnsiTheme="minorHAnsi" w:cstheme="minorHAnsi"/>
                <w:sz w:val="22"/>
                <w:szCs w:val="22"/>
              </w:rPr>
            </w:pPr>
            <w:r w:rsidRPr="0008523A">
              <w:rPr>
                <w:rFonts w:asciiTheme="minorHAnsi" w:hAnsiTheme="minorHAnsi" w:cstheme="minorHAnsi"/>
                <w:sz w:val="22"/>
                <w:szCs w:val="22"/>
              </w:rPr>
              <w:t>To 15ml each of the sample and standard solutions, add 60ml of dye solution.</w:t>
            </w:r>
          </w:p>
          <w:p w14:paraId="1D2FA232" w14:textId="77777777" w:rsidR="00AE783B" w:rsidRPr="0008523A" w:rsidRDefault="00AE783B" w:rsidP="00E25FCD">
            <w:pPr>
              <w:pStyle w:val="ListParagraph"/>
              <w:numPr>
                <w:ilvl w:val="0"/>
                <w:numId w:val="4"/>
              </w:numPr>
              <w:spacing w:line="360" w:lineRule="auto"/>
              <w:jc w:val="both"/>
              <w:rPr>
                <w:rFonts w:asciiTheme="minorHAnsi" w:hAnsiTheme="minorHAnsi" w:cstheme="minorHAnsi"/>
                <w:sz w:val="22"/>
                <w:szCs w:val="22"/>
              </w:rPr>
            </w:pPr>
            <w:r w:rsidRPr="0008523A">
              <w:rPr>
                <w:rFonts w:asciiTheme="minorHAnsi" w:hAnsiTheme="minorHAnsi" w:cstheme="minorHAnsi"/>
                <w:sz w:val="22"/>
                <w:szCs w:val="22"/>
              </w:rPr>
              <w:t xml:space="preserve">Add 1 to 2 drops of 1N hydrochloric acid till yellow </w:t>
            </w:r>
            <w:proofErr w:type="spellStart"/>
            <w:r w:rsidRPr="0008523A">
              <w:rPr>
                <w:rFonts w:asciiTheme="minorHAnsi" w:hAnsiTheme="minorHAnsi" w:cstheme="minorHAnsi"/>
                <w:sz w:val="22"/>
                <w:szCs w:val="22"/>
              </w:rPr>
              <w:t>colour</w:t>
            </w:r>
            <w:proofErr w:type="spellEnd"/>
            <w:r w:rsidRPr="0008523A">
              <w:rPr>
                <w:rFonts w:asciiTheme="minorHAnsi" w:hAnsiTheme="minorHAnsi" w:cstheme="minorHAnsi"/>
                <w:sz w:val="22"/>
                <w:szCs w:val="22"/>
              </w:rPr>
              <w:t xml:space="preserve"> is obtained.</w:t>
            </w:r>
          </w:p>
          <w:p w14:paraId="476E25CA" w14:textId="77777777" w:rsidR="00AE783B" w:rsidRPr="0008523A" w:rsidRDefault="00AE783B" w:rsidP="00E25FCD">
            <w:pPr>
              <w:pStyle w:val="ListParagraph"/>
              <w:numPr>
                <w:ilvl w:val="0"/>
                <w:numId w:val="4"/>
              </w:numPr>
              <w:spacing w:line="360" w:lineRule="auto"/>
              <w:jc w:val="both"/>
              <w:rPr>
                <w:rFonts w:asciiTheme="minorHAnsi" w:hAnsiTheme="minorHAnsi" w:cstheme="minorHAnsi"/>
                <w:sz w:val="22"/>
                <w:szCs w:val="22"/>
              </w:rPr>
            </w:pPr>
            <w:r w:rsidRPr="0008523A">
              <w:rPr>
                <w:rFonts w:asciiTheme="minorHAnsi" w:hAnsiTheme="minorHAnsi" w:cstheme="minorHAnsi"/>
                <w:sz w:val="22"/>
                <w:szCs w:val="22"/>
              </w:rPr>
              <w:t xml:space="preserve">Add 10ml of buffer solution. </w:t>
            </w:r>
          </w:p>
          <w:p w14:paraId="67AC971D" w14:textId="77777777" w:rsidR="00AE783B" w:rsidRPr="0008523A" w:rsidRDefault="00AE783B" w:rsidP="00E25FCD">
            <w:pPr>
              <w:pStyle w:val="ListParagraph"/>
              <w:numPr>
                <w:ilvl w:val="0"/>
                <w:numId w:val="4"/>
              </w:numPr>
              <w:spacing w:line="360" w:lineRule="auto"/>
              <w:jc w:val="both"/>
              <w:rPr>
                <w:rFonts w:asciiTheme="minorHAnsi" w:hAnsiTheme="minorHAnsi" w:cstheme="minorHAnsi"/>
                <w:sz w:val="22"/>
                <w:szCs w:val="22"/>
              </w:rPr>
            </w:pPr>
            <w:r w:rsidRPr="0008523A">
              <w:rPr>
                <w:rFonts w:asciiTheme="minorHAnsi" w:hAnsiTheme="minorHAnsi" w:cstheme="minorHAnsi"/>
                <w:sz w:val="22"/>
                <w:szCs w:val="22"/>
              </w:rPr>
              <w:t xml:space="preserve">Extract the complex with three 15ml portion of chloroform. </w:t>
            </w:r>
          </w:p>
          <w:p w14:paraId="632E207B" w14:textId="77777777" w:rsidR="00AE783B" w:rsidRPr="0008523A" w:rsidRDefault="00AE783B" w:rsidP="00E25FCD">
            <w:pPr>
              <w:pStyle w:val="ListParagraph"/>
              <w:numPr>
                <w:ilvl w:val="0"/>
                <w:numId w:val="4"/>
              </w:numPr>
              <w:spacing w:line="360" w:lineRule="auto"/>
              <w:jc w:val="both"/>
              <w:rPr>
                <w:rFonts w:asciiTheme="minorHAnsi" w:hAnsiTheme="minorHAnsi" w:cstheme="minorHAnsi"/>
                <w:sz w:val="22"/>
                <w:szCs w:val="22"/>
              </w:rPr>
            </w:pPr>
            <w:r w:rsidRPr="0008523A">
              <w:rPr>
                <w:rFonts w:asciiTheme="minorHAnsi" w:hAnsiTheme="minorHAnsi" w:cstheme="minorHAnsi"/>
                <w:sz w:val="22"/>
                <w:szCs w:val="22"/>
              </w:rPr>
              <w:t xml:space="preserve">Combine the chloroform layer dilute to 50ml. </w:t>
            </w:r>
          </w:p>
          <w:p w14:paraId="7BA0EC91" w14:textId="77777777" w:rsidR="00AE783B" w:rsidRPr="0008523A" w:rsidRDefault="00AE783B" w:rsidP="00E25FCD">
            <w:pPr>
              <w:pStyle w:val="ListParagraph"/>
              <w:numPr>
                <w:ilvl w:val="0"/>
                <w:numId w:val="4"/>
              </w:numPr>
              <w:spacing w:line="360" w:lineRule="auto"/>
              <w:jc w:val="both"/>
              <w:rPr>
                <w:rFonts w:asciiTheme="minorHAnsi" w:hAnsiTheme="minorHAnsi" w:cstheme="minorHAnsi"/>
                <w:sz w:val="22"/>
                <w:szCs w:val="22"/>
              </w:rPr>
            </w:pPr>
            <w:r w:rsidRPr="0008523A">
              <w:rPr>
                <w:rFonts w:asciiTheme="minorHAnsi" w:hAnsiTheme="minorHAnsi" w:cstheme="minorHAnsi"/>
                <w:sz w:val="22"/>
                <w:szCs w:val="22"/>
              </w:rPr>
              <w:t>Add few crystals of anhydrous Sodium Sulphate and shake.</w:t>
            </w:r>
          </w:p>
          <w:p w14:paraId="67A0675E" w14:textId="77777777" w:rsidR="00AE783B" w:rsidRPr="0008523A" w:rsidRDefault="00AE783B" w:rsidP="00E25FCD">
            <w:pPr>
              <w:pStyle w:val="ListParagraph"/>
              <w:numPr>
                <w:ilvl w:val="0"/>
                <w:numId w:val="4"/>
              </w:numPr>
              <w:spacing w:line="360" w:lineRule="auto"/>
              <w:jc w:val="both"/>
              <w:rPr>
                <w:rFonts w:asciiTheme="minorHAnsi" w:hAnsiTheme="minorHAnsi" w:cstheme="minorHAnsi"/>
                <w:sz w:val="22"/>
                <w:szCs w:val="22"/>
              </w:rPr>
            </w:pPr>
            <w:r w:rsidRPr="0008523A">
              <w:rPr>
                <w:rFonts w:asciiTheme="minorHAnsi" w:hAnsiTheme="minorHAnsi" w:cstheme="minorHAnsi"/>
                <w:sz w:val="22"/>
                <w:szCs w:val="22"/>
              </w:rPr>
              <w:t xml:space="preserve">Measure the absorbance of each sample and standard solutions at 415nm using chloroform as a blank. </w:t>
            </w:r>
          </w:p>
          <w:p w14:paraId="0FAA622F" w14:textId="77777777" w:rsidR="00AE783B" w:rsidRPr="0008523A" w:rsidRDefault="00AE783B" w:rsidP="00E25FCD">
            <w:pPr>
              <w:pStyle w:val="ListParagraph"/>
              <w:numPr>
                <w:ilvl w:val="0"/>
                <w:numId w:val="4"/>
              </w:numPr>
              <w:spacing w:line="360" w:lineRule="auto"/>
              <w:jc w:val="both"/>
              <w:rPr>
                <w:rFonts w:asciiTheme="minorHAnsi" w:hAnsiTheme="minorHAnsi" w:cstheme="minorHAnsi"/>
                <w:sz w:val="22"/>
                <w:szCs w:val="22"/>
              </w:rPr>
            </w:pPr>
            <w:r w:rsidRPr="0008523A">
              <w:rPr>
                <w:rFonts w:asciiTheme="minorHAnsi" w:hAnsiTheme="minorHAnsi" w:cstheme="minorHAnsi"/>
                <w:sz w:val="22"/>
                <w:szCs w:val="22"/>
              </w:rPr>
              <w:t>Calculate the results by comparison</w:t>
            </w:r>
          </w:p>
          <w:p w14:paraId="1685612B" w14:textId="77777777" w:rsidR="006139A5" w:rsidRPr="0008523A" w:rsidRDefault="006139A5" w:rsidP="006139A5">
            <w:pPr>
              <w:spacing w:line="360" w:lineRule="auto"/>
              <w:jc w:val="both"/>
              <w:rPr>
                <w:rFonts w:cstheme="minorHAnsi"/>
              </w:rPr>
            </w:pPr>
            <w:r w:rsidRPr="0008523A">
              <w:rPr>
                <w:rFonts w:cstheme="minorHAnsi"/>
                <w:b/>
                <w:bCs/>
                <w:lang w:val="en-GB"/>
              </w:rPr>
              <w:t xml:space="preserve">% Assay of Diphenhydramine HCl </w:t>
            </w:r>
            <w:r w:rsidRPr="0008523A">
              <w:rPr>
                <w:rFonts w:cstheme="minorHAnsi"/>
                <w:lang w:val="en-GB"/>
              </w:rPr>
              <w:t xml:space="preserve">=  </w:t>
            </w:r>
            <m:oMath>
              <m:f>
                <m:fPr>
                  <m:ctrlPr>
                    <w:rPr>
                      <w:rFonts w:ascii="Cambria Math" w:hAnsi="Cambria Math" w:cstheme="minorHAnsi"/>
                      <w:i/>
                    </w:rPr>
                  </m:ctrlPr>
                </m:fPr>
                <m:num>
                  <m:r>
                    <w:rPr>
                      <w:rFonts w:ascii="Cambria Math" w:hAnsi="Cambria Math" w:cstheme="minorHAnsi"/>
                    </w:rPr>
                    <m:t>absorbanceofsample</m:t>
                  </m:r>
                </m:num>
                <m:den>
                  <m:r>
                    <w:rPr>
                      <w:rFonts w:ascii="Cambria Math" w:hAnsi="Cambria Math" w:cstheme="minorHAnsi"/>
                    </w:rPr>
                    <m:t>absorbanceofstandard</m:t>
                  </m:r>
                </m:den>
              </m:f>
            </m:oMath>
            <w:proofErr w:type="gramStart"/>
            <w:r w:rsidRPr="0008523A">
              <w:rPr>
                <w:rFonts w:cstheme="minorHAnsi"/>
                <w:lang w:val="en-GB"/>
              </w:rPr>
              <w:t>x  100</w:t>
            </w:r>
            <w:proofErr w:type="gramEnd"/>
          </w:p>
          <w:p w14:paraId="15ED7C06" w14:textId="77777777" w:rsidR="00AE783B" w:rsidRPr="0008523A" w:rsidRDefault="00AE783B" w:rsidP="00E25FCD">
            <w:pPr>
              <w:spacing w:line="360" w:lineRule="auto"/>
              <w:jc w:val="both"/>
              <w:rPr>
                <w:rFonts w:cstheme="minorHAnsi"/>
                <w:b/>
              </w:rPr>
            </w:pPr>
            <w:r w:rsidRPr="0008523A">
              <w:rPr>
                <w:rFonts w:cstheme="minorHAnsi"/>
                <w:b/>
              </w:rPr>
              <w:t xml:space="preserve">Note: </w:t>
            </w:r>
          </w:p>
          <w:p w14:paraId="52BBBE02" w14:textId="77777777" w:rsidR="00AE783B" w:rsidRPr="0008523A" w:rsidRDefault="00AE783B" w:rsidP="00E25FCD">
            <w:pPr>
              <w:pStyle w:val="ListParagraph"/>
              <w:numPr>
                <w:ilvl w:val="0"/>
                <w:numId w:val="5"/>
              </w:numPr>
              <w:spacing w:line="360" w:lineRule="auto"/>
              <w:jc w:val="both"/>
              <w:rPr>
                <w:rFonts w:asciiTheme="minorHAnsi" w:hAnsiTheme="minorHAnsi" w:cstheme="minorHAnsi"/>
                <w:i/>
                <w:sz w:val="22"/>
                <w:szCs w:val="22"/>
              </w:rPr>
            </w:pPr>
            <w:r w:rsidRPr="0008523A">
              <w:rPr>
                <w:rFonts w:asciiTheme="minorHAnsi" w:hAnsiTheme="minorHAnsi" w:cstheme="minorHAnsi"/>
                <w:i/>
                <w:sz w:val="22"/>
                <w:szCs w:val="22"/>
              </w:rPr>
              <w:lastRenderedPageBreak/>
              <w:t>Under acidic conditions, most substances with ternary amino group or quaternary ammonium salts make yellow complexes with the dye, extractable with chloroform.</w:t>
            </w:r>
          </w:p>
          <w:p w14:paraId="077525AD" w14:textId="77777777" w:rsidR="00AE783B" w:rsidRPr="0008523A" w:rsidRDefault="00AE783B" w:rsidP="00E25FCD">
            <w:pPr>
              <w:pStyle w:val="ListParagraph"/>
              <w:numPr>
                <w:ilvl w:val="0"/>
                <w:numId w:val="5"/>
              </w:numPr>
              <w:spacing w:line="360" w:lineRule="auto"/>
              <w:jc w:val="both"/>
              <w:rPr>
                <w:rFonts w:asciiTheme="minorHAnsi" w:hAnsiTheme="minorHAnsi" w:cstheme="minorHAnsi"/>
                <w:i/>
                <w:sz w:val="22"/>
                <w:szCs w:val="22"/>
              </w:rPr>
            </w:pPr>
            <w:r w:rsidRPr="0008523A">
              <w:rPr>
                <w:rFonts w:asciiTheme="minorHAnsi" w:hAnsiTheme="minorHAnsi" w:cstheme="minorHAnsi"/>
                <w:i/>
                <w:sz w:val="22"/>
                <w:szCs w:val="22"/>
              </w:rPr>
              <w:t>Ammonium chloride, menthol, sodium citrate, paracetamol, saccharine, vitamin C, phenylephrine do not interfere.</w:t>
            </w:r>
          </w:p>
        </w:tc>
      </w:tr>
      <w:tr w:rsidR="00170F65" w:rsidRPr="0008523A" w14:paraId="0220DE4F" w14:textId="77777777" w:rsidTr="00AE783B">
        <w:trPr>
          <w:trHeight w:val="413"/>
        </w:trPr>
        <w:tc>
          <w:tcPr>
            <w:tcW w:w="815" w:type="dxa"/>
          </w:tcPr>
          <w:p w14:paraId="269C89C8" w14:textId="77777777" w:rsidR="00170F65" w:rsidRPr="0008523A" w:rsidRDefault="00170F65" w:rsidP="00E25FCD">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013" w:type="dxa"/>
          </w:tcPr>
          <w:p w14:paraId="5E5E8FC7" w14:textId="77777777" w:rsidR="00170F65" w:rsidRPr="0008523A" w:rsidRDefault="004F3539" w:rsidP="00E25FCD">
            <w:pPr>
              <w:spacing w:line="360" w:lineRule="auto"/>
              <w:jc w:val="both"/>
              <w:rPr>
                <w:rFonts w:cstheme="minorHAnsi"/>
                <w:b/>
                <w:color w:val="000000"/>
              </w:rPr>
            </w:pPr>
            <w:r w:rsidRPr="0008523A">
              <w:rPr>
                <w:rFonts w:cstheme="minorHAnsi"/>
                <w:b/>
                <w:color w:val="000000"/>
              </w:rPr>
              <w:t>Microbial Enumeration Test</w:t>
            </w:r>
          </w:p>
        </w:tc>
        <w:tc>
          <w:tcPr>
            <w:tcW w:w="8440" w:type="dxa"/>
          </w:tcPr>
          <w:p w14:paraId="6583FC79" w14:textId="77777777" w:rsidR="0008523A" w:rsidRPr="0008523A" w:rsidRDefault="0008523A" w:rsidP="0008523A">
            <w:pPr>
              <w:pStyle w:val="ListParagraph"/>
              <w:numPr>
                <w:ilvl w:val="0"/>
                <w:numId w:val="14"/>
              </w:numPr>
              <w:spacing w:line="360" w:lineRule="auto"/>
              <w:rPr>
                <w:rFonts w:asciiTheme="minorHAnsi" w:hAnsiTheme="minorHAnsi" w:cstheme="minorHAnsi"/>
                <w:sz w:val="22"/>
                <w:szCs w:val="22"/>
              </w:rPr>
            </w:pPr>
            <w:r w:rsidRPr="0008523A">
              <w:rPr>
                <w:rFonts w:asciiTheme="minorHAnsi" w:hAnsiTheme="minorHAnsi" w:cstheme="minorHAnsi"/>
                <w:sz w:val="22"/>
                <w:szCs w:val="22"/>
              </w:rPr>
              <w:t>Determination of total aerobic microbial count (TAMC) and total combined yeasts and molds count (TYMC) by the pour plate method.</w:t>
            </w:r>
          </w:p>
          <w:p w14:paraId="1379A35F" w14:textId="77777777" w:rsidR="0008523A" w:rsidRPr="0008523A" w:rsidRDefault="0008523A" w:rsidP="0008523A">
            <w:pPr>
              <w:pStyle w:val="ListParagraph"/>
              <w:numPr>
                <w:ilvl w:val="0"/>
                <w:numId w:val="14"/>
              </w:numPr>
              <w:spacing w:line="360" w:lineRule="auto"/>
              <w:rPr>
                <w:rFonts w:asciiTheme="minorHAnsi" w:hAnsiTheme="minorHAnsi" w:cstheme="minorHAnsi"/>
                <w:sz w:val="22"/>
                <w:szCs w:val="22"/>
              </w:rPr>
            </w:pPr>
            <w:r w:rsidRPr="0008523A">
              <w:rPr>
                <w:rFonts w:asciiTheme="minorHAnsi" w:hAnsiTheme="minorHAnsi" w:cstheme="minorHAnsi"/>
                <w:sz w:val="22"/>
                <w:szCs w:val="22"/>
              </w:rPr>
              <w:t>Dispense 1 ml of diluted sample in the center of the Petri plate using a sterile micropipette or calibrated pipette. </w:t>
            </w:r>
          </w:p>
          <w:p w14:paraId="3C7D3F31" w14:textId="77777777" w:rsidR="0008523A" w:rsidRPr="0008523A" w:rsidRDefault="0008523A" w:rsidP="0008523A">
            <w:pPr>
              <w:pStyle w:val="ListParagraph"/>
              <w:numPr>
                <w:ilvl w:val="0"/>
                <w:numId w:val="14"/>
              </w:numPr>
              <w:spacing w:line="360" w:lineRule="auto"/>
              <w:rPr>
                <w:rFonts w:asciiTheme="minorHAnsi" w:hAnsiTheme="minorHAnsi" w:cstheme="minorHAnsi"/>
                <w:sz w:val="22"/>
                <w:szCs w:val="22"/>
              </w:rPr>
            </w:pPr>
            <w:r w:rsidRPr="0008523A">
              <w:rPr>
                <w:rFonts w:asciiTheme="minorHAnsi" w:hAnsiTheme="minorHAnsi" w:cstheme="minorHAnsi"/>
                <w:sz w:val="22"/>
                <w:szCs w:val="22"/>
              </w:rPr>
              <w:t xml:space="preserve">Open the lid of the prepared media, flame its mouth. </w:t>
            </w:r>
          </w:p>
          <w:p w14:paraId="2BEDFFD0" w14:textId="77777777" w:rsidR="0008523A" w:rsidRPr="0008523A" w:rsidRDefault="0008523A" w:rsidP="0008523A">
            <w:pPr>
              <w:pStyle w:val="ListParagraph"/>
              <w:numPr>
                <w:ilvl w:val="0"/>
                <w:numId w:val="14"/>
              </w:numPr>
              <w:spacing w:line="360" w:lineRule="auto"/>
              <w:rPr>
                <w:rFonts w:asciiTheme="minorHAnsi" w:hAnsiTheme="minorHAnsi" w:cstheme="minorHAnsi"/>
                <w:sz w:val="22"/>
                <w:szCs w:val="22"/>
              </w:rPr>
            </w:pPr>
            <w:r w:rsidRPr="0008523A">
              <w:rPr>
                <w:rFonts w:asciiTheme="minorHAnsi" w:hAnsiTheme="minorHAnsi" w:cstheme="minorHAnsi"/>
                <w:sz w:val="22"/>
                <w:szCs w:val="22"/>
              </w:rPr>
              <w:t>Pour about 15 mL of sterilized molten media at the appropriate temperature above the sample. </w:t>
            </w:r>
          </w:p>
          <w:p w14:paraId="647B8D33" w14:textId="77777777" w:rsidR="0008523A" w:rsidRPr="0008523A" w:rsidRDefault="0008523A" w:rsidP="0008523A">
            <w:pPr>
              <w:pStyle w:val="ListParagraph"/>
              <w:numPr>
                <w:ilvl w:val="0"/>
                <w:numId w:val="14"/>
              </w:numPr>
              <w:spacing w:line="360" w:lineRule="auto"/>
              <w:rPr>
                <w:rFonts w:asciiTheme="minorHAnsi" w:hAnsiTheme="minorHAnsi" w:cstheme="minorHAnsi"/>
                <w:sz w:val="22"/>
                <w:szCs w:val="22"/>
              </w:rPr>
            </w:pPr>
            <w:r w:rsidRPr="0008523A">
              <w:rPr>
                <w:rFonts w:asciiTheme="minorHAnsi" w:hAnsiTheme="minorHAnsi" w:cstheme="minorHAnsi"/>
                <w:sz w:val="22"/>
                <w:szCs w:val="22"/>
              </w:rPr>
              <w:t>Close the lid of the plate then mix the sample in the media properly by gently swirling the plate. The plate is generally swirled in an “S” or “8” shape. </w:t>
            </w:r>
          </w:p>
          <w:p w14:paraId="72E4D808" w14:textId="77777777" w:rsidR="0008523A" w:rsidRPr="0008523A" w:rsidRDefault="0008523A" w:rsidP="0008523A">
            <w:pPr>
              <w:pStyle w:val="ListParagraph"/>
              <w:numPr>
                <w:ilvl w:val="0"/>
                <w:numId w:val="14"/>
              </w:numPr>
              <w:spacing w:line="360" w:lineRule="auto"/>
              <w:rPr>
                <w:rFonts w:asciiTheme="minorHAnsi" w:hAnsiTheme="minorHAnsi" w:cstheme="minorHAnsi"/>
                <w:sz w:val="22"/>
                <w:szCs w:val="22"/>
              </w:rPr>
            </w:pPr>
            <w:r w:rsidRPr="0008523A">
              <w:rPr>
                <w:rFonts w:asciiTheme="minorHAnsi" w:hAnsiTheme="minorHAnsi" w:cstheme="minorHAnsi"/>
                <w:sz w:val="22"/>
                <w:szCs w:val="22"/>
              </w:rPr>
              <w:t>Allow the media to completely solidify.</w:t>
            </w:r>
          </w:p>
          <w:p w14:paraId="5040AA6F" w14:textId="77777777" w:rsidR="0008523A" w:rsidRPr="0008523A" w:rsidRDefault="0008523A" w:rsidP="0008523A">
            <w:pPr>
              <w:pStyle w:val="ListParagraph"/>
              <w:numPr>
                <w:ilvl w:val="0"/>
                <w:numId w:val="14"/>
              </w:numPr>
              <w:spacing w:line="360" w:lineRule="auto"/>
              <w:ind w:left="706"/>
              <w:rPr>
                <w:rFonts w:asciiTheme="minorHAnsi" w:hAnsiTheme="minorHAnsi" w:cstheme="minorHAnsi"/>
                <w:sz w:val="22"/>
                <w:szCs w:val="22"/>
              </w:rPr>
            </w:pPr>
            <w:r w:rsidRPr="0008523A">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08523A">
              <w:rPr>
                <w:rFonts w:asciiTheme="minorHAnsi" w:hAnsiTheme="minorHAnsi" w:cstheme="minorHAnsi"/>
                <w:sz w:val="22"/>
                <w:szCs w:val="22"/>
              </w:rPr>
              <w:t>Sabouraud</w:t>
            </w:r>
            <w:proofErr w:type="spellEnd"/>
            <w:r w:rsidRPr="0008523A">
              <w:rPr>
                <w:rFonts w:asciiTheme="minorHAnsi" w:hAnsiTheme="minorHAnsi" w:cstheme="minorHAnsi"/>
                <w:sz w:val="22"/>
                <w:szCs w:val="22"/>
              </w:rPr>
              <w:t xml:space="preserve"> Dextrose Agar at 20°C to 25°C for 5-7 days. </w:t>
            </w:r>
          </w:p>
          <w:p w14:paraId="5BD74428" w14:textId="77777777" w:rsidR="0008523A" w:rsidRPr="0008523A" w:rsidRDefault="0008523A" w:rsidP="0008523A">
            <w:pPr>
              <w:spacing w:line="360" w:lineRule="auto"/>
              <w:ind w:left="346"/>
              <w:rPr>
                <w:rFonts w:cstheme="minorHAnsi"/>
              </w:rPr>
            </w:pPr>
          </w:p>
          <w:p w14:paraId="6C5E9895" w14:textId="77777777" w:rsidR="0008523A" w:rsidRPr="0008523A" w:rsidRDefault="0008523A" w:rsidP="0008523A">
            <w:pPr>
              <w:pStyle w:val="NoSpacing"/>
              <w:spacing w:line="360" w:lineRule="auto"/>
              <w:rPr>
                <w:rFonts w:cstheme="minorHAnsi"/>
                <w:b/>
                <w:u w:val="single"/>
              </w:rPr>
            </w:pPr>
            <w:r w:rsidRPr="0008523A">
              <w:rPr>
                <w:rFonts w:cstheme="minorHAnsi"/>
                <w:b/>
                <w:u w:val="single"/>
              </w:rPr>
              <w:lastRenderedPageBreak/>
              <w:t>TEST FOR ABSENCE OF PATHOGEN</w:t>
            </w:r>
          </w:p>
          <w:p w14:paraId="0410751C" w14:textId="77777777" w:rsidR="0008523A" w:rsidRPr="0008523A" w:rsidRDefault="0008523A" w:rsidP="0008523A">
            <w:pPr>
              <w:pStyle w:val="NoSpacing"/>
              <w:numPr>
                <w:ilvl w:val="0"/>
                <w:numId w:val="14"/>
              </w:numPr>
              <w:spacing w:line="360" w:lineRule="auto"/>
              <w:rPr>
                <w:rFonts w:cstheme="minorHAnsi"/>
              </w:rPr>
            </w:pPr>
            <w:r w:rsidRPr="0008523A">
              <w:rPr>
                <w:rFonts w:cstheme="minorHAnsi"/>
              </w:rPr>
              <w:t>Measure 10ml /10g of the samples, dilute 1n 90ml of nutrient broth</w:t>
            </w:r>
          </w:p>
          <w:p w14:paraId="066952B8" w14:textId="77777777" w:rsidR="0008523A" w:rsidRPr="0008523A" w:rsidRDefault="0008523A" w:rsidP="0008523A">
            <w:pPr>
              <w:pStyle w:val="NoSpacing"/>
              <w:numPr>
                <w:ilvl w:val="0"/>
                <w:numId w:val="14"/>
              </w:numPr>
              <w:spacing w:line="360" w:lineRule="auto"/>
              <w:rPr>
                <w:rFonts w:cstheme="minorHAnsi"/>
              </w:rPr>
            </w:pPr>
            <w:r w:rsidRPr="0008523A">
              <w:rPr>
                <w:rFonts w:cstheme="minorHAnsi"/>
              </w:rPr>
              <w:t>Transfer 10ml into 90ml of Tryptone soya broth</w:t>
            </w:r>
          </w:p>
          <w:p w14:paraId="11972261" w14:textId="77777777" w:rsidR="0008523A" w:rsidRPr="0008523A" w:rsidRDefault="0008523A" w:rsidP="0008523A">
            <w:pPr>
              <w:pStyle w:val="NoSpacing"/>
              <w:numPr>
                <w:ilvl w:val="0"/>
                <w:numId w:val="14"/>
              </w:numPr>
              <w:spacing w:line="360" w:lineRule="auto"/>
              <w:rPr>
                <w:rFonts w:cstheme="minorHAnsi"/>
              </w:rPr>
            </w:pPr>
            <w:r w:rsidRPr="0008523A">
              <w:rPr>
                <w:rFonts w:cstheme="minorHAnsi"/>
              </w:rPr>
              <w:t>Incubate at 30-35</w:t>
            </w:r>
            <w:r w:rsidRPr="0008523A">
              <w:rPr>
                <w:rFonts w:cstheme="minorHAnsi"/>
                <w:vertAlign w:val="superscript"/>
              </w:rPr>
              <w:t>0</w:t>
            </w:r>
            <w:r w:rsidRPr="0008523A">
              <w:rPr>
                <w:rFonts w:cstheme="minorHAnsi"/>
              </w:rPr>
              <w:t>c for 18-24hours</w:t>
            </w:r>
          </w:p>
          <w:p w14:paraId="6E0EAC4A" w14:textId="77777777" w:rsidR="0008523A" w:rsidRPr="0008523A" w:rsidRDefault="0008523A" w:rsidP="0008523A">
            <w:pPr>
              <w:pStyle w:val="NoSpacing"/>
              <w:numPr>
                <w:ilvl w:val="0"/>
                <w:numId w:val="14"/>
              </w:numPr>
              <w:spacing w:line="360" w:lineRule="auto"/>
              <w:rPr>
                <w:rFonts w:cstheme="minorHAnsi"/>
              </w:rPr>
            </w:pPr>
            <w:r w:rsidRPr="0008523A">
              <w:rPr>
                <w:rFonts w:cstheme="minorHAnsi"/>
              </w:rPr>
              <w:t>Transfer 1 ml of the dilution into 100ml of MacConkey broth and incubate at 42-44</w:t>
            </w:r>
            <w:r w:rsidRPr="0008523A">
              <w:rPr>
                <w:rFonts w:cstheme="minorHAnsi"/>
                <w:vertAlign w:val="superscript"/>
              </w:rPr>
              <w:t>O</w:t>
            </w:r>
            <w:r w:rsidRPr="0008523A">
              <w:rPr>
                <w:rFonts w:cstheme="minorHAnsi"/>
              </w:rPr>
              <w:t>c in 18-72hours</w:t>
            </w:r>
          </w:p>
          <w:p w14:paraId="43F496E8" w14:textId="77777777" w:rsidR="0008523A" w:rsidRPr="0008523A" w:rsidRDefault="0008523A" w:rsidP="0008523A">
            <w:pPr>
              <w:pStyle w:val="NoSpacing"/>
              <w:numPr>
                <w:ilvl w:val="0"/>
                <w:numId w:val="14"/>
              </w:numPr>
              <w:spacing w:line="360" w:lineRule="auto"/>
              <w:rPr>
                <w:rFonts w:cstheme="minorHAnsi"/>
              </w:rPr>
            </w:pPr>
            <w:r w:rsidRPr="0008523A">
              <w:rPr>
                <w:rFonts w:cstheme="minorHAnsi"/>
              </w:rPr>
              <w:t>Subculture on MacConkey Agar or Eosin Methylene blue Agar and incubate at 30-35</w:t>
            </w:r>
            <w:r w:rsidRPr="0008523A">
              <w:rPr>
                <w:rFonts w:cstheme="minorHAnsi"/>
                <w:vertAlign w:val="superscript"/>
              </w:rPr>
              <w:t>O</w:t>
            </w:r>
            <w:r w:rsidRPr="0008523A">
              <w:rPr>
                <w:rFonts w:cstheme="minorHAnsi"/>
              </w:rPr>
              <w:t>c</w:t>
            </w:r>
            <w:r w:rsidRPr="0008523A">
              <w:rPr>
                <w:rFonts w:cstheme="minorHAnsi"/>
              </w:rPr>
              <w:tab/>
            </w:r>
          </w:p>
          <w:p w14:paraId="194E1E39" w14:textId="77777777" w:rsidR="0008523A" w:rsidRPr="0008523A" w:rsidRDefault="0008523A" w:rsidP="0008523A">
            <w:pPr>
              <w:pStyle w:val="NoSpacing"/>
              <w:numPr>
                <w:ilvl w:val="0"/>
                <w:numId w:val="14"/>
              </w:numPr>
              <w:spacing w:line="360" w:lineRule="auto"/>
              <w:rPr>
                <w:rFonts w:cstheme="minorHAnsi"/>
              </w:rPr>
            </w:pPr>
            <w:r w:rsidRPr="0008523A">
              <w:rPr>
                <w:rFonts w:cstheme="minorHAnsi"/>
              </w:rPr>
              <w:t>For negative control, proceeding same as above except without sample, streak a portion of incubated sterile MacConkey broth medium on the surface of Eosin Methylene Blue Agar.</w:t>
            </w:r>
          </w:p>
          <w:p w14:paraId="64EA1F4F" w14:textId="77777777" w:rsidR="0008523A" w:rsidRPr="0008523A" w:rsidRDefault="0008523A" w:rsidP="0008523A">
            <w:pPr>
              <w:pStyle w:val="NoSpacing"/>
              <w:numPr>
                <w:ilvl w:val="0"/>
                <w:numId w:val="14"/>
              </w:numPr>
              <w:spacing w:line="360" w:lineRule="auto"/>
              <w:rPr>
                <w:rFonts w:cstheme="minorHAnsi"/>
              </w:rPr>
            </w:pPr>
            <w:r w:rsidRPr="0008523A">
              <w:rPr>
                <w:rFonts w:cstheme="minorHAnsi"/>
              </w:rPr>
              <w:t>Incubate plates at 30 to 35° for 48 hours.</w:t>
            </w:r>
          </w:p>
          <w:p w14:paraId="04C01928" w14:textId="77777777" w:rsidR="0008523A" w:rsidRPr="0008523A" w:rsidRDefault="0008523A" w:rsidP="0008523A">
            <w:pPr>
              <w:pStyle w:val="ListParagraph"/>
              <w:numPr>
                <w:ilvl w:val="0"/>
                <w:numId w:val="13"/>
              </w:numPr>
              <w:shd w:val="clear" w:color="auto" w:fill="FFFFFF"/>
              <w:spacing w:line="360" w:lineRule="auto"/>
              <w:rPr>
                <w:rFonts w:asciiTheme="minorHAnsi" w:hAnsiTheme="minorHAnsi" w:cstheme="minorHAnsi"/>
                <w:b/>
                <w:sz w:val="22"/>
                <w:szCs w:val="22"/>
              </w:rPr>
            </w:pPr>
            <w:r w:rsidRPr="0008523A">
              <w:rPr>
                <w:rFonts w:asciiTheme="minorHAnsi" w:hAnsiTheme="minorHAnsi" w:cstheme="minorHAnsi"/>
                <w:b/>
                <w:bCs/>
                <w:sz w:val="22"/>
                <w:szCs w:val="22"/>
              </w:rPr>
              <w:t>Result Interpretation</w:t>
            </w:r>
          </w:p>
          <w:p w14:paraId="5891C5E2" w14:textId="77777777" w:rsidR="0008523A" w:rsidRPr="0008523A" w:rsidRDefault="0008523A" w:rsidP="0008523A">
            <w:pPr>
              <w:pStyle w:val="ListParagraph"/>
              <w:numPr>
                <w:ilvl w:val="0"/>
                <w:numId w:val="14"/>
              </w:numPr>
              <w:shd w:val="clear" w:color="auto" w:fill="FFFFFF"/>
              <w:spacing w:line="360" w:lineRule="auto"/>
              <w:rPr>
                <w:rFonts w:asciiTheme="minorHAnsi" w:hAnsiTheme="minorHAnsi" w:cstheme="minorHAnsi"/>
                <w:b/>
                <w:sz w:val="22"/>
                <w:szCs w:val="22"/>
              </w:rPr>
            </w:pPr>
            <w:r w:rsidRPr="0008523A">
              <w:rPr>
                <w:rFonts w:asciiTheme="minorHAnsi" w:hAnsiTheme="minorHAnsi" w:cstheme="minorHAnsi"/>
                <w:sz w:val="22"/>
                <w:szCs w:val="22"/>
              </w:rPr>
              <w:t>Following the incubation, developed colonies are observed. Each colony will account for one viable microbial cell or one colony-forming unit. </w:t>
            </w:r>
          </w:p>
          <w:p w14:paraId="6B614B56" w14:textId="77777777" w:rsidR="0008523A" w:rsidRPr="0008523A" w:rsidRDefault="0008523A" w:rsidP="0008523A">
            <w:pPr>
              <w:pStyle w:val="ListParagraph"/>
              <w:numPr>
                <w:ilvl w:val="0"/>
                <w:numId w:val="14"/>
              </w:numPr>
              <w:shd w:val="clear" w:color="auto" w:fill="FFFFFF"/>
              <w:spacing w:line="360" w:lineRule="auto"/>
              <w:rPr>
                <w:rFonts w:asciiTheme="minorHAnsi" w:hAnsiTheme="minorHAnsi" w:cstheme="minorHAnsi"/>
                <w:b/>
                <w:sz w:val="22"/>
                <w:szCs w:val="22"/>
              </w:rPr>
            </w:pPr>
            <w:r w:rsidRPr="0008523A">
              <w:rPr>
                <w:rFonts w:asciiTheme="minorHAnsi" w:hAnsiTheme="minorHAnsi" w:cstheme="minorHAnsi"/>
                <w:sz w:val="22"/>
                <w:szCs w:val="22"/>
              </w:rPr>
              <w:t xml:space="preserve">If all the colonies are of the same type, then we can predict that the sample contained only one type of microbial genera. </w:t>
            </w:r>
          </w:p>
          <w:p w14:paraId="0E941316" w14:textId="77777777" w:rsidR="0008523A" w:rsidRPr="0008523A" w:rsidRDefault="0008523A" w:rsidP="0008523A">
            <w:pPr>
              <w:pStyle w:val="ListParagraph"/>
              <w:numPr>
                <w:ilvl w:val="0"/>
                <w:numId w:val="14"/>
              </w:numPr>
              <w:shd w:val="clear" w:color="auto" w:fill="FFFFFF"/>
              <w:spacing w:line="360" w:lineRule="auto"/>
              <w:rPr>
                <w:rFonts w:asciiTheme="minorHAnsi" w:hAnsiTheme="minorHAnsi" w:cstheme="minorHAnsi"/>
                <w:b/>
                <w:sz w:val="22"/>
                <w:szCs w:val="22"/>
              </w:rPr>
            </w:pPr>
            <w:r w:rsidRPr="0008523A">
              <w:rPr>
                <w:rFonts w:asciiTheme="minorHAnsi" w:hAnsiTheme="minorHAnsi" w:cstheme="minorHAnsi"/>
                <w:sz w:val="22"/>
                <w:szCs w:val="22"/>
              </w:rPr>
              <w:t xml:space="preserve">However, if there are different genera or species producing similar types of </w:t>
            </w:r>
            <w:r w:rsidRPr="0008523A">
              <w:rPr>
                <w:rFonts w:asciiTheme="minorHAnsi" w:hAnsiTheme="minorHAnsi" w:cstheme="minorHAnsi"/>
                <w:sz w:val="22"/>
                <w:szCs w:val="22"/>
              </w:rPr>
              <w:lastRenderedPageBreak/>
              <w:t>colonies, it is required to carry out identification test.</w:t>
            </w:r>
          </w:p>
          <w:p w14:paraId="61ACFBBF" w14:textId="77777777" w:rsidR="0008523A" w:rsidRPr="0008523A" w:rsidRDefault="0008523A" w:rsidP="0008523A">
            <w:pPr>
              <w:pStyle w:val="ListParagraph"/>
              <w:numPr>
                <w:ilvl w:val="0"/>
                <w:numId w:val="14"/>
              </w:numPr>
              <w:shd w:val="clear" w:color="auto" w:fill="FFFFFF"/>
              <w:spacing w:line="360" w:lineRule="auto"/>
              <w:rPr>
                <w:rFonts w:asciiTheme="minorHAnsi" w:hAnsiTheme="minorHAnsi" w:cstheme="minorHAnsi"/>
                <w:b/>
                <w:sz w:val="22"/>
                <w:szCs w:val="22"/>
              </w:rPr>
            </w:pPr>
            <w:r w:rsidRPr="0008523A">
              <w:rPr>
                <w:rFonts w:asciiTheme="minorHAnsi" w:hAnsiTheme="minorHAnsi" w:cstheme="minorHAnsi"/>
                <w:sz w:val="22"/>
                <w:szCs w:val="22"/>
              </w:rPr>
              <w:t xml:space="preserve">If the colonies are of different morphology, then we can conclude that the sample contained a mixed population. </w:t>
            </w:r>
          </w:p>
          <w:p w14:paraId="4442B689" w14:textId="77777777" w:rsidR="0008523A" w:rsidRPr="0008523A" w:rsidRDefault="0008523A" w:rsidP="0008523A">
            <w:pPr>
              <w:shd w:val="clear" w:color="auto" w:fill="FFFFFF"/>
              <w:spacing w:line="360" w:lineRule="auto"/>
              <w:ind w:left="360"/>
              <w:rPr>
                <w:rFonts w:cstheme="minorHAnsi"/>
                <w:b/>
              </w:rPr>
            </w:pPr>
            <w:r w:rsidRPr="0008523A">
              <w:rPr>
                <w:rFonts w:cstheme="minorHAnsi"/>
              </w:rPr>
              <w:t>Count the colonies and calculate CFU/mL by using the formula:</w:t>
            </w:r>
          </w:p>
          <w:p w14:paraId="4E61920A" w14:textId="77777777" w:rsidR="0008523A" w:rsidRPr="0008523A" w:rsidRDefault="0008523A" w:rsidP="0008523A">
            <w:pPr>
              <w:pStyle w:val="ListParagraph"/>
              <w:shd w:val="clear" w:color="auto" w:fill="FFFFFF"/>
              <w:spacing w:line="360" w:lineRule="auto"/>
              <w:ind w:left="0"/>
              <w:rPr>
                <w:rFonts w:asciiTheme="minorHAnsi" w:hAnsiTheme="minorHAnsi" w:cstheme="minorHAnsi"/>
                <w:b/>
                <w:sz w:val="22"/>
                <w:szCs w:val="22"/>
                <w:u w:val="single"/>
              </w:rPr>
            </w:pPr>
            <w:r w:rsidRPr="0008523A">
              <w:rPr>
                <w:rFonts w:asciiTheme="minorHAnsi" w:hAnsiTheme="minorHAnsi" w:cstheme="minorHAnsi"/>
                <w:b/>
                <w:sz w:val="22"/>
                <w:szCs w:val="22"/>
              </w:rPr>
              <w:t>CFU/mL =</w:t>
            </w:r>
            <w:r w:rsidRPr="0008523A">
              <w:rPr>
                <w:rFonts w:asciiTheme="minorHAnsi" w:hAnsiTheme="minorHAnsi" w:cstheme="minorHAnsi"/>
                <w:b/>
                <w:sz w:val="22"/>
                <w:szCs w:val="22"/>
                <w:u w:val="single"/>
              </w:rPr>
              <w:t>Total number of colonies obtained x dilution factor</w:t>
            </w:r>
          </w:p>
          <w:p w14:paraId="102C7588" w14:textId="77777777" w:rsidR="0008523A" w:rsidRPr="0008523A" w:rsidRDefault="0008523A" w:rsidP="0008523A">
            <w:pPr>
              <w:pStyle w:val="ListParagraph"/>
              <w:shd w:val="clear" w:color="auto" w:fill="FFFFFF"/>
              <w:spacing w:line="360" w:lineRule="auto"/>
              <w:ind w:firstLine="720"/>
              <w:rPr>
                <w:rFonts w:asciiTheme="minorHAnsi" w:hAnsiTheme="minorHAnsi" w:cstheme="minorHAnsi"/>
                <w:b/>
                <w:sz w:val="22"/>
                <w:szCs w:val="22"/>
              </w:rPr>
            </w:pPr>
            <w:r w:rsidRPr="0008523A">
              <w:rPr>
                <w:rFonts w:asciiTheme="minorHAnsi" w:hAnsiTheme="minorHAnsi" w:cstheme="minorHAnsi"/>
                <w:b/>
                <w:sz w:val="22"/>
                <w:szCs w:val="22"/>
              </w:rPr>
              <w:t>Volume of sample used (aliquot)</w:t>
            </w:r>
          </w:p>
          <w:p w14:paraId="14A5AB77" w14:textId="77777777" w:rsidR="0008523A" w:rsidRPr="0008523A" w:rsidRDefault="0008523A" w:rsidP="0008523A">
            <w:pPr>
              <w:pStyle w:val="ListParagraph"/>
              <w:numPr>
                <w:ilvl w:val="0"/>
                <w:numId w:val="14"/>
              </w:numPr>
              <w:shd w:val="clear" w:color="auto" w:fill="FFFFFF"/>
              <w:spacing w:line="360" w:lineRule="auto"/>
              <w:rPr>
                <w:rFonts w:asciiTheme="minorHAnsi" w:hAnsiTheme="minorHAnsi" w:cstheme="minorHAnsi"/>
                <w:b/>
                <w:sz w:val="22"/>
                <w:szCs w:val="22"/>
                <w:u w:val="single"/>
              </w:rPr>
            </w:pPr>
            <w:r w:rsidRPr="0008523A">
              <w:rPr>
                <w:rFonts w:asciiTheme="minorHAnsi" w:hAnsiTheme="minorHAnsi" w:cstheme="minorHAnsi"/>
                <w:sz w:val="22"/>
                <w:szCs w:val="22"/>
              </w:rPr>
              <w:t>This will give the total number of viable microbial cells present in the given sample. </w:t>
            </w:r>
          </w:p>
          <w:p w14:paraId="32AFAB87" w14:textId="77777777" w:rsidR="0008523A" w:rsidRPr="0008523A" w:rsidRDefault="0008523A" w:rsidP="0008523A">
            <w:pPr>
              <w:pStyle w:val="ListParagraph"/>
              <w:numPr>
                <w:ilvl w:val="0"/>
                <w:numId w:val="14"/>
              </w:numPr>
              <w:shd w:val="clear" w:color="auto" w:fill="FFFFFF"/>
              <w:spacing w:line="360" w:lineRule="auto"/>
              <w:rPr>
                <w:rFonts w:asciiTheme="minorHAnsi" w:hAnsiTheme="minorHAnsi" w:cstheme="minorHAnsi"/>
                <w:b/>
                <w:sz w:val="22"/>
                <w:szCs w:val="22"/>
                <w:u w:val="single"/>
              </w:rPr>
            </w:pPr>
            <w:r w:rsidRPr="0008523A">
              <w:rPr>
                <w:rFonts w:asciiTheme="minorHAnsi" w:hAnsiTheme="minorHAnsi" w:cstheme="minorHAnsi"/>
                <w:sz w:val="22"/>
                <w:szCs w:val="22"/>
              </w:rPr>
              <w:t>For optimum count, the number of colonies must be between 20 – 200 CFU/</w:t>
            </w:r>
            <w:proofErr w:type="spellStart"/>
            <w:r w:rsidRPr="0008523A">
              <w:rPr>
                <w:rFonts w:asciiTheme="minorHAnsi" w:hAnsiTheme="minorHAnsi" w:cstheme="minorHAnsi"/>
                <w:sz w:val="22"/>
                <w:szCs w:val="22"/>
              </w:rPr>
              <w:t>mL.</w:t>
            </w:r>
            <w:proofErr w:type="spellEnd"/>
            <w:r w:rsidRPr="0008523A">
              <w:rPr>
                <w:rFonts w:asciiTheme="minorHAnsi" w:hAnsiTheme="minorHAnsi" w:cstheme="minorHAnsi"/>
                <w:sz w:val="22"/>
                <w:szCs w:val="22"/>
              </w:rPr>
              <w:t xml:space="preserve"> Beyond this limit, the whole procedure must be repeated. </w:t>
            </w:r>
          </w:p>
          <w:p w14:paraId="185435D5" w14:textId="77777777" w:rsidR="0008523A" w:rsidRPr="0008523A" w:rsidRDefault="0008523A" w:rsidP="0008523A">
            <w:pPr>
              <w:pStyle w:val="ListParagraph"/>
              <w:numPr>
                <w:ilvl w:val="0"/>
                <w:numId w:val="14"/>
              </w:numPr>
              <w:shd w:val="clear" w:color="auto" w:fill="FFFFFF"/>
              <w:spacing w:line="360" w:lineRule="auto"/>
              <w:rPr>
                <w:rFonts w:asciiTheme="minorHAnsi" w:hAnsiTheme="minorHAnsi" w:cstheme="minorHAnsi"/>
                <w:b/>
                <w:sz w:val="22"/>
                <w:szCs w:val="22"/>
                <w:u w:val="single"/>
              </w:rPr>
            </w:pPr>
            <w:r w:rsidRPr="0008523A">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71A1F369" w14:textId="77777777" w:rsidR="0008523A" w:rsidRPr="0008523A" w:rsidRDefault="0008523A" w:rsidP="0008523A">
            <w:pPr>
              <w:pStyle w:val="ListParagraph"/>
              <w:numPr>
                <w:ilvl w:val="0"/>
                <w:numId w:val="14"/>
              </w:numPr>
              <w:shd w:val="clear" w:color="auto" w:fill="FFFFFF"/>
              <w:spacing w:line="360" w:lineRule="auto"/>
              <w:rPr>
                <w:rFonts w:asciiTheme="minorHAnsi" w:hAnsiTheme="minorHAnsi" w:cstheme="minorHAnsi"/>
                <w:b/>
                <w:sz w:val="22"/>
                <w:szCs w:val="22"/>
                <w:u w:val="single"/>
              </w:rPr>
            </w:pPr>
            <w:r w:rsidRPr="0008523A">
              <w:rPr>
                <w:rFonts w:asciiTheme="minorHAnsi" w:hAnsiTheme="minorHAnsi" w:cstheme="minorHAnsi"/>
                <w:sz w:val="22"/>
                <w:szCs w:val="22"/>
              </w:rPr>
              <w:t xml:space="preserve">The result should be recorded following the Standard testing procedure SOP </w:t>
            </w:r>
            <w:r w:rsidRPr="0008523A">
              <w:rPr>
                <w:rFonts w:asciiTheme="minorHAnsi" w:hAnsiTheme="minorHAnsi" w:cstheme="minorHAnsi"/>
                <w:b/>
                <w:bCs/>
                <w:sz w:val="22"/>
                <w:szCs w:val="22"/>
              </w:rPr>
              <w:t>BML-QDG-QA-105</w:t>
            </w:r>
          </w:p>
          <w:p w14:paraId="73D9B5D0" w14:textId="6D03E479" w:rsidR="00170F65" w:rsidRPr="0008523A" w:rsidRDefault="0008523A" w:rsidP="0008523A">
            <w:pPr>
              <w:pStyle w:val="ListParagraph"/>
              <w:numPr>
                <w:ilvl w:val="0"/>
                <w:numId w:val="12"/>
              </w:numPr>
              <w:shd w:val="clear" w:color="auto" w:fill="FFFFFF"/>
              <w:spacing w:line="360" w:lineRule="auto"/>
              <w:rPr>
                <w:rFonts w:asciiTheme="minorHAnsi" w:hAnsiTheme="minorHAnsi" w:cstheme="minorHAnsi"/>
                <w:color w:val="000000"/>
                <w:sz w:val="22"/>
                <w:szCs w:val="22"/>
              </w:rPr>
            </w:pPr>
            <w:r w:rsidRPr="0008523A">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41FD25FC" w14:textId="77777777" w:rsidR="00AE783B" w:rsidRPr="0008523A" w:rsidRDefault="0065670F" w:rsidP="00E25FCD">
      <w:pPr>
        <w:tabs>
          <w:tab w:val="left" w:pos="5910"/>
          <w:tab w:val="right" w:pos="9026"/>
        </w:tabs>
        <w:spacing w:line="360" w:lineRule="auto"/>
        <w:jc w:val="both"/>
        <w:rPr>
          <w:rFonts w:cstheme="minorHAnsi"/>
        </w:rPr>
      </w:pPr>
      <w:r w:rsidRPr="0008523A">
        <w:rPr>
          <w:rFonts w:cstheme="minorHAnsi"/>
        </w:rPr>
        <w:lastRenderedPageBreak/>
        <w:t>*LAF--- Laminar Air Flow</w:t>
      </w:r>
    </w:p>
    <w:p w14:paraId="27A7119D" w14:textId="77777777" w:rsidR="00AE783B" w:rsidRPr="0008523A" w:rsidRDefault="00AE783B" w:rsidP="00E25FCD">
      <w:pPr>
        <w:tabs>
          <w:tab w:val="left" w:pos="5910"/>
          <w:tab w:val="right" w:pos="9026"/>
        </w:tabs>
        <w:spacing w:line="360" w:lineRule="auto"/>
        <w:jc w:val="both"/>
        <w:rPr>
          <w:rFonts w:cstheme="minorHAnsi"/>
        </w:rPr>
      </w:pPr>
      <w:r w:rsidRPr="0008523A">
        <w:rPr>
          <w:rFonts w:cstheme="minorHAnsi"/>
        </w:rPr>
        <w:tab/>
      </w: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AE783B" w:rsidRPr="0008523A" w14:paraId="0DE93DA5" w14:textId="77777777" w:rsidTr="00221581">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4F5B6F14" w14:textId="77777777" w:rsidR="00AE783B" w:rsidRPr="0008523A" w:rsidRDefault="00AE783B" w:rsidP="00E25FCD">
            <w:pPr>
              <w:pStyle w:val="ListParagraph"/>
              <w:numPr>
                <w:ilvl w:val="0"/>
                <w:numId w:val="2"/>
              </w:numPr>
              <w:spacing w:line="360" w:lineRule="auto"/>
              <w:ind w:left="0" w:right="-705" w:hanging="567"/>
              <w:jc w:val="both"/>
              <w:rPr>
                <w:rFonts w:asciiTheme="minorHAnsi" w:hAnsiTheme="minorHAnsi" w:cstheme="minorHAnsi"/>
                <w:b/>
                <w:color w:val="000000" w:themeColor="text1"/>
                <w:sz w:val="22"/>
                <w:szCs w:val="22"/>
              </w:rPr>
            </w:pPr>
            <w:r w:rsidRPr="0008523A">
              <w:rPr>
                <w:rFonts w:asciiTheme="minorHAnsi" w:hAnsiTheme="minorHAnsi" w:cstheme="minorHAnsi"/>
                <w:b/>
                <w:color w:val="000000" w:themeColor="text1"/>
                <w:sz w:val="22"/>
                <w:szCs w:val="22"/>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01C13134" w14:textId="77777777" w:rsidR="00AE783B" w:rsidRPr="0008523A" w:rsidRDefault="00AE783B" w:rsidP="00E25FCD">
            <w:pPr>
              <w:pStyle w:val="ListParagraph"/>
              <w:numPr>
                <w:ilvl w:val="0"/>
                <w:numId w:val="2"/>
              </w:numPr>
              <w:spacing w:line="360" w:lineRule="auto"/>
              <w:ind w:left="0" w:right="-705" w:hanging="567"/>
              <w:jc w:val="both"/>
              <w:rPr>
                <w:rFonts w:asciiTheme="minorHAnsi" w:hAnsiTheme="minorHAnsi" w:cstheme="minorHAnsi"/>
                <w:b/>
                <w:color w:val="000000" w:themeColor="text1"/>
                <w:sz w:val="22"/>
                <w:szCs w:val="22"/>
              </w:rPr>
            </w:pPr>
            <w:r w:rsidRPr="0008523A">
              <w:rPr>
                <w:rFonts w:asciiTheme="minorHAnsi" w:hAnsiTheme="minorHAnsi" w:cstheme="minorHAnsi"/>
                <w:b/>
                <w:color w:val="000000" w:themeColor="text1"/>
                <w:sz w:val="22"/>
                <w:szCs w:val="22"/>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6B8950AF" w14:textId="77777777" w:rsidR="00AE783B" w:rsidRPr="0008523A" w:rsidRDefault="00AE783B" w:rsidP="00E25FCD">
            <w:pPr>
              <w:pStyle w:val="ListParagraph"/>
              <w:numPr>
                <w:ilvl w:val="0"/>
                <w:numId w:val="2"/>
              </w:numPr>
              <w:spacing w:line="360" w:lineRule="auto"/>
              <w:ind w:left="0" w:right="-705" w:hanging="567"/>
              <w:jc w:val="both"/>
              <w:rPr>
                <w:rFonts w:asciiTheme="minorHAnsi" w:hAnsiTheme="minorHAnsi" w:cstheme="minorHAnsi"/>
                <w:b/>
                <w:color w:val="000000" w:themeColor="text1"/>
                <w:sz w:val="22"/>
                <w:szCs w:val="22"/>
              </w:rPr>
            </w:pPr>
            <w:r w:rsidRPr="0008523A">
              <w:rPr>
                <w:rFonts w:asciiTheme="minorHAnsi" w:hAnsiTheme="minorHAnsi" w:cstheme="minorHAnsi"/>
                <w:b/>
                <w:color w:val="000000" w:themeColor="text1"/>
                <w:sz w:val="22"/>
                <w:szCs w:val="22"/>
              </w:rPr>
              <w:t>REASON FOR REVIEW</w:t>
            </w:r>
          </w:p>
        </w:tc>
      </w:tr>
      <w:tr w:rsidR="00AE783B" w:rsidRPr="0008523A" w14:paraId="5F947FA2"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47EE94EB" w14:textId="77777777" w:rsidR="00AE783B" w:rsidRPr="0008523A" w:rsidRDefault="00AE783B" w:rsidP="00E25FC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08523A">
              <w:rPr>
                <w:rFonts w:asciiTheme="minorHAnsi" w:hAnsiTheme="minorHAnsi" w:cstheme="minorHAnsi"/>
                <w:color w:val="000000" w:themeColor="text1"/>
                <w:sz w:val="22"/>
                <w:szCs w:val="22"/>
              </w:rPr>
              <w:t>00</w:t>
            </w:r>
          </w:p>
        </w:tc>
        <w:tc>
          <w:tcPr>
            <w:tcW w:w="1529" w:type="dxa"/>
            <w:tcBorders>
              <w:top w:val="single" w:sz="4" w:space="0" w:color="000000"/>
              <w:left w:val="single" w:sz="4" w:space="0" w:color="000000"/>
              <w:bottom w:val="single" w:sz="4" w:space="0" w:color="000000"/>
              <w:right w:val="single" w:sz="4" w:space="0" w:color="000000"/>
            </w:tcBorders>
          </w:tcPr>
          <w:p w14:paraId="26D3DB22" w14:textId="77777777" w:rsidR="00AE783B" w:rsidRPr="0008523A" w:rsidRDefault="00AE783B" w:rsidP="00E25FC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08523A">
              <w:rPr>
                <w:rFonts w:asciiTheme="minorHAnsi" w:hAnsiTheme="minorHAnsi" w:cstheme="minorHAnsi"/>
                <w:color w:val="000000" w:themeColor="text1"/>
                <w:sz w:val="22"/>
                <w:szCs w:val="22"/>
              </w:rPr>
              <w:t>NIL</w:t>
            </w:r>
          </w:p>
        </w:tc>
        <w:tc>
          <w:tcPr>
            <w:tcW w:w="7542" w:type="dxa"/>
            <w:tcBorders>
              <w:top w:val="single" w:sz="4" w:space="0" w:color="000000"/>
              <w:left w:val="single" w:sz="4" w:space="0" w:color="000000"/>
              <w:bottom w:val="single" w:sz="4" w:space="0" w:color="000000"/>
              <w:right w:val="single" w:sz="4" w:space="0" w:color="000000"/>
            </w:tcBorders>
          </w:tcPr>
          <w:p w14:paraId="288A6013" w14:textId="77777777" w:rsidR="00AE783B" w:rsidRPr="0008523A" w:rsidRDefault="00AE783B" w:rsidP="00E25FC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08523A">
              <w:rPr>
                <w:rFonts w:asciiTheme="minorHAnsi" w:hAnsiTheme="minorHAnsi" w:cstheme="minorHAnsi"/>
                <w:color w:val="000000" w:themeColor="text1"/>
                <w:sz w:val="22"/>
                <w:szCs w:val="22"/>
              </w:rPr>
              <w:t>FIRST ISSUE</w:t>
            </w:r>
          </w:p>
        </w:tc>
      </w:tr>
      <w:tr w:rsidR="00AE783B" w:rsidRPr="0008523A" w14:paraId="52F591A1"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5EF155AC" w14:textId="77777777" w:rsidR="00AE783B" w:rsidRPr="0008523A" w:rsidRDefault="00AE783B" w:rsidP="00E25FC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08523A">
              <w:rPr>
                <w:rFonts w:asciiTheme="minorHAnsi" w:hAnsiTheme="minorHAnsi" w:cstheme="minorHAnsi"/>
                <w:color w:val="000000" w:themeColor="text1"/>
                <w:sz w:val="22"/>
                <w:szCs w:val="22"/>
              </w:rPr>
              <w:t>01</w:t>
            </w:r>
          </w:p>
        </w:tc>
        <w:tc>
          <w:tcPr>
            <w:tcW w:w="1529" w:type="dxa"/>
            <w:tcBorders>
              <w:top w:val="single" w:sz="4" w:space="0" w:color="000000"/>
              <w:left w:val="single" w:sz="4" w:space="0" w:color="000000"/>
              <w:bottom w:val="single" w:sz="4" w:space="0" w:color="000000"/>
              <w:right w:val="single" w:sz="4" w:space="0" w:color="000000"/>
            </w:tcBorders>
          </w:tcPr>
          <w:p w14:paraId="6B708FEF" w14:textId="77777777" w:rsidR="00AE783B" w:rsidRPr="0008523A" w:rsidRDefault="00AE783B" w:rsidP="00E25FC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08523A">
              <w:rPr>
                <w:rFonts w:asciiTheme="minorHAnsi" w:hAnsiTheme="minorHAnsi" w:cstheme="minorHAnsi"/>
                <w:color w:val="000000" w:themeColor="text1"/>
                <w:sz w:val="22"/>
                <w:szCs w:val="22"/>
              </w:rPr>
              <w:t>00</w:t>
            </w:r>
          </w:p>
        </w:tc>
        <w:tc>
          <w:tcPr>
            <w:tcW w:w="7542" w:type="dxa"/>
            <w:tcBorders>
              <w:top w:val="single" w:sz="4" w:space="0" w:color="000000"/>
              <w:left w:val="single" w:sz="4" w:space="0" w:color="000000"/>
              <w:bottom w:val="single" w:sz="4" w:space="0" w:color="000000"/>
              <w:right w:val="single" w:sz="4" w:space="0" w:color="000000"/>
            </w:tcBorders>
          </w:tcPr>
          <w:p w14:paraId="584EA59B" w14:textId="77777777" w:rsidR="00AE783B" w:rsidRPr="0008523A" w:rsidRDefault="00AE783B" w:rsidP="00E25FC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08523A">
              <w:rPr>
                <w:rFonts w:asciiTheme="minorHAnsi" w:hAnsiTheme="minorHAnsi" w:cstheme="minorHAnsi"/>
                <w:color w:val="000000" w:themeColor="text1"/>
                <w:sz w:val="22"/>
                <w:szCs w:val="22"/>
              </w:rPr>
              <w:t>Review of the procedures</w:t>
            </w:r>
          </w:p>
          <w:p w14:paraId="5C3406CB" w14:textId="77777777" w:rsidR="00AE783B" w:rsidRPr="0008523A" w:rsidRDefault="00AE783B" w:rsidP="00E25FCD">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08523A">
              <w:rPr>
                <w:rFonts w:asciiTheme="minorHAnsi" w:hAnsiTheme="minorHAnsi" w:cstheme="minorHAnsi"/>
                <w:color w:val="000000" w:themeColor="text1"/>
                <w:sz w:val="22"/>
                <w:szCs w:val="22"/>
              </w:rPr>
              <w:t>Change in header and footer format</w:t>
            </w:r>
          </w:p>
        </w:tc>
      </w:tr>
    </w:tbl>
    <w:p w14:paraId="31E0BF4E" w14:textId="77777777" w:rsidR="00AE783B" w:rsidRPr="0008523A" w:rsidRDefault="00AE783B" w:rsidP="00E25FCD">
      <w:pPr>
        <w:spacing w:line="360" w:lineRule="auto"/>
        <w:jc w:val="both"/>
        <w:rPr>
          <w:rFonts w:cstheme="minorHAnsi"/>
        </w:rPr>
      </w:pPr>
    </w:p>
    <w:p w14:paraId="1617E9CE" w14:textId="77777777" w:rsidR="00AE783B" w:rsidRPr="0008523A" w:rsidRDefault="00AE783B" w:rsidP="00E25FCD">
      <w:pPr>
        <w:spacing w:line="360" w:lineRule="auto"/>
        <w:rPr>
          <w:rFonts w:cstheme="minorHAnsi"/>
        </w:rPr>
      </w:pPr>
    </w:p>
    <w:p w14:paraId="2E714ED7" w14:textId="77777777" w:rsidR="00F700C2" w:rsidRPr="0008523A" w:rsidRDefault="00F700C2" w:rsidP="00E25FCD">
      <w:pPr>
        <w:spacing w:line="360" w:lineRule="auto"/>
        <w:rPr>
          <w:rFonts w:cstheme="minorHAnsi"/>
        </w:rPr>
      </w:pPr>
    </w:p>
    <w:sectPr w:rsidR="00F700C2" w:rsidRPr="0008523A" w:rsidSect="00D94A5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3685A" w14:textId="77777777" w:rsidR="00D940E4" w:rsidRDefault="00D940E4" w:rsidP="00AE783B">
      <w:pPr>
        <w:spacing w:after="0" w:line="240" w:lineRule="auto"/>
      </w:pPr>
      <w:r>
        <w:separator/>
      </w:r>
    </w:p>
  </w:endnote>
  <w:endnote w:type="continuationSeparator" w:id="0">
    <w:p w14:paraId="5F02BAC9" w14:textId="77777777" w:rsidR="00D940E4" w:rsidRDefault="00D940E4" w:rsidP="00AE7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5632BD58" w14:textId="77777777" w:rsidTr="0070215F">
      <w:trPr>
        <w:trHeight w:val="245"/>
      </w:trPr>
      <w:tc>
        <w:tcPr>
          <w:tcW w:w="1844" w:type="dxa"/>
          <w:vMerge w:val="restart"/>
        </w:tcPr>
        <w:p w14:paraId="500A34C9" w14:textId="77777777" w:rsidR="0082258E" w:rsidRPr="00DB4AB2" w:rsidRDefault="0082258E" w:rsidP="0070215F">
          <w:pPr>
            <w:spacing w:after="0" w:line="240" w:lineRule="auto"/>
            <w:rPr>
              <w:rFonts w:ascii="Arial" w:hAnsi="Arial" w:cs="Arial"/>
              <w:b/>
              <w:bCs/>
              <w:sz w:val="20"/>
              <w:szCs w:val="20"/>
            </w:rPr>
          </w:pPr>
        </w:p>
        <w:p w14:paraId="3297E8D9" w14:textId="77777777" w:rsidR="0082258E" w:rsidRPr="00DB4AB2" w:rsidRDefault="00BF4F0F"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08CCA0E8" w14:textId="77777777" w:rsidR="0082258E" w:rsidRPr="00DB4AB2" w:rsidRDefault="00BF4F0F"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2D45901E" w14:textId="77777777" w:rsidR="0082258E" w:rsidRPr="00DB4AB2" w:rsidRDefault="00BF4F0F"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60B68C57" w14:textId="77777777" w:rsidR="0082258E" w:rsidRPr="00DB4AB2" w:rsidRDefault="00BF4F0F"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0384E201" w14:textId="77777777" w:rsidTr="0070215F">
      <w:trPr>
        <w:trHeight w:val="448"/>
      </w:trPr>
      <w:tc>
        <w:tcPr>
          <w:tcW w:w="1844" w:type="dxa"/>
          <w:vMerge/>
        </w:tcPr>
        <w:p w14:paraId="7396CDB4" w14:textId="77777777" w:rsidR="0082258E" w:rsidRPr="00DB4AB2" w:rsidRDefault="0082258E" w:rsidP="0070215F">
          <w:pPr>
            <w:spacing w:after="0" w:line="240" w:lineRule="auto"/>
            <w:rPr>
              <w:rFonts w:ascii="Arial" w:hAnsi="Arial" w:cs="Arial"/>
              <w:b/>
              <w:bCs/>
              <w:sz w:val="20"/>
              <w:szCs w:val="20"/>
            </w:rPr>
          </w:pPr>
        </w:p>
      </w:tc>
      <w:tc>
        <w:tcPr>
          <w:tcW w:w="5386" w:type="dxa"/>
        </w:tcPr>
        <w:p w14:paraId="7B5E7271" w14:textId="77777777" w:rsidR="0082258E" w:rsidRPr="00DB4AB2" w:rsidRDefault="00BF4F0F"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71594339" w14:textId="77777777" w:rsidR="0082258E" w:rsidRPr="00DB4AB2" w:rsidRDefault="0082258E" w:rsidP="0070215F">
          <w:pPr>
            <w:spacing w:after="0" w:line="240" w:lineRule="auto"/>
            <w:rPr>
              <w:rFonts w:ascii="Arial" w:hAnsi="Arial" w:cs="Arial"/>
              <w:b/>
              <w:bCs/>
              <w:sz w:val="20"/>
              <w:szCs w:val="20"/>
            </w:rPr>
          </w:pPr>
        </w:p>
      </w:tc>
      <w:tc>
        <w:tcPr>
          <w:tcW w:w="1418" w:type="dxa"/>
        </w:tcPr>
        <w:p w14:paraId="0874CA63" w14:textId="77777777" w:rsidR="0082258E" w:rsidRPr="00DB4AB2" w:rsidRDefault="0082258E" w:rsidP="0070215F">
          <w:pPr>
            <w:spacing w:after="0" w:line="240" w:lineRule="auto"/>
            <w:rPr>
              <w:rFonts w:ascii="Arial" w:hAnsi="Arial" w:cs="Arial"/>
              <w:b/>
              <w:bCs/>
              <w:sz w:val="20"/>
              <w:szCs w:val="20"/>
            </w:rPr>
          </w:pPr>
        </w:p>
      </w:tc>
    </w:tr>
    <w:tr w:rsidR="008F190E" w:rsidRPr="00711102" w14:paraId="51C9FA7B" w14:textId="77777777" w:rsidTr="0070215F">
      <w:tc>
        <w:tcPr>
          <w:tcW w:w="1844" w:type="dxa"/>
        </w:tcPr>
        <w:p w14:paraId="1BDEF005" w14:textId="77777777" w:rsidR="0082258E" w:rsidRPr="00DB4AB2" w:rsidRDefault="00BF4F0F"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52AAB75F" w14:textId="77777777" w:rsidR="0082258E" w:rsidRPr="00DB4AB2" w:rsidRDefault="00BF4F0F"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7A49A341" w14:textId="77777777" w:rsidR="0082258E" w:rsidRPr="00DB4AB2" w:rsidRDefault="0082258E" w:rsidP="0070215F">
          <w:pPr>
            <w:spacing w:after="0" w:line="240" w:lineRule="auto"/>
            <w:rPr>
              <w:rFonts w:ascii="Arial" w:hAnsi="Arial" w:cs="Arial"/>
              <w:b/>
              <w:bCs/>
              <w:sz w:val="20"/>
              <w:szCs w:val="20"/>
            </w:rPr>
          </w:pPr>
        </w:p>
      </w:tc>
      <w:tc>
        <w:tcPr>
          <w:tcW w:w="1418" w:type="dxa"/>
        </w:tcPr>
        <w:p w14:paraId="7608FC75" w14:textId="77777777" w:rsidR="0082258E" w:rsidRPr="00DB4AB2" w:rsidRDefault="0082258E" w:rsidP="0070215F">
          <w:pPr>
            <w:spacing w:after="0" w:line="240" w:lineRule="auto"/>
            <w:rPr>
              <w:rFonts w:ascii="Arial" w:hAnsi="Arial" w:cs="Arial"/>
              <w:b/>
              <w:bCs/>
              <w:sz w:val="20"/>
              <w:szCs w:val="20"/>
            </w:rPr>
          </w:pPr>
        </w:p>
      </w:tc>
    </w:tr>
    <w:tr w:rsidR="008F190E" w:rsidRPr="00711102" w14:paraId="0F804A8F" w14:textId="77777777" w:rsidTr="0070215F">
      <w:trPr>
        <w:trHeight w:val="260"/>
      </w:trPr>
      <w:tc>
        <w:tcPr>
          <w:tcW w:w="1844" w:type="dxa"/>
        </w:tcPr>
        <w:p w14:paraId="4C9B22C4" w14:textId="77777777" w:rsidR="0082258E" w:rsidRPr="00DB4AB2" w:rsidRDefault="00BF4F0F"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76918A1F" w14:textId="77777777" w:rsidR="0082258E" w:rsidRPr="00DB4AB2" w:rsidRDefault="00BF4F0F"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486CCE0F" w14:textId="77777777" w:rsidR="0082258E" w:rsidRPr="00DB4AB2" w:rsidRDefault="0082258E" w:rsidP="0070215F">
          <w:pPr>
            <w:spacing w:after="0" w:line="240" w:lineRule="auto"/>
            <w:rPr>
              <w:rFonts w:ascii="Arial" w:hAnsi="Arial" w:cs="Arial"/>
              <w:b/>
              <w:bCs/>
              <w:sz w:val="20"/>
              <w:szCs w:val="20"/>
            </w:rPr>
          </w:pPr>
        </w:p>
      </w:tc>
      <w:tc>
        <w:tcPr>
          <w:tcW w:w="1418" w:type="dxa"/>
        </w:tcPr>
        <w:p w14:paraId="1129E69A" w14:textId="77777777" w:rsidR="0082258E" w:rsidRPr="00DB4AB2" w:rsidRDefault="0082258E" w:rsidP="0070215F">
          <w:pPr>
            <w:spacing w:after="0" w:line="240" w:lineRule="auto"/>
            <w:rPr>
              <w:rFonts w:ascii="Arial" w:hAnsi="Arial" w:cs="Arial"/>
              <w:b/>
              <w:bCs/>
              <w:sz w:val="20"/>
              <w:szCs w:val="20"/>
            </w:rPr>
          </w:pPr>
        </w:p>
      </w:tc>
    </w:tr>
  </w:tbl>
  <w:p w14:paraId="47B914A9" w14:textId="77777777" w:rsidR="0082258E" w:rsidRDefault="008225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5AB32" w14:textId="77777777" w:rsidR="00D940E4" w:rsidRDefault="00D940E4" w:rsidP="00AE783B">
      <w:pPr>
        <w:spacing w:after="0" w:line="240" w:lineRule="auto"/>
      </w:pPr>
      <w:r>
        <w:separator/>
      </w:r>
    </w:p>
  </w:footnote>
  <w:footnote w:type="continuationSeparator" w:id="0">
    <w:p w14:paraId="090DA4F5" w14:textId="77777777" w:rsidR="00D940E4" w:rsidRDefault="00D940E4" w:rsidP="00AE7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0"/>
      <w:gridCol w:w="1355"/>
      <w:gridCol w:w="1592"/>
      <w:gridCol w:w="1500"/>
      <w:gridCol w:w="2802"/>
    </w:tblGrid>
    <w:tr w:rsidR="00854B7E" w:rsidRPr="00E25FCD" w14:paraId="1B7255D1" w14:textId="77777777" w:rsidTr="00E25FCD">
      <w:trPr>
        <w:trHeight w:val="135"/>
      </w:trPr>
      <w:tc>
        <w:tcPr>
          <w:tcW w:w="4367" w:type="dxa"/>
          <w:gridSpan w:val="2"/>
          <w:vMerge w:val="restart"/>
          <w:shd w:val="clear" w:color="auto" w:fill="auto"/>
        </w:tcPr>
        <w:p w14:paraId="4D1340D5" w14:textId="77777777" w:rsidR="00854B7E" w:rsidRPr="00E25FCD" w:rsidRDefault="00854B7E" w:rsidP="00854B7E">
          <w:pPr>
            <w:rPr>
              <w:rFonts w:ascii="Calibri" w:eastAsia="Calibri" w:hAnsi="Calibri"/>
              <w:b/>
              <w:sz w:val="24"/>
              <w:szCs w:val="24"/>
            </w:rPr>
          </w:pPr>
          <w:r w:rsidRPr="00E25FCD">
            <w:rPr>
              <w:rFonts w:ascii="Calibri" w:eastAsia="Calibri" w:hAnsi="Calibri"/>
              <w:i/>
              <w:noProof/>
              <w:color w:val="FF0000"/>
              <w:sz w:val="24"/>
              <w:szCs w:val="24"/>
            </w:rPr>
            <w:drawing>
              <wp:inline distT="0" distB="0" distL="0" distR="0" wp14:anchorId="2CDE835E" wp14:editId="6F62748E">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E25FCD">
            <w:rPr>
              <w:rFonts w:ascii="Calibri" w:eastAsia="Calibri" w:hAnsi="Calibri"/>
              <w:b/>
              <w:sz w:val="24"/>
              <w:szCs w:val="24"/>
            </w:rPr>
            <w:t>BIOMEDICAL LIMITED ILORIN</w:t>
          </w:r>
        </w:p>
      </w:tc>
      <w:tc>
        <w:tcPr>
          <w:tcW w:w="5982" w:type="dxa"/>
          <w:gridSpan w:val="3"/>
          <w:shd w:val="clear" w:color="auto" w:fill="auto"/>
        </w:tcPr>
        <w:p w14:paraId="76AB0F2E" w14:textId="77777777" w:rsidR="00854B7E" w:rsidRPr="00E25FCD" w:rsidRDefault="00854B7E" w:rsidP="00854B7E">
          <w:pPr>
            <w:jc w:val="center"/>
            <w:rPr>
              <w:rFonts w:ascii="Calibri" w:eastAsia="Calibri" w:hAnsi="Calibri"/>
              <w:b/>
              <w:sz w:val="24"/>
              <w:szCs w:val="24"/>
            </w:rPr>
          </w:pPr>
          <w:r w:rsidRPr="00E25FCD">
            <w:rPr>
              <w:rFonts w:ascii="Calibri" w:eastAsia="Calibri" w:hAnsi="Calibri"/>
              <w:b/>
              <w:sz w:val="24"/>
              <w:szCs w:val="24"/>
            </w:rPr>
            <w:t>STANDARD TESTING PROCEDURE</w:t>
          </w:r>
        </w:p>
      </w:tc>
    </w:tr>
    <w:tr w:rsidR="00854B7E" w:rsidRPr="00E25FCD" w14:paraId="33E36762" w14:textId="77777777" w:rsidTr="00E25FCD">
      <w:trPr>
        <w:trHeight w:val="135"/>
      </w:trPr>
      <w:tc>
        <w:tcPr>
          <w:tcW w:w="4367" w:type="dxa"/>
          <w:gridSpan w:val="2"/>
          <w:vMerge/>
          <w:shd w:val="clear" w:color="auto" w:fill="auto"/>
        </w:tcPr>
        <w:p w14:paraId="0C530161" w14:textId="77777777" w:rsidR="00854B7E" w:rsidRPr="00E25FCD" w:rsidRDefault="00854B7E" w:rsidP="00854B7E">
          <w:pPr>
            <w:rPr>
              <w:rFonts w:ascii="Calibri" w:eastAsia="Calibri" w:hAnsi="Calibri"/>
              <w:b/>
              <w:sz w:val="24"/>
              <w:szCs w:val="24"/>
            </w:rPr>
          </w:pPr>
        </w:p>
      </w:tc>
      <w:tc>
        <w:tcPr>
          <w:tcW w:w="5982" w:type="dxa"/>
          <w:gridSpan w:val="3"/>
          <w:shd w:val="clear" w:color="auto" w:fill="auto"/>
        </w:tcPr>
        <w:p w14:paraId="6768A088" w14:textId="77777777" w:rsidR="00854B7E" w:rsidRPr="00E25FCD" w:rsidRDefault="00854B7E" w:rsidP="00854B7E">
          <w:pPr>
            <w:rPr>
              <w:rFonts w:ascii="Calibri" w:eastAsia="Calibri" w:hAnsi="Calibri" w:cs="Calibri"/>
              <w:b/>
              <w:sz w:val="24"/>
              <w:szCs w:val="24"/>
            </w:rPr>
          </w:pPr>
          <w:r w:rsidRPr="00E25FCD">
            <w:rPr>
              <w:rFonts w:ascii="Calibri" w:eastAsia="Calibri" w:hAnsi="Calibri" w:cs="Calibri"/>
              <w:b/>
              <w:sz w:val="24"/>
              <w:szCs w:val="24"/>
            </w:rPr>
            <w:t xml:space="preserve">TITLE: </w:t>
          </w:r>
          <w:r w:rsidRPr="00E25FCD">
            <w:rPr>
              <w:rFonts w:ascii="Calibri" w:eastAsia="Calibri" w:hAnsi="Calibri"/>
              <w:sz w:val="24"/>
              <w:szCs w:val="24"/>
            </w:rPr>
            <w:t>STANDARD CHEMICAL TESTING PROCEDURE FOR EX</w:t>
          </w:r>
          <w:r w:rsidR="00E25FCD" w:rsidRPr="00E25FCD">
            <w:rPr>
              <w:rFonts w:ascii="Calibri" w:eastAsia="Calibri" w:hAnsi="Calibri"/>
              <w:sz w:val="24"/>
              <w:szCs w:val="24"/>
            </w:rPr>
            <w:t>-</w:t>
          </w:r>
          <w:r w:rsidRPr="00E25FCD">
            <w:rPr>
              <w:rFonts w:ascii="Calibri" w:eastAsia="Calibri" w:hAnsi="Calibri"/>
              <w:sz w:val="24"/>
              <w:szCs w:val="24"/>
            </w:rPr>
            <w:t>COFF SYRUP (100ml)</w:t>
          </w:r>
        </w:p>
      </w:tc>
    </w:tr>
    <w:tr w:rsidR="00854B7E" w:rsidRPr="00E25FCD" w14:paraId="3262092C" w14:textId="77777777" w:rsidTr="00E25FCD">
      <w:tc>
        <w:tcPr>
          <w:tcW w:w="3166" w:type="dxa"/>
          <w:shd w:val="clear" w:color="auto" w:fill="auto"/>
          <w:vAlign w:val="center"/>
        </w:tcPr>
        <w:p w14:paraId="3601FC9C" w14:textId="77777777" w:rsidR="00854B7E" w:rsidRPr="00E25FCD" w:rsidRDefault="00854B7E" w:rsidP="00854B7E">
          <w:pPr>
            <w:jc w:val="both"/>
            <w:rPr>
              <w:rFonts w:ascii="Calibri" w:eastAsia="Calibri" w:hAnsi="Calibri"/>
              <w:b/>
              <w:sz w:val="24"/>
              <w:szCs w:val="24"/>
            </w:rPr>
          </w:pPr>
          <w:r w:rsidRPr="00E25FCD">
            <w:rPr>
              <w:rFonts w:ascii="Calibri" w:eastAsia="Calibri" w:hAnsi="Calibri"/>
              <w:b/>
              <w:sz w:val="24"/>
              <w:szCs w:val="24"/>
            </w:rPr>
            <w:t>DEPARTMENT:</w:t>
          </w:r>
        </w:p>
      </w:tc>
      <w:tc>
        <w:tcPr>
          <w:tcW w:w="2794" w:type="dxa"/>
          <w:gridSpan w:val="2"/>
          <w:shd w:val="clear" w:color="auto" w:fill="auto"/>
          <w:vAlign w:val="center"/>
        </w:tcPr>
        <w:p w14:paraId="0544B6A1" w14:textId="77777777" w:rsidR="00854B7E" w:rsidRPr="00E25FCD" w:rsidRDefault="00854B7E" w:rsidP="00854B7E">
          <w:pPr>
            <w:jc w:val="both"/>
            <w:rPr>
              <w:rFonts w:ascii="Calibri" w:eastAsia="Calibri" w:hAnsi="Calibri"/>
              <w:b/>
              <w:sz w:val="24"/>
              <w:szCs w:val="24"/>
            </w:rPr>
          </w:pPr>
          <w:r w:rsidRPr="00E25FCD">
            <w:rPr>
              <w:rFonts w:ascii="Calibri" w:eastAsia="Calibri" w:hAnsi="Calibri"/>
              <w:b/>
              <w:sz w:val="24"/>
              <w:szCs w:val="24"/>
            </w:rPr>
            <w:t xml:space="preserve">QUALITY </w:t>
          </w:r>
        </w:p>
      </w:tc>
      <w:tc>
        <w:tcPr>
          <w:tcW w:w="1513" w:type="dxa"/>
          <w:shd w:val="clear" w:color="auto" w:fill="auto"/>
          <w:vAlign w:val="center"/>
        </w:tcPr>
        <w:p w14:paraId="381EFCAE" w14:textId="77777777" w:rsidR="00854B7E" w:rsidRPr="00E25FCD" w:rsidRDefault="00854B7E" w:rsidP="00854B7E">
          <w:pPr>
            <w:rPr>
              <w:rFonts w:ascii="Calibri" w:eastAsia="Calibri" w:hAnsi="Calibri"/>
              <w:b/>
              <w:sz w:val="24"/>
              <w:szCs w:val="24"/>
            </w:rPr>
          </w:pPr>
          <w:r w:rsidRPr="00E25FCD">
            <w:rPr>
              <w:rFonts w:ascii="Calibri" w:eastAsia="Calibri" w:hAnsi="Calibri"/>
              <w:b/>
              <w:sz w:val="24"/>
              <w:szCs w:val="24"/>
            </w:rPr>
            <w:t>SECTION:</w:t>
          </w:r>
        </w:p>
      </w:tc>
      <w:tc>
        <w:tcPr>
          <w:tcW w:w="2876" w:type="dxa"/>
          <w:shd w:val="clear" w:color="auto" w:fill="auto"/>
          <w:vAlign w:val="center"/>
        </w:tcPr>
        <w:p w14:paraId="17D06FE9" w14:textId="77777777" w:rsidR="00854B7E" w:rsidRPr="00E25FCD" w:rsidRDefault="003C6537" w:rsidP="00854B7E">
          <w:pPr>
            <w:spacing w:before="40"/>
            <w:jc w:val="both"/>
            <w:rPr>
              <w:rFonts w:ascii="Calibri" w:eastAsia="Calibri" w:hAnsi="Calibri"/>
              <w:b/>
              <w:sz w:val="24"/>
              <w:szCs w:val="24"/>
            </w:rPr>
          </w:pPr>
          <w:r w:rsidRPr="00E25FCD">
            <w:rPr>
              <w:rFonts w:ascii="Calibri" w:eastAsia="Calibri" w:hAnsi="Calibri"/>
              <w:b/>
              <w:sz w:val="24"/>
              <w:szCs w:val="24"/>
            </w:rPr>
            <w:t>QUALITY CONTROL</w:t>
          </w:r>
        </w:p>
      </w:tc>
    </w:tr>
    <w:tr w:rsidR="00854B7E" w:rsidRPr="00E25FCD" w14:paraId="55F68B53" w14:textId="77777777" w:rsidTr="00E25FCD">
      <w:tc>
        <w:tcPr>
          <w:tcW w:w="3166" w:type="dxa"/>
          <w:shd w:val="clear" w:color="auto" w:fill="auto"/>
          <w:vAlign w:val="center"/>
        </w:tcPr>
        <w:p w14:paraId="7606BA6B" w14:textId="77777777" w:rsidR="00854B7E" w:rsidRPr="00E25FCD" w:rsidRDefault="00854B7E" w:rsidP="00854B7E">
          <w:pPr>
            <w:jc w:val="both"/>
            <w:rPr>
              <w:rFonts w:ascii="Calibri" w:eastAsia="Calibri" w:hAnsi="Calibri"/>
              <w:b/>
              <w:sz w:val="24"/>
              <w:szCs w:val="24"/>
            </w:rPr>
          </w:pPr>
          <w:r w:rsidRPr="00E25FCD">
            <w:rPr>
              <w:rFonts w:ascii="Calibri" w:eastAsia="Calibri" w:hAnsi="Calibri"/>
              <w:b/>
              <w:sz w:val="24"/>
              <w:szCs w:val="24"/>
            </w:rPr>
            <w:t>STP NO.:</w:t>
          </w:r>
        </w:p>
      </w:tc>
      <w:tc>
        <w:tcPr>
          <w:tcW w:w="2794" w:type="dxa"/>
          <w:gridSpan w:val="2"/>
          <w:shd w:val="clear" w:color="auto" w:fill="auto"/>
          <w:vAlign w:val="center"/>
        </w:tcPr>
        <w:p w14:paraId="7B2A881D" w14:textId="77777777" w:rsidR="00854B7E" w:rsidRPr="00E25FCD" w:rsidRDefault="00854B7E" w:rsidP="00854B7E">
          <w:pPr>
            <w:jc w:val="both"/>
            <w:rPr>
              <w:rFonts w:ascii="Calibri" w:eastAsia="Calibri" w:hAnsi="Calibri"/>
              <w:b/>
              <w:sz w:val="24"/>
              <w:szCs w:val="24"/>
            </w:rPr>
          </w:pPr>
          <w:r w:rsidRPr="00E25FCD">
            <w:rPr>
              <w:rFonts w:ascii="Calibri" w:eastAsia="Calibri" w:hAnsi="Calibri"/>
              <w:b/>
              <w:sz w:val="24"/>
              <w:szCs w:val="24"/>
            </w:rPr>
            <w:t>BML/QA/STP/FPS/0</w:t>
          </w:r>
          <w:r w:rsidR="007E4D2C" w:rsidRPr="00E25FCD">
            <w:rPr>
              <w:rFonts w:ascii="Calibri" w:eastAsia="Calibri" w:hAnsi="Calibri"/>
              <w:b/>
              <w:sz w:val="24"/>
              <w:szCs w:val="24"/>
            </w:rPr>
            <w:t>10</w:t>
          </w:r>
          <w:r w:rsidRPr="00E25FCD">
            <w:rPr>
              <w:rFonts w:ascii="Calibri" w:eastAsia="Calibri" w:hAnsi="Calibri"/>
              <w:b/>
              <w:sz w:val="24"/>
              <w:szCs w:val="24"/>
            </w:rPr>
            <w:t>/F01</w:t>
          </w:r>
        </w:p>
      </w:tc>
      <w:tc>
        <w:tcPr>
          <w:tcW w:w="1513" w:type="dxa"/>
          <w:shd w:val="clear" w:color="auto" w:fill="auto"/>
        </w:tcPr>
        <w:p w14:paraId="29B4BA72" w14:textId="77777777" w:rsidR="00854B7E" w:rsidRPr="00E25FCD" w:rsidRDefault="00854B7E" w:rsidP="00854B7E">
          <w:pPr>
            <w:rPr>
              <w:rFonts w:ascii="Calibri" w:eastAsia="Calibri" w:hAnsi="Calibri"/>
              <w:b/>
              <w:sz w:val="24"/>
              <w:szCs w:val="24"/>
            </w:rPr>
          </w:pPr>
          <w:r w:rsidRPr="00E25FCD">
            <w:rPr>
              <w:rFonts w:ascii="Calibri" w:eastAsia="Calibri" w:hAnsi="Calibri"/>
              <w:b/>
              <w:sz w:val="24"/>
              <w:szCs w:val="24"/>
            </w:rPr>
            <w:t>PAGE NO.:</w:t>
          </w:r>
        </w:p>
      </w:tc>
      <w:tc>
        <w:tcPr>
          <w:tcW w:w="2876" w:type="dxa"/>
          <w:shd w:val="clear" w:color="auto" w:fill="auto"/>
          <w:vAlign w:val="center"/>
        </w:tcPr>
        <w:p w14:paraId="15616F46" w14:textId="77777777" w:rsidR="00854B7E" w:rsidRPr="00E25FCD" w:rsidRDefault="00854B7E" w:rsidP="00854B7E">
          <w:pPr>
            <w:spacing w:before="40"/>
            <w:jc w:val="both"/>
            <w:rPr>
              <w:rFonts w:ascii="Calibri" w:eastAsia="Calibri" w:hAnsi="Calibri"/>
              <w:b/>
              <w:sz w:val="24"/>
              <w:szCs w:val="24"/>
            </w:rPr>
          </w:pPr>
          <w:r w:rsidRPr="00E25FCD">
            <w:rPr>
              <w:rFonts w:ascii="Calibri" w:eastAsia="Calibri" w:hAnsi="Calibri"/>
              <w:b/>
              <w:sz w:val="24"/>
              <w:szCs w:val="24"/>
            </w:rPr>
            <w:t xml:space="preserve">Page </w:t>
          </w:r>
          <w:r w:rsidR="00D94A5A" w:rsidRPr="00E25FCD">
            <w:rPr>
              <w:rFonts w:ascii="Calibri" w:eastAsia="Calibri" w:hAnsi="Calibri"/>
              <w:b/>
              <w:bCs/>
              <w:sz w:val="24"/>
              <w:szCs w:val="24"/>
            </w:rPr>
            <w:fldChar w:fldCharType="begin"/>
          </w:r>
          <w:r w:rsidRPr="00E25FCD">
            <w:rPr>
              <w:rFonts w:ascii="Calibri" w:eastAsia="Calibri" w:hAnsi="Calibri"/>
              <w:b/>
              <w:bCs/>
              <w:sz w:val="24"/>
              <w:szCs w:val="24"/>
            </w:rPr>
            <w:instrText xml:space="preserve"> PAGE  \* Arabic  \* MERGEFORMAT </w:instrText>
          </w:r>
          <w:r w:rsidR="00D94A5A" w:rsidRPr="00E25FCD">
            <w:rPr>
              <w:rFonts w:ascii="Calibri" w:eastAsia="Calibri" w:hAnsi="Calibri"/>
              <w:b/>
              <w:bCs/>
              <w:sz w:val="24"/>
              <w:szCs w:val="24"/>
            </w:rPr>
            <w:fldChar w:fldCharType="separate"/>
          </w:r>
          <w:r w:rsidR="00EA6F40">
            <w:rPr>
              <w:rFonts w:ascii="Calibri" w:eastAsia="Calibri" w:hAnsi="Calibri"/>
              <w:b/>
              <w:bCs/>
              <w:noProof/>
              <w:sz w:val="24"/>
              <w:szCs w:val="24"/>
            </w:rPr>
            <w:t>1</w:t>
          </w:r>
          <w:r w:rsidR="00D94A5A" w:rsidRPr="00E25FCD">
            <w:rPr>
              <w:rFonts w:ascii="Calibri" w:eastAsia="Calibri" w:hAnsi="Calibri"/>
              <w:b/>
              <w:bCs/>
              <w:sz w:val="24"/>
              <w:szCs w:val="24"/>
            </w:rPr>
            <w:fldChar w:fldCharType="end"/>
          </w:r>
          <w:r w:rsidRPr="00E25FCD">
            <w:rPr>
              <w:rFonts w:ascii="Calibri" w:eastAsia="Calibri" w:hAnsi="Calibri"/>
              <w:b/>
              <w:sz w:val="24"/>
              <w:szCs w:val="24"/>
            </w:rPr>
            <w:t xml:space="preserve"> of </w:t>
          </w:r>
          <w:r w:rsidR="00D940E4">
            <w:fldChar w:fldCharType="begin"/>
          </w:r>
          <w:r w:rsidR="00D940E4">
            <w:instrText xml:space="preserve"> NUMPAGES  \* Arabic  \* MERGEFORMAT </w:instrText>
          </w:r>
          <w:r w:rsidR="00D940E4">
            <w:fldChar w:fldCharType="separate"/>
          </w:r>
          <w:r w:rsidR="00EA6F40">
            <w:rPr>
              <w:rFonts w:ascii="Calibri" w:eastAsia="Calibri" w:hAnsi="Calibri"/>
              <w:b/>
              <w:bCs/>
              <w:noProof/>
              <w:sz w:val="24"/>
              <w:szCs w:val="24"/>
            </w:rPr>
            <w:t>7</w:t>
          </w:r>
          <w:r w:rsidR="00D940E4">
            <w:rPr>
              <w:rFonts w:ascii="Calibri" w:eastAsia="Calibri" w:hAnsi="Calibri"/>
              <w:b/>
              <w:bCs/>
              <w:noProof/>
              <w:sz w:val="24"/>
              <w:szCs w:val="24"/>
            </w:rPr>
            <w:fldChar w:fldCharType="end"/>
          </w:r>
        </w:p>
      </w:tc>
    </w:tr>
    <w:tr w:rsidR="00854B7E" w:rsidRPr="00E25FCD" w14:paraId="0AB13279" w14:textId="77777777" w:rsidTr="00E25FCD">
      <w:tc>
        <w:tcPr>
          <w:tcW w:w="3166" w:type="dxa"/>
          <w:shd w:val="clear" w:color="auto" w:fill="auto"/>
          <w:vAlign w:val="center"/>
        </w:tcPr>
        <w:p w14:paraId="6E4BC026" w14:textId="77777777" w:rsidR="00854B7E" w:rsidRPr="00E25FCD" w:rsidRDefault="00854B7E" w:rsidP="00854B7E">
          <w:pPr>
            <w:spacing w:before="40"/>
            <w:jc w:val="both"/>
            <w:rPr>
              <w:rFonts w:ascii="Calibri" w:eastAsia="Calibri" w:hAnsi="Calibri"/>
              <w:b/>
              <w:sz w:val="24"/>
              <w:szCs w:val="24"/>
            </w:rPr>
          </w:pPr>
          <w:r w:rsidRPr="00E25FCD">
            <w:rPr>
              <w:rFonts w:ascii="Calibri" w:eastAsia="Calibri" w:hAnsi="Calibri"/>
              <w:b/>
              <w:sz w:val="24"/>
              <w:szCs w:val="24"/>
            </w:rPr>
            <w:t xml:space="preserve">STP Ref.: </w:t>
          </w:r>
        </w:p>
      </w:tc>
      <w:tc>
        <w:tcPr>
          <w:tcW w:w="2794" w:type="dxa"/>
          <w:gridSpan w:val="2"/>
          <w:shd w:val="clear" w:color="auto" w:fill="auto"/>
          <w:vAlign w:val="center"/>
        </w:tcPr>
        <w:p w14:paraId="6B175934" w14:textId="77777777" w:rsidR="00854B7E" w:rsidRPr="00E25FCD" w:rsidRDefault="00854B7E" w:rsidP="00854B7E">
          <w:pPr>
            <w:spacing w:before="40"/>
            <w:jc w:val="both"/>
            <w:rPr>
              <w:rFonts w:ascii="Calibri" w:eastAsia="Calibri" w:hAnsi="Calibri"/>
              <w:b/>
              <w:sz w:val="24"/>
              <w:szCs w:val="24"/>
            </w:rPr>
          </w:pPr>
          <w:r w:rsidRPr="00E25FCD">
            <w:rPr>
              <w:rFonts w:ascii="Calibri" w:eastAsia="Calibri" w:hAnsi="Calibri"/>
              <w:b/>
              <w:sz w:val="24"/>
              <w:szCs w:val="24"/>
            </w:rPr>
            <w:t>BML-QDG-QA-105</w:t>
          </w:r>
        </w:p>
      </w:tc>
      <w:tc>
        <w:tcPr>
          <w:tcW w:w="1513" w:type="dxa"/>
          <w:shd w:val="clear" w:color="auto" w:fill="auto"/>
          <w:vAlign w:val="center"/>
        </w:tcPr>
        <w:p w14:paraId="79C61334" w14:textId="77777777" w:rsidR="00854B7E" w:rsidRPr="00E25FCD" w:rsidRDefault="00854B7E" w:rsidP="00854B7E">
          <w:pPr>
            <w:spacing w:before="40"/>
            <w:jc w:val="both"/>
            <w:rPr>
              <w:rFonts w:ascii="Calibri" w:eastAsia="Calibri" w:hAnsi="Calibri"/>
              <w:b/>
              <w:sz w:val="24"/>
              <w:szCs w:val="24"/>
            </w:rPr>
          </w:pPr>
          <w:r w:rsidRPr="00E25FCD">
            <w:rPr>
              <w:rFonts w:ascii="Calibri" w:eastAsia="Calibri" w:hAnsi="Calibri"/>
              <w:b/>
              <w:sz w:val="24"/>
              <w:szCs w:val="24"/>
            </w:rPr>
            <w:t>REF. BOOK</w:t>
          </w:r>
        </w:p>
      </w:tc>
      <w:tc>
        <w:tcPr>
          <w:tcW w:w="2876" w:type="dxa"/>
          <w:shd w:val="clear" w:color="auto" w:fill="auto"/>
          <w:vAlign w:val="center"/>
        </w:tcPr>
        <w:p w14:paraId="3EDBA0B6" w14:textId="77777777" w:rsidR="00854B7E" w:rsidRPr="00E25FCD" w:rsidRDefault="00854B7E" w:rsidP="00854B7E">
          <w:pPr>
            <w:spacing w:before="40"/>
            <w:jc w:val="both"/>
            <w:rPr>
              <w:rFonts w:ascii="Calibri" w:eastAsia="Calibri" w:hAnsi="Calibri"/>
              <w:b/>
              <w:sz w:val="24"/>
              <w:szCs w:val="24"/>
            </w:rPr>
          </w:pPr>
          <w:r w:rsidRPr="00E25FCD">
            <w:rPr>
              <w:rFonts w:ascii="Calibri" w:eastAsia="Calibri" w:hAnsi="Calibri"/>
              <w:b/>
              <w:sz w:val="24"/>
              <w:szCs w:val="24"/>
            </w:rPr>
            <w:t>BP 2024/IN-HOUSE</w:t>
          </w:r>
        </w:p>
      </w:tc>
    </w:tr>
    <w:tr w:rsidR="00854B7E" w:rsidRPr="00E25FCD" w14:paraId="340B0BAA" w14:textId="77777777" w:rsidTr="00E25FCD">
      <w:tc>
        <w:tcPr>
          <w:tcW w:w="3166" w:type="dxa"/>
          <w:shd w:val="clear" w:color="auto" w:fill="auto"/>
          <w:vAlign w:val="center"/>
        </w:tcPr>
        <w:p w14:paraId="4AEA02F4" w14:textId="77777777" w:rsidR="00854B7E" w:rsidRPr="00E25FCD" w:rsidRDefault="00854B7E" w:rsidP="00854B7E">
          <w:pPr>
            <w:ind w:right="-109"/>
            <w:jc w:val="both"/>
            <w:rPr>
              <w:rFonts w:ascii="Calibri" w:eastAsia="Calibri" w:hAnsi="Calibri"/>
              <w:b/>
              <w:sz w:val="24"/>
              <w:szCs w:val="24"/>
            </w:rPr>
          </w:pPr>
          <w:r w:rsidRPr="00E25FCD">
            <w:rPr>
              <w:rFonts w:ascii="Calibri" w:eastAsia="Calibri" w:hAnsi="Calibri"/>
              <w:b/>
              <w:sz w:val="24"/>
              <w:szCs w:val="24"/>
            </w:rPr>
            <w:t>EFFECTIVE DATE:</w:t>
          </w:r>
        </w:p>
      </w:tc>
      <w:tc>
        <w:tcPr>
          <w:tcW w:w="2794" w:type="dxa"/>
          <w:gridSpan w:val="2"/>
          <w:shd w:val="clear" w:color="auto" w:fill="auto"/>
          <w:vAlign w:val="center"/>
        </w:tcPr>
        <w:p w14:paraId="0E8030EC" w14:textId="77777777" w:rsidR="00854B7E" w:rsidRPr="00E25FCD" w:rsidRDefault="00854B7E" w:rsidP="00854B7E">
          <w:pPr>
            <w:jc w:val="both"/>
            <w:rPr>
              <w:rFonts w:ascii="Calibri" w:eastAsia="Calibri" w:hAnsi="Calibri"/>
              <w:b/>
              <w:sz w:val="24"/>
              <w:szCs w:val="24"/>
            </w:rPr>
          </w:pPr>
          <w:r w:rsidRPr="00E25FCD">
            <w:rPr>
              <w:rFonts w:ascii="Calibri" w:eastAsia="Calibri" w:hAnsi="Calibri"/>
              <w:b/>
              <w:sz w:val="24"/>
              <w:szCs w:val="24"/>
            </w:rPr>
            <w:t>04/01/2024</w:t>
          </w:r>
        </w:p>
      </w:tc>
      <w:tc>
        <w:tcPr>
          <w:tcW w:w="1513" w:type="dxa"/>
          <w:shd w:val="clear" w:color="auto" w:fill="auto"/>
          <w:vAlign w:val="center"/>
        </w:tcPr>
        <w:p w14:paraId="66E17EE3" w14:textId="77777777" w:rsidR="00854B7E" w:rsidRPr="00E25FCD" w:rsidRDefault="00854B7E" w:rsidP="00854B7E">
          <w:pPr>
            <w:ind w:left="-108" w:right="-108"/>
            <w:jc w:val="both"/>
            <w:rPr>
              <w:rFonts w:ascii="Calibri" w:eastAsia="Calibri" w:hAnsi="Calibri"/>
              <w:b/>
              <w:sz w:val="24"/>
              <w:szCs w:val="24"/>
            </w:rPr>
          </w:pPr>
          <w:r w:rsidRPr="00E25FCD">
            <w:rPr>
              <w:rFonts w:ascii="Calibri" w:eastAsia="Calibri" w:hAnsi="Calibri"/>
              <w:b/>
              <w:sz w:val="24"/>
              <w:szCs w:val="24"/>
            </w:rPr>
            <w:t xml:space="preserve"> REVISION NO:</w:t>
          </w:r>
        </w:p>
      </w:tc>
      <w:tc>
        <w:tcPr>
          <w:tcW w:w="2876" w:type="dxa"/>
          <w:shd w:val="clear" w:color="auto" w:fill="auto"/>
          <w:vAlign w:val="center"/>
        </w:tcPr>
        <w:p w14:paraId="73CDAA4C" w14:textId="77777777" w:rsidR="00854B7E" w:rsidRPr="00E25FCD" w:rsidRDefault="00854B7E" w:rsidP="00854B7E">
          <w:pPr>
            <w:jc w:val="both"/>
            <w:rPr>
              <w:rFonts w:ascii="Calibri" w:eastAsia="Calibri" w:hAnsi="Calibri"/>
              <w:b/>
              <w:sz w:val="24"/>
              <w:szCs w:val="24"/>
            </w:rPr>
          </w:pPr>
          <w:r w:rsidRPr="00E25FCD">
            <w:rPr>
              <w:rFonts w:ascii="Calibri" w:eastAsia="Calibri" w:hAnsi="Calibri"/>
              <w:b/>
              <w:sz w:val="24"/>
              <w:szCs w:val="24"/>
            </w:rPr>
            <w:t>01</w:t>
          </w:r>
        </w:p>
      </w:tc>
    </w:tr>
    <w:tr w:rsidR="00854B7E" w:rsidRPr="00E25FCD" w14:paraId="18AB2EF6" w14:textId="77777777" w:rsidTr="00E25FCD">
      <w:tc>
        <w:tcPr>
          <w:tcW w:w="3166" w:type="dxa"/>
          <w:shd w:val="clear" w:color="auto" w:fill="auto"/>
          <w:vAlign w:val="center"/>
        </w:tcPr>
        <w:p w14:paraId="26CB3B85" w14:textId="77777777" w:rsidR="00854B7E" w:rsidRPr="00E25FCD" w:rsidRDefault="00854B7E" w:rsidP="00854B7E">
          <w:pPr>
            <w:spacing w:before="40"/>
            <w:ind w:right="-109"/>
            <w:jc w:val="both"/>
            <w:rPr>
              <w:rFonts w:ascii="Calibri" w:eastAsia="Calibri" w:hAnsi="Calibri"/>
              <w:b/>
              <w:sz w:val="24"/>
              <w:szCs w:val="24"/>
            </w:rPr>
          </w:pPr>
          <w:r w:rsidRPr="00E25FCD">
            <w:rPr>
              <w:rFonts w:ascii="Calibri" w:eastAsia="Calibri" w:hAnsi="Calibri"/>
              <w:b/>
              <w:sz w:val="24"/>
              <w:szCs w:val="24"/>
            </w:rPr>
            <w:t xml:space="preserve">REVIEW DATE: </w:t>
          </w:r>
        </w:p>
      </w:tc>
      <w:tc>
        <w:tcPr>
          <w:tcW w:w="2794" w:type="dxa"/>
          <w:gridSpan w:val="2"/>
          <w:shd w:val="clear" w:color="auto" w:fill="auto"/>
          <w:vAlign w:val="center"/>
        </w:tcPr>
        <w:p w14:paraId="5DB73116" w14:textId="77777777" w:rsidR="00854B7E" w:rsidRPr="00E25FCD" w:rsidRDefault="00854B7E" w:rsidP="00854B7E">
          <w:pPr>
            <w:jc w:val="both"/>
            <w:rPr>
              <w:rFonts w:ascii="Calibri" w:eastAsia="Calibri" w:hAnsi="Calibri"/>
              <w:b/>
              <w:sz w:val="24"/>
              <w:szCs w:val="24"/>
            </w:rPr>
          </w:pPr>
          <w:r w:rsidRPr="00E25FCD">
            <w:rPr>
              <w:rFonts w:ascii="Calibri" w:eastAsia="Calibri" w:hAnsi="Calibri"/>
              <w:b/>
              <w:sz w:val="24"/>
              <w:szCs w:val="24"/>
            </w:rPr>
            <w:t>04/01/2026</w:t>
          </w:r>
        </w:p>
      </w:tc>
      <w:tc>
        <w:tcPr>
          <w:tcW w:w="1513" w:type="dxa"/>
          <w:shd w:val="clear" w:color="auto" w:fill="auto"/>
          <w:vAlign w:val="center"/>
        </w:tcPr>
        <w:p w14:paraId="57E2F5AD" w14:textId="77777777" w:rsidR="00854B7E" w:rsidRPr="00E25FCD" w:rsidRDefault="00854B7E" w:rsidP="00854B7E">
          <w:pPr>
            <w:spacing w:before="40"/>
            <w:ind w:left="-108" w:right="-108"/>
            <w:jc w:val="both"/>
            <w:rPr>
              <w:rFonts w:ascii="Calibri" w:eastAsia="Calibri" w:hAnsi="Calibri"/>
              <w:b/>
              <w:sz w:val="24"/>
              <w:szCs w:val="24"/>
            </w:rPr>
          </w:pPr>
          <w:r w:rsidRPr="00E25FCD">
            <w:rPr>
              <w:rFonts w:ascii="Calibri" w:eastAsia="Calibri" w:hAnsi="Calibri"/>
              <w:b/>
              <w:sz w:val="24"/>
              <w:szCs w:val="24"/>
            </w:rPr>
            <w:t xml:space="preserve"> SUPERSEDE:</w:t>
          </w:r>
        </w:p>
      </w:tc>
      <w:tc>
        <w:tcPr>
          <w:tcW w:w="2876" w:type="dxa"/>
          <w:shd w:val="clear" w:color="auto" w:fill="auto"/>
          <w:vAlign w:val="center"/>
        </w:tcPr>
        <w:p w14:paraId="38F7E223" w14:textId="77777777" w:rsidR="00854B7E" w:rsidRPr="00E25FCD" w:rsidRDefault="00854B7E" w:rsidP="00854B7E">
          <w:pPr>
            <w:spacing w:before="40"/>
            <w:jc w:val="both"/>
            <w:rPr>
              <w:rFonts w:ascii="Calibri" w:eastAsia="Calibri" w:hAnsi="Calibri"/>
              <w:b/>
              <w:sz w:val="24"/>
              <w:szCs w:val="24"/>
            </w:rPr>
          </w:pPr>
          <w:r w:rsidRPr="00E25FCD">
            <w:rPr>
              <w:rFonts w:ascii="Calibri" w:eastAsia="Calibri" w:hAnsi="Calibri"/>
              <w:b/>
              <w:sz w:val="24"/>
              <w:szCs w:val="24"/>
            </w:rPr>
            <w:t>00</w:t>
          </w:r>
        </w:p>
      </w:tc>
    </w:tr>
  </w:tbl>
  <w:p w14:paraId="7A354976" w14:textId="77777777" w:rsidR="00854B7E" w:rsidRPr="00E25FCD" w:rsidRDefault="00854B7E" w:rsidP="00854B7E">
    <w:pPr>
      <w:pStyle w:val="Header"/>
      <w:rPr>
        <w:sz w:val="24"/>
        <w:szCs w:val="24"/>
      </w:rPr>
    </w:pPr>
  </w:p>
  <w:p w14:paraId="6950399D" w14:textId="77777777" w:rsidR="0082258E" w:rsidRPr="00E25FCD" w:rsidRDefault="0082258E" w:rsidP="00854B7E">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90"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BA6841"/>
    <w:multiLevelType w:val="hybridMultilevel"/>
    <w:tmpl w:val="84CAD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582E24DE"/>
    <w:multiLevelType w:val="hybridMultilevel"/>
    <w:tmpl w:val="0660D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8B4BC1"/>
    <w:multiLevelType w:val="hybridMultilevel"/>
    <w:tmpl w:val="84CAD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2"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6"/>
  </w:num>
  <w:num w:numId="3">
    <w:abstractNumId w:val="13"/>
  </w:num>
  <w:num w:numId="4">
    <w:abstractNumId w:val="8"/>
  </w:num>
  <w:num w:numId="5">
    <w:abstractNumId w:val="5"/>
  </w:num>
  <w:num w:numId="6">
    <w:abstractNumId w:val="9"/>
  </w:num>
  <w:num w:numId="7">
    <w:abstractNumId w:val="10"/>
  </w:num>
  <w:num w:numId="8">
    <w:abstractNumId w:val="0"/>
  </w:num>
  <w:num w:numId="9">
    <w:abstractNumId w:val="7"/>
  </w:num>
  <w:num w:numId="10">
    <w:abstractNumId w:val="11"/>
  </w:num>
  <w:num w:numId="11">
    <w:abstractNumId w:val="12"/>
  </w:num>
  <w:num w:numId="12">
    <w:abstractNumId w:val="2"/>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783B"/>
    <w:rsid w:val="0008523A"/>
    <w:rsid w:val="00093DED"/>
    <w:rsid w:val="000B26CD"/>
    <w:rsid w:val="000D70E0"/>
    <w:rsid w:val="00165118"/>
    <w:rsid w:val="00170F65"/>
    <w:rsid w:val="002249E3"/>
    <w:rsid w:val="00360DF8"/>
    <w:rsid w:val="003C6537"/>
    <w:rsid w:val="003C6BBE"/>
    <w:rsid w:val="00464F33"/>
    <w:rsid w:val="004F3539"/>
    <w:rsid w:val="00541333"/>
    <w:rsid w:val="006139A5"/>
    <w:rsid w:val="0065670F"/>
    <w:rsid w:val="00666A42"/>
    <w:rsid w:val="006E168A"/>
    <w:rsid w:val="007232A1"/>
    <w:rsid w:val="007E4D2C"/>
    <w:rsid w:val="0082258E"/>
    <w:rsid w:val="00854B7E"/>
    <w:rsid w:val="008B2425"/>
    <w:rsid w:val="008F08EF"/>
    <w:rsid w:val="00961715"/>
    <w:rsid w:val="00A8460D"/>
    <w:rsid w:val="00AE783B"/>
    <w:rsid w:val="00BF4F0F"/>
    <w:rsid w:val="00CB5F6F"/>
    <w:rsid w:val="00CB635D"/>
    <w:rsid w:val="00D42DFB"/>
    <w:rsid w:val="00D7512F"/>
    <w:rsid w:val="00D940E4"/>
    <w:rsid w:val="00D94A5A"/>
    <w:rsid w:val="00E25FCD"/>
    <w:rsid w:val="00EA6F40"/>
    <w:rsid w:val="00F40EA3"/>
    <w:rsid w:val="00F700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A7896"/>
  <w15:docId w15:val="{4710E556-CEC6-42BA-8675-6DACE4BE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A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783B"/>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nhideWhenUsed/>
    <w:rsid w:val="00AE783B"/>
    <w:pPr>
      <w:tabs>
        <w:tab w:val="center" w:pos="4680"/>
        <w:tab w:val="right" w:pos="9360"/>
      </w:tabs>
      <w:spacing w:after="0" w:line="240" w:lineRule="auto"/>
    </w:pPr>
    <w:rPr>
      <w:lang w:val="en-GB"/>
    </w:rPr>
  </w:style>
  <w:style w:type="character" w:customStyle="1" w:styleId="HeaderChar">
    <w:name w:val="Header Char"/>
    <w:basedOn w:val="DefaultParagraphFont"/>
    <w:link w:val="Header"/>
    <w:rsid w:val="00AE783B"/>
    <w:rPr>
      <w:lang w:val="en-GB"/>
    </w:rPr>
  </w:style>
  <w:style w:type="paragraph" w:styleId="Footer">
    <w:name w:val="footer"/>
    <w:basedOn w:val="Normal"/>
    <w:link w:val="FooterChar"/>
    <w:unhideWhenUsed/>
    <w:rsid w:val="00AE783B"/>
    <w:pPr>
      <w:tabs>
        <w:tab w:val="center" w:pos="4680"/>
        <w:tab w:val="right" w:pos="9360"/>
      </w:tabs>
      <w:spacing w:after="0" w:line="240" w:lineRule="auto"/>
    </w:pPr>
    <w:rPr>
      <w:lang w:val="en-GB"/>
    </w:rPr>
  </w:style>
  <w:style w:type="character" w:customStyle="1" w:styleId="FooterChar">
    <w:name w:val="Footer Char"/>
    <w:basedOn w:val="DefaultParagraphFont"/>
    <w:link w:val="Footer"/>
    <w:rsid w:val="00AE783B"/>
    <w:rPr>
      <w:lang w:val="en-GB"/>
    </w:rPr>
  </w:style>
  <w:style w:type="paragraph" w:styleId="BalloonText">
    <w:name w:val="Balloon Text"/>
    <w:basedOn w:val="Normal"/>
    <w:link w:val="BalloonTextChar"/>
    <w:uiPriority w:val="99"/>
    <w:semiHidden/>
    <w:unhideWhenUsed/>
    <w:rsid w:val="00AE78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83B"/>
    <w:rPr>
      <w:rFonts w:ascii="Tahoma" w:hAnsi="Tahoma" w:cs="Tahoma"/>
      <w:sz w:val="16"/>
      <w:szCs w:val="16"/>
    </w:rPr>
  </w:style>
  <w:style w:type="paragraph" w:styleId="NoSpacing">
    <w:name w:val="No Spacing"/>
    <w:uiPriority w:val="1"/>
    <w:qFormat/>
    <w:rsid w:val="008F08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6</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16</cp:revision>
  <cp:lastPrinted>2025-04-08T15:13:00Z</cp:lastPrinted>
  <dcterms:created xsi:type="dcterms:W3CDTF">2024-04-13T08:15:00Z</dcterms:created>
  <dcterms:modified xsi:type="dcterms:W3CDTF">2025-04-08T16:16:00Z</dcterms:modified>
</cp:coreProperties>
</file>