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421C" w:rsidRDefault="0055421C" w:rsidP="009831D9">
      <w:pPr>
        <w:pStyle w:val="NormalWeb"/>
        <w:rPr>
          <w:rStyle w:val="Strong"/>
          <w:rFonts w:asciiTheme="minorHAnsi" w:hAnsiTheme="minorHAnsi" w:cstheme="minorHAnsi"/>
          <w:sz w:val="22"/>
          <w:szCs w:val="22"/>
        </w:rPr>
      </w:pPr>
    </w:p>
    <w:p w:rsidR="009831D9" w:rsidRPr="009831D9" w:rsidRDefault="009831D9" w:rsidP="009831D9">
      <w:pPr>
        <w:pStyle w:val="NormalWeb"/>
        <w:rPr>
          <w:rFonts w:asciiTheme="minorHAnsi" w:hAnsiTheme="minorHAnsi" w:cstheme="minorHAnsi"/>
          <w:sz w:val="22"/>
          <w:szCs w:val="22"/>
        </w:rPr>
      </w:pPr>
      <w:r w:rsidRPr="009831D9">
        <w:rPr>
          <w:rStyle w:val="Strong"/>
          <w:rFonts w:asciiTheme="minorHAnsi" w:hAnsiTheme="minorHAnsi" w:cstheme="minorHAnsi"/>
          <w:sz w:val="22"/>
          <w:szCs w:val="22"/>
        </w:rPr>
        <w:t xml:space="preserve">Objective: </w:t>
      </w:r>
      <w:r w:rsidRPr="009831D9">
        <w:rPr>
          <w:rFonts w:asciiTheme="minorHAnsi" w:hAnsiTheme="minorHAnsi" w:cstheme="minorHAnsi"/>
          <w:sz w:val="22"/>
          <w:szCs w:val="22"/>
        </w:rPr>
        <w:br/>
        <w:t>To establish a guide toward ensuring effective and seamless Post Market Surveillance.</w:t>
      </w:r>
    </w:p>
    <w:p w:rsidR="009831D9" w:rsidRPr="009831D9" w:rsidRDefault="009831D9" w:rsidP="009831D9">
      <w:pPr>
        <w:pStyle w:val="NormalWeb"/>
        <w:rPr>
          <w:rFonts w:asciiTheme="minorHAnsi" w:hAnsiTheme="minorHAnsi" w:cstheme="minorHAnsi"/>
          <w:sz w:val="22"/>
          <w:szCs w:val="22"/>
        </w:rPr>
      </w:pPr>
      <w:r w:rsidRPr="009831D9">
        <w:rPr>
          <w:rStyle w:val="Strong"/>
          <w:rFonts w:asciiTheme="minorHAnsi" w:hAnsiTheme="minorHAnsi" w:cstheme="minorHAnsi"/>
          <w:sz w:val="22"/>
          <w:szCs w:val="22"/>
        </w:rPr>
        <w:t xml:space="preserve"> Scope: </w:t>
      </w:r>
      <w:r w:rsidRPr="009831D9">
        <w:rPr>
          <w:rFonts w:asciiTheme="minorHAnsi" w:hAnsiTheme="minorHAnsi" w:cstheme="minorHAnsi"/>
          <w:sz w:val="22"/>
          <w:szCs w:val="22"/>
        </w:rPr>
        <w:br/>
        <w:t>This guideline applies to all sales representatives involved in the PMS activities within the organization.</w:t>
      </w: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sz w:val="22"/>
          <w:szCs w:val="22"/>
        </w:rPr>
        <w:t xml:space="preserve"> </w:t>
      </w:r>
      <w:r w:rsidRPr="009831D9">
        <w:rPr>
          <w:rFonts w:asciiTheme="minorHAnsi" w:hAnsiTheme="minorHAnsi" w:cstheme="minorHAnsi"/>
          <w:b/>
          <w:sz w:val="22"/>
          <w:szCs w:val="22"/>
        </w:rPr>
        <w:t>POST MARKET SURVEILLANCE (PMS)</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Post market surveillance is the process of monitoring the safety and performance of a marketed pharmaceutical product.</w:t>
      </w: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PMS PLAN/SCHEDULING</w:t>
      </w:r>
    </w:p>
    <w:p w:rsidR="009831D9" w:rsidRPr="009831D9" w:rsidRDefault="009831D9" w:rsidP="009831D9">
      <w:pPr>
        <w:pStyle w:val="ListParagraph"/>
        <w:numPr>
          <w:ilvl w:val="0"/>
          <w:numId w:val="8"/>
        </w:numPr>
        <w:rPr>
          <w:rFonts w:cstheme="minorHAnsi"/>
          <w:b/>
        </w:rPr>
      </w:pPr>
      <w:r w:rsidRPr="009831D9">
        <w:rPr>
          <w:rFonts w:cstheme="minorHAnsi"/>
          <w:b/>
        </w:rPr>
        <w:t>DISTRIBUTION OF PMS ZONES</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PMS focus all our sales zones nationwide.</w:t>
      </w:r>
    </w:p>
    <w:p w:rsidR="009831D9" w:rsidRPr="009831D9" w:rsidRDefault="009831D9" w:rsidP="009831D9">
      <w:pPr>
        <w:rPr>
          <w:rFonts w:asciiTheme="minorHAnsi" w:hAnsiTheme="minorHAnsi" w:cstheme="minorHAnsi"/>
          <w:b/>
          <w:sz w:val="22"/>
          <w:szCs w:val="22"/>
        </w:rPr>
      </w:pPr>
    </w:p>
    <w:p w:rsidR="009831D9" w:rsidRPr="009831D9" w:rsidRDefault="009831D9" w:rsidP="009831D9">
      <w:pPr>
        <w:pStyle w:val="ListParagraph"/>
        <w:numPr>
          <w:ilvl w:val="0"/>
          <w:numId w:val="8"/>
        </w:numPr>
        <w:rPr>
          <w:rFonts w:cstheme="minorHAnsi"/>
          <w:b/>
        </w:rPr>
      </w:pPr>
      <w:r w:rsidRPr="009831D9">
        <w:rPr>
          <w:rFonts w:cstheme="minorHAnsi"/>
          <w:b/>
        </w:rPr>
        <w:t xml:space="preserve">CLIENTS FOCUS: - </w:t>
      </w:r>
    </w:p>
    <w:p w:rsidR="009831D9" w:rsidRPr="009831D9" w:rsidRDefault="009831D9" w:rsidP="009831D9">
      <w:pPr>
        <w:ind w:left="360"/>
        <w:rPr>
          <w:rFonts w:asciiTheme="minorHAnsi" w:hAnsiTheme="minorHAnsi" w:cstheme="minorHAnsi"/>
          <w:b/>
          <w:sz w:val="22"/>
          <w:szCs w:val="22"/>
        </w:rPr>
      </w:pPr>
      <w:r w:rsidRPr="009831D9">
        <w:rPr>
          <w:rFonts w:asciiTheme="minorHAnsi" w:hAnsiTheme="minorHAnsi" w:cstheme="minorHAnsi"/>
          <w:sz w:val="22"/>
          <w:szCs w:val="22"/>
        </w:rPr>
        <w:t>The focus of this exercise involves:-</w:t>
      </w:r>
    </w:p>
    <w:p w:rsidR="009831D9" w:rsidRPr="009831D9" w:rsidRDefault="009831D9" w:rsidP="009831D9">
      <w:pPr>
        <w:pStyle w:val="ListParagraph"/>
        <w:numPr>
          <w:ilvl w:val="0"/>
          <w:numId w:val="6"/>
        </w:numPr>
        <w:rPr>
          <w:rFonts w:cstheme="minorHAnsi"/>
          <w:b/>
        </w:rPr>
      </w:pPr>
      <w:r w:rsidRPr="009831D9">
        <w:rPr>
          <w:rFonts w:cstheme="minorHAnsi"/>
        </w:rPr>
        <w:t>Di</w:t>
      </w:r>
      <w:r w:rsidRPr="009831D9">
        <w:rPr>
          <w:rFonts w:cstheme="minorHAnsi"/>
          <w:b/>
        </w:rPr>
        <w:t>r</w:t>
      </w:r>
      <w:r w:rsidRPr="009831D9">
        <w:rPr>
          <w:rFonts w:cstheme="minorHAnsi"/>
        </w:rPr>
        <w:t>ect customers (Distributors)</w:t>
      </w:r>
    </w:p>
    <w:p w:rsidR="009831D9" w:rsidRPr="009831D9" w:rsidRDefault="009831D9" w:rsidP="009831D9">
      <w:pPr>
        <w:pStyle w:val="ListParagraph"/>
        <w:numPr>
          <w:ilvl w:val="0"/>
          <w:numId w:val="6"/>
        </w:numPr>
        <w:rPr>
          <w:rFonts w:cstheme="minorHAnsi"/>
        </w:rPr>
      </w:pPr>
      <w:r w:rsidRPr="009831D9">
        <w:rPr>
          <w:rFonts w:cstheme="minorHAnsi"/>
        </w:rPr>
        <w:t xml:space="preserve">Wholesalers / Retailers </w:t>
      </w:r>
    </w:p>
    <w:p w:rsidR="009831D9" w:rsidRPr="009831D9" w:rsidRDefault="009831D9" w:rsidP="009831D9">
      <w:pPr>
        <w:pStyle w:val="ListParagraph"/>
        <w:numPr>
          <w:ilvl w:val="0"/>
          <w:numId w:val="6"/>
        </w:numPr>
        <w:rPr>
          <w:rFonts w:cstheme="minorHAnsi"/>
        </w:rPr>
      </w:pPr>
      <w:r w:rsidRPr="009831D9">
        <w:rPr>
          <w:rFonts w:cstheme="minorHAnsi"/>
        </w:rPr>
        <w:t xml:space="preserve">Health institutions </w:t>
      </w:r>
    </w:p>
    <w:p w:rsidR="009831D9" w:rsidRPr="009831D9" w:rsidRDefault="009831D9" w:rsidP="009831D9">
      <w:pPr>
        <w:pStyle w:val="ListParagraph"/>
        <w:numPr>
          <w:ilvl w:val="0"/>
          <w:numId w:val="6"/>
        </w:numPr>
        <w:rPr>
          <w:rFonts w:cstheme="minorHAnsi"/>
        </w:rPr>
      </w:pPr>
      <w:r w:rsidRPr="009831D9">
        <w:rPr>
          <w:rFonts w:cstheme="minorHAnsi"/>
        </w:rPr>
        <w:t>End users where contact is possible.</w:t>
      </w:r>
    </w:p>
    <w:p w:rsid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The purpose is to monitor product until it is finally administered/consumed.</w:t>
      </w: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Examples (Not Exhaustive)</w:t>
      </w: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sz w:val="22"/>
          <w:szCs w:val="22"/>
        </w:rPr>
        <w:t xml:space="preserve"> </w:t>
      </w:r>
      <w:r w:rsidRPr="009831D9">
        <w:rPr>
          <w:rFonts w:asciiTheme="minorHAnsi" w:hAnsiTheme="minorHAnsi" w:cstheme="minorHAnsi"/>
          <w:b/>
          <w:sz w:val="22"/>
          <w:szCs w:val="22"/>
        </w:rPr>
        <w:t xml:space="preserve">SOKOTO:- </w:t>
      </w:r>
      <w:r w:rsidRPr="009831D9">
        <w:rPr>
          <w:rFonts w:asciiTheme="minorHAnsi" w:hAnsiTheme="minorHAnsi" w:cstheme="minorHAnsi"/>
          <w:sz w:val="22"/>
          <w:szCs w:val="22"/>
        </w:rPr>
        <w:t>MAI-NASHIA, TAI SEER JAFER, RELIABLE MEDIX, KIYAWA,WISDOM,BREMMY,LEEBA,DATURA,DE-SHILOH,RAHAMANIYA,BLACK AND WHITE,IFEANYI HEALTH,AL-SANAB</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KADUNA:-</w:t>
      </w:r>
      <w:r w:rsidRPr="009831D9">
        <w:rPr>
          <w:rFonts w:asciiTheme="minorHAnsi" w:hAnsiTheme="minorHAnsi" w:cstheme="minorHAnsi"/>
          <w:sz w:val="22"/>
          <w:szCs w:val="22"/>
        </w:rPr>
        <w:t xml:space="preserve"> DMA KADUNA, MIRA CARE,MARIYAM,MABRO,ANC-AMIRA,KHADIR,SHUAIBU,BERACAH,EMJAL,OBETTA,GOD KNOWS,BABS AGAPE,IFAMS, CHRISMARK,SAFANA,HINODUS,GLOBAL DESTINY .</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KANO:-</w:t>
      </w:r>
      <w:r w:rsidRPr="009831D9">
        <w:rPr>
          <w:rFonts w:asciiTheme="minorHAnsi" w:hAnsiTheme="minorHAnsi" w:cstheme="minorHAnsi"/>
          <w:b/>
          <w:sz w:val="22"/>
          <w:szCs w:val="22"/>
        </w:rPr>
        <w:tab/>
      </w:r>
      <w:r w:rsidRPr="009831D9">
        <w:rPr>
          <w:rFonts w:asciiTheme="minorHAnsi" w:hAnsiTheme="minorHAnsi" w:cstheme="minorHAnsi"/>
          <w:sz w:val="22"/>
          <w:szCs w:val="22"/>
        </w:rPr>
        <w:t>ZANGOKABO,VIOLOGICAL,KANO DMA,ANNUR,DAN-ADO,ROYAL AMBOG,ALKAS,GWAMMAJA,ABNUJAT,EAGLES,PHARMAPLUS,SMH,INSTORE,NARJIS,NAHDI,ADAMAT,HANZAIN,KUKA,MS ZAURA,KAINUWA,GREAT EMISCO,VENGLAD</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 xml:space="preserve">ABUJA:- </w:t>
      </w:r>
      <w:r w:rsidRPr="009831D9">
        <w:rPr>
          <w:rFonts w:asciiTheme="minorHAnsi" w:hAnsiTheme="minorHAnsi" w:cstheme="minorHAnsi"/>
          <w:sz w:val="22"/>
          <w:szCs w:val="22"/>
        </w:rPr>
        <w:t>IYKE DYNAMIC,HORSE POWER, BEEPEE,ICRC,NEW HEALTH,DADA,BENO,GOD IS ABLE, FITTAMAS,LIFECARE,TOPGRADE,TOBEST,BARI,ERIBEK.</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PLATEAU:-</w:t>
      </w:r>
      <w:r w:rsidRPr="009831D9">
        <w:rPr>
          <w:rFonts w:asciiTheme="minorHAnsi" w:hAnsiTheme="minorHAnsi" w:cstheme="minorHAnsi"/>
          <w:sz w:val="22"/>
          <w:szCs w:val="22"/>
        </w:rPr>
        <w:t>IKWUSON,DMA GOMBE,WALMART,ANSAR,NOBLE-MED,KRA-NALELE,LANOXIN,LAMED,EMOLINK,RYSEEL,BUYA,ST JOSEPH</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ADAMAWA:-</w:t>
      </w:r>
      <w:r w:rsidRPr="009831D9">
        <w:rPr>
          <w:rFonts w:asciiTheme="minorHAnsi" w:hAnsiTheme="minorHAnsi" w:cstheme="minorHAnsi"/>
          <w:sz w:val="22"/>
          <w:szCs w:val="22"/>
        </w:rPr>
        <w:t>HERBITO, ZHANMED</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lastRenderedPageBreak/>
        <w:t xml:space="preserve">LAGOS:- </w:t>
      </w:r>
      <w:r w:rsidRPr="009831D9">
        <w:rPr>
          <w:rFonts w:asciiTheme="minorHAnsi" w:hAnsiTheme="minorHAnsi" w:cstheme="minorHAnsi"/>
          <w:sz w:val="22"/>
          <w:szCs w:val="22"/>
        </w:rPr>
        <w:t>ASSO,OOUTH,GLS,AL-SADIQ,MAECHY,FOCO,BIOSAFE,FIRST KK,MONTIMED,OGA,DOMSEMA,PHARMAMEDICAL,REMEDIAL,DMA OGUN PHC,HMB OGUN,FMC ABK,LAGOS STATE SDRF,NATIONAL ORTHOPAEDIC IGBOBI,ANGEL,KNIGTHBRIDGE,KRANTZ,ABUNDANT,MEDHEBRON,NEW GLORY,PAUL NEWMAN,CHANRAI,BEETEE,LASUTH,JABORI,LUTH ADVANCE,MAOYI TRADE,CHRISTHES,TEACO,TEGLO,EJIDE,DARJEM</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IBADAN:-</w:t>
      </w:r>
      <w:r w:rsidRPr="009831D9">
        <w:rPr>
          <w:rFonts w:asciiTheme="minorHAnsi" w:hAnsiTheme="minorHAnsi" w:cstheme="minorHAnsi"/>
          <w:sz w:val="22"/>
          <w:szCs w:val="22"/>
        </w:rPr>
        <w:t>UNCLE TEE, DOGARA GA,AY,OLADAYO,DEYOUNG,ACADEMY,SHEKINA,MODUPE, OMO OLOFA,DE –SHALLOM,SW-AQUA,PRIMUS,A AND A JOY,AKOL,GOD’S GLORIOUS,ERUBO,RIZQUAH, SALAWU</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 xml:space="preserve">DELTA:- </w:t>
      </w:r>
      <w:r w:rsidRPr="009831D9">
        <w:rPr>
          <w:rFonts w:asciiTheme="minorHAnsi" w:hAnsiTheme="minorHAnsi" w:cstheme="minorHAnsi"/>
          <w:sz w:val="22"/>
          <w:szCs w:val="22"/>
        </w:rPr>
        <w:t>DDRF ASABA,SWIFTMED,CMS ENUGU,ULTRA MODERN,AZUBUIKE,TRIUMPHANT,JONACHUKS,AUSTIN OLA,EDDYSON,NORADAN,SHALLOM,JOE DE KING,DON DIKE,CHINACHEN,EMEKA,OPAC,EMMA PHARM,ABLE GOD,GAMMA,EKESON,ARIMANS,LEXICON,KAMDEX</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RIVER</w:t>
      </w:r>
      <w:proofErr w:type="gramStart"/>
      <w:r w:rsidRPr="009831D9">
        <w:rPr>
          <w:rFonts w:asciiTheme="minorHAnsi" w:hAnsiTheme="minorHAnsi" w:cstheme="minorHAnsi"/>
          <w:b/>
          <w:sz w:val="22"/>
          <w:szCs w:val="22"/>
        </w:rPr>
        <w:t>:-</w:t>
      </w:r>
      <w:proofErr w:type="gramEnd"/>
      <w:r w:rsidRPr="009831D9">
        <w:rPr>
          <w:rFonts w:asciiTheme="minorHAnsi" w:hAnsiTheme="minorHAnsi" w:cstheme="minorHAnsi"/>
          <w:b/>
          <w:sz w:val="22"/>
          <w:szCs w:val="22"/>
        </w:rPr>
        <w:t xml:space="preserve">  </w:t>
      </w:r>
      <w:r w:rsidRPr="009831D9">
        <w:rPr>
          <w:rFonts w:asciiTheme="minorHAnsi" w:hAnsiTheme="minorHAnsi" w:cstheme="minorHAnsi"/>
          <w:sz w:val="22"/>
          <w:szCs w:val="22"/>
        </w:rPr>
        <w:t>NEW SALES ZONE</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EDO</w:t>
      </w:r>
      <w:proofErr w:type="gramStart"/>
      <w:r w:rsidRPr="009831D9">
        <w:rPr>
          <w:rFonts w:asciiTheme="minorHAnsi" w:hAnsiTheme="minorHAnsi" w:cstheme="minorHAnsi"/>
          <w:b/>
          <w:sz w:val="22"/>
          <w:szCs w:val="22"/>
        </w:rPr>
        <w:t>:-</w:t>
      </w:r>
      <w:proofErr w:type="gramEnd"/>
      <w:r w:rsidRPr="009831D9">
        <w:rPr>
          <w:rFonts w:asciiTheme="minorHAnsi" w:hAnsiTheme="minorHAnsi" w:cstheme="minorHAnsi"/>
          <w:sz w:val="22"/>
          <w:szCs w:val="22"/>
        </w:rPr>
        <w:t xml:space="preserve"> ROYALANN,FEDERAL NEURO,SUCCESS,AJIBO</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 xml:space="preserve">ABIA:- </w:t>
      </w:r>
      <w:r w:rsidRPr="009831D9">
        <w:rPr>
          <w:rFonts w:asciiTheme="minorHAnsi" w:hAnsiTheme="minorHAnsi" w:cstheme="minorHAnsi"/>
          <w:sz w:val="22"/>
          <w:szCs w:val="22"/>
        </w:rPr>
        <w:t>PROMAC,ALVICE,PINCO,ALPHA,UNICAL TH,EUGOPHARM,FMC YENAGOA,CMS AKWA-IBOM,IGNATIUS,EBKEN,ROVAS,RICHLAM,USDON,JAMEL,BLESSED JEROMEX,SUPERLATIVE,NUEL&amp;MANDY,ACHINA,JAMAEL,UCHE.</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 xml:space="preserve">KWARA:- </w:t>
      </w:r>
      <w:r w:rsidRPr="009831D9">
        <w:rPr>
          <w:rFonts w:asciiTheme="minorHAnsi" w:hAnsiTheme="minorHAnsi" w:cstheme="minorHAnsi"/>
          <w:sz w:val="22"/>
          <w:szCs w:val="22"/>
        </w:rPr>
        <w:t>UITH EDRF,OLA-MATHINIC,KWARA STATE ESSENTIAL,LAUTECH,PRIME HEALTH,ASSAMADIYA,UISJIB,HANUOLU,SHEKAYO,ROTAMEDICS,DE TRIPPLE A,WALEX,ONE-STEP,MATHODOLA,TAOLUWANI,AROMOKEYE,SHUQRALAH,PEACE,GREAT- HEALTH</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 xml:space="preserve">ONDO:- </w:t>
      </w:r>
      <w:r w:rsidRPr="009831D9">
        <w:rPr>
          <w:rFonts w:asciiTheme="minorHAnsi" w:hAnsiTheme="minorHAnsi" w:cstheme="minorHAnsi"/>
          <w:sz w:val="22"/>
          <w:szCs w:val="22"/>
        </w:rPr>
        <w:t>FMC OWO,J SUNTEX,UNIQUE CHIDI,APRO,PHOTIZO,UNIQUE HOSPITAL,MEKSON,GOZAK,WOLE-OBA,LOLAT,RHIDMAL,JDS,PHARMAMED,HEPHZIBAH,DIATECH,OA TWINS.</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 xml:space="preserve">KOGI:- </w:t>
      </w:r>
      <w:r w:rsidRPr="009831D9">
        <w:rPr>
          <w:rFonts w:asciiTheme="minorHAnsi" w:hAnsiTheme="minorHAnsi" w:cstheme="minorHAnsi"/>
          <w:sz w:val="22"/>
          <w:szCs w:val="22"/>
        </w:rPr>
        <w:t>DMA KOGI,FMC MAKURDI,ST REMS, WINO, RUPHARM, QUANTUM, NEMEK, GOMSON, KWADECO, ISASON,ST JOSEPH,FAMEZ,SAJEB.</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NIGER:-</w:t>
      </w:r>
      <w:r w:rsidRPr="009831D9">
        <w:rPr>
          <w:rFonts w:asciiTheme="minorHAnsi" w:hAnsiTheme="minorHAnsi" w:cstheme="minorHAnsi"/>
          <w:sz w:val="22"/>
          <w:szCs w:val="22"/>
        </w:rPr>
        <w:t xml:space="preserve"> FMC BIDA,DMA NIGER,SHEBAH,MICPON,GOOD EXIST,AL-INUWA,FAVOUR OF GOD,EMMA,SMAIL,OKOMAH,IWU-CHUKWU,FORSEK,JUDONET,DAVISON,RELIABLE,BEST DE-EMMACO.</w:t>
      </w: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 xml:space="preserve">PMS is an </w:t>
      </w:r>
      <w:r w:rsidRPr="009831D9">
        <w:rPr>
          <w:rFonts w:asciiTheme="minorHAnsi" w:hAnsiTheme="minorHAnsi" w:cstheme="minorHAnsi"/>
          <w:b/>
          <w:sz w:val="22"/>
          <w:szCs w:val="22"/>
        </w:rPr>
        <w:t xml:space="preserve">Everyday </w:t>
      </w:r>
      <w:r w:rsidRPr="009831D9">
        <w:rPr>
          <w:rFonts w:asciiTheme="minorHAnsi" w:hAnsiTheme="minorHAnsi" w:cstheme="minorHAnsi"/>
          <w:sz w:val="22"/>
          <w:szCs w:val="22"/>
        </w:rPr>
        <w:t>activity. It is to be integrated into the daily routine of each sales Representative.</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 xml:space="preserve">The reporting of PMS activity must be done every month and submitted within the first </w:t>
      </w:r>
      <w:r w:rsidRPr="009831D9">
        <w:rPr>
          <w:rFonts w:asciiTheme="minorHAnsi" w:hAnsiTheme="minorHAnsi" w:cstheme="minorHAnsi"/>
          <w:b/>
          <w:sz w:val="22"/>
          <w:szCs w:val="22"/>
        </w:rPr>
        <w:t>5 Days</w:t>
      </w:r>
      <w:r w:rsidRPr="009831D9">
        <w:rPr>
          <w:rFonts w:asciiTheme="minorHAnsi" w:hAnsiTheme="minorHAnsi" w:cstheme="minorHAnsi"/>
          <w:sz w:val="22"/>
          <w:szCs w:val="22"/>
        </w:rPr>
        <w:t xml:space="preserve"> of the new month. This is without prejudice to the fact that any observation of a PMS breach that cannot be corrected on-site immediately must be reported to Head-office within </w:t>
      </w:r>
      <w:r w:rsidRPr="009831D9">
        <w:rPr>
          <w:rFonts w:asciiTheme="minorHAnsi" w:hAnsiTheme="minorHAnsi" w:cstheme="minorHAnsi"/>
          <w:b/>
          <w:sz w:val="22"/>
          <w:szCs w:val="22"/>
        </w:rPr>
        <w:t>24 Hours</w:t>
      </w:r>
      <w:r w:rsidRPr="009831D9">
        <w:rPr>
          <w:rFonts w:asciiTheme="minorHAnsi" w:hAnsiTheme="minorHAnsi" w:cstheme="minorHAnsi"/>
          <w:sz w:val="22"/>
          <w:szCs w:val="22"/>
        </w:rPr>
        <w:t>.</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Every sales representative must ensure that at the end of 6months He/she has covered the entire spectrum of the target client focus.</w:t>
      </w: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This is a timeline for non-spontaneous or solicited PMS activities however you are expected to monitor the safety and performance of marketed product at all time.</w:t>
      </w:r>
    </w:p>
    <w:p w:rsidR="009831D9" w:rsidRPr="009831D9" w:rsidRDefault="009831D9" w:rsidP="009831D9">
      <w:pPr>
        <w:rPr>
          <w:rFonts w:asciiTheme="minorHAnsi" w:hAnsiTheme="minorHAnsi" w:cstheme="minorHAnsi"/>
          <w:sz w:val="22"/>
          <w:szCs w:val="22"/>
        </w:rPr>
      </w:pPr>
    </w:p>
    <w:p w:rsidR="009831D9" w:rsidRPr="009831D9" w:rsidRDefault="009831D9" w:rsidP="009831D9">
      <w:pPr>
        <w:pStyle w:val="ListParagraph"/>
        <w:numPr>
          <w:ilvl w:val="0"/>
          <w:numId w:val="8"/>
        </w:numPr>
        <w:rPr>
          <w:rFonts w:cstheme="minorHAnsi"/>
        </w:rPr>
      </w:pPr>
      <w:r w:rsidRPr="009831D9">
        <w:rPr>
          <w:rFonts w:cstheme="minorHAnsi"/>
          <w:b/>
        </w:rPr>
        <w:t>PRODUCT FOCUS</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The Sales representative during the course of the exercise will focus on in each client premise</w:t>
      </w:r>
    </w:p>
    <w:p w:rsidR="009831D9" w:rsidRPr="009831D9" w:rsidRDefault="009831D9" w:rsidP="009831D9">
      <w:pPr>
        <w:numPr>
          <w:ilvl w:val="0"/>
          <w:numId w:val="4"/>
        </w:numPr>
        <w:rPr>
          <w:rFonts w:asciiTheme="minorHAnsi" w:hAnsiTheme="minorHAnsi" w:cstheme="minorHAnsi"/>
          <w:sz w:val="22"/>
          <w:szCs w:val="22"/>
        </w:rPr>
      </w:pPr>
      <w:r w:rsidRPr="009831D9">
        <w:rPr>
          <w:rFonts w:asciiTheme="minorHAnsi" w:hAnsiTheme="minorHAnsi" w:cstheme="minorHAnsi"/>
          <w:sz w:val="22"/>
          <w:szCs w:val="22"/>
        </w:rPr>
        <w:t>Biomedical products</w:t>
      </w:r>
    </w:p>
    <w:p w:rsidR="009831D9" w:rsidRPr="009831D9" w:rsidRDefault="009831D9" w:rsidP="009831D9">
      <w:pPr>
        <w:numPr>
          <w:ilvl w:val="0"/>
          <w:numId w:val="4"/>
        </w:numPr>
        <w:rPr>
          <w:rFonts w:asciiTheme="minorHAnsi" w:hAnsiTheme="minorHAnsi" w:cstheme="minorHAnsi"/>
          <w:sz w:val="22"/>
          <w:szCs w:val="22"/>
        </w:rPr>
      </w:pPr>
      <w:r w:rsidRPr="009831D9">
        <w:rPr>
          <w:rFonts w:asciiTheme="minorHAnsi" w:hAnsiTheme="minorHAnsi" w:cstheme="minorHAnsi"/>
          <w:sz w:val="22"/>
          <w:szCs w:val="22"/>
        </w:rPr>
        <w:t>Storage facility</w:t>
      </w:r>
    </w:p>
    <w:p w:rsidR="009831D9" w:rsidRPr="009831D9" w:rsidRDefault="009831D9" w:rsidP="009831D9">
      <w:pPr>
        <w:numPr>
          <w:ilvl w:val="0"/>
          <w:numId w:val="4"/>
        </w:numPr>
        <w:rPr>
          <w:rFonts w:asciiTheme="minorHAnsi" w:hAnsiTheme="minorHAnsi" w:cstheme="minorHAnsi"/>
          <w:sz w:val="22"/>
          <w:szCs w:val="22"/>
        </w:rPr>
      </w:pPr>
      <w:r w:rsidRPr="009831D9">
        <w:rPr>
          <w:rFonts w:asciiTheme="minorHAnsi" w:hAnsiTheme="minorHAnsi" w:cstheme="minorHAnsi"/>
          <w:sz w:val="22"/>
          <w:szCs w:val="22"/>
        </w:rPr>
        <w:t>Counterfeiting product (product with conflicting design mimicking our product)</w:t>
      </w:r>
    </w:p>
    <w:p w:rsidR="009831D9" w:rsidRPr="009831D9" w:rsidRDefault="009831D9" w:rsidP="009831D9">
      <w:pPr>
        <w:numPr>
          <w:ilvl w:val="0"/>
          <w:numId w:val="4"/>
        </w:numPr>
        <w:rPr>
          <w:rFonts w:asciiTheme="minorHAnsi" w:hAnsiTheme="minorHAnsi" w:cstheme="minorHAnsi"/>
          <w:sz w:val="22"/>
          <w:szCs w:val="22"/>
        </w:rPr>
      </w:pPr>
      <w:r w:rsidRPr="009831D9">
        <w:rPr>
          <w:rFonts w:asciiTheme="minorHAnsi" w:hAnsiTheme="minorHAnsi" w:cstheme="minorHAnsi"/>
          <w:sz w:val="22"/>
          <w:szCs w:val="22"/>
        </w:rPr>
        <w:t>Report relating to safety of the marketed product.</w:t>
      </w:r>
    </w:p>
    <w:p w:rsidR="009831D9" w:rsidRPr="009831D9" w:rsidRDefault="009831D9" w:rsidP="009831D9">
      <w:pPr>
        <w:numPr>
          <w:ilvl w:val="0"/>
          <w:numId w:val="4"/>
        </w:numPr>
        <w:rPr>
          <w:rFonts w:asciiTheme="minorHAnsi" w:hAnsiTheme="minorHAnsi" w:cstheme="minorHAnsi"/>
          <w:sz w:val="22"/>
          <w:szCs w:val="22"/>
        </w:rPr>
      </w:pPr>
      <w:r w:rsidRPr="009831D9">
        <w:rPr>
          <w:rFonts w:asciiTheme="minorHAnsi" w:hAnsiTheme="minorHAnsi" w:cstheme="minorHAnsi"/>
          <w:sz w:val="22"/>
          <w:szCs w:val="22"/>
        </w:rPr>
        <w:t>Logistics and transportation of marketed product.</w:t>
      </w:r>
    </w:p>
    <w:p w:rsidR="009831D9" w:rsidRPr="009831D9" w:rsidRDefault="009831D9" w:rsidP="009831D9">
      <w:pPr>
        <w:rPr>
          <w:rFonts w:asciiTheme="minorHAnsi" w:hAnsiTheme="minorHAnsi" w:cstheme="minorHAnsi"/>
          <w:b/>
          <w:sz w:val="22"/>
          <w:szCs w:val="22"/>
        </w:rPr>
      </w:pP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RESPONSIBILITIES OF SALES REPRESENTATIVES TOWARD PMS</w:t>
      </w:r>
    </w:p>
    <w:p w:rsidR="009831D9" w:rsidRPr="009831D9" w:rsidRDefault="009831D9" w:rsidP="009831D9">
      <w:pPr>
        <w:pStyle w:val="ListParagraph"/>
        <w:numPr>
          <w:ilvl w:val="0"/>
          <w:numId w:val="2"/>
        </w:numPr>
        <w:rPr>
          <w:rFonts w:cstheme="minorHAnsi"/>
          <w:b/>
        </w:rPr>
      </w:pPr>
      <w:r w:rsidRPr="009831D9">
        <w:rPr>
          <w:rFonts w:cstheme="minorHAnsi"/>
        </w:rPr>
        <w:t>Visit all our Distributors including those with history of purchase of our product, hospital and pharmacies to inspect product usage, Storage and performance.</w:t>
      </w:r>
    </w:p>
    <w:p w:rsidR="009831D9" w:rsidRPr="009831D9" w:rsidRDefault="009831D9" w:rsidP="009831D9">
      <w:pPr>
        <w:pStyle w:val="ListParagraph"/>
        <w:numPr>
          <w:ilvl w:val="0"/>
          <w:numId w:val="2"/>
        </w:numPr>
        <w:rPr>
          <w:rFonts w:cstheme="minorHAnsi"/>
          <w:b/>
        </w:rPr>
      </w:pPr>
      <w:r w:rsidRPr="009831D9">
        <w:rPr>
          <w:rFonts w:cstheme="minorHAnsi"/>
        </w:rPr>
        <w:t>Collect real-world feedbacks from all our Distributors including those with history of purchase of our product, hospital and pharmacies   on product usage, Storage and performance.</w:t>
      </w:r>
    </w:p>
    <w:p w:rsidR="009831D9" w:rsidRPr="009831D9" w:rsidRDefault="009831D9" w:rsidP="009831D9">
      <w:pPr>
        <w:pStyle w:val="ListParagraph"/>
        <w:numPr>
          <w:ilvl w:val="0"/>
          <w:numId w:val="2"/>
        </w:numPr>
        <w:rPr>
          <w:rFonts w:cstheme="minorHAnsi"/>
          <w:b/>
        </w:rPr>
      </w:pPr>
      <w:r w:rsidRPr="009831D9">
        <w:rPr>
          <w:rFonts w:cstheme="minorHAnsi"/>
        </w:rPr>
        <w:t>Conduct prompt site visit to investigate reported product-based complaints.</w:t>
      </w:r>
    </w:p>
    <w:p w:rsidR="009831D9" w:rsidRPr="009831D9" w:rsidRDefault="009831D9" w:rsidP="009831D9">
      <w:pPr>
        <w:pStyle w:val="ListParagraph"/>
        <w:numPr>
          <w:ilvl w:val="0"/>
          <w:numId w:val="2"/>
        </w:numPr>
        <w:rPr>
          <w:rFonts w:cstheme="minorHAnsi"/>
          <w:b/>
        </w:rPr>
      </w:pPr>
      <w:r w:rsidRPr="009831D9">
        <w:rPr>
          <w:rFonts w:cstheme="minorHAnsi"/>
        </w:rPr>
        <w:t>Interview all our Distributors including those with history of purchase of our product, hospital and pharmacies to gather incident details of a reported complaint.</w:t>
      </w:r>
    </w:p>
    <w:p w:rsidR="009831D9" w:rsidRPr="009831D9" w:rsidRDefault="009831D9" w:rsidP="009831D9">
      <w:pPr>
        <w:pStyle w:val="ListParagraph"/>
        <w:numPr>
          <w:ilvl w:val="0"/>
          <w:numId w:val="2"/>
        </w:numPr>
        <w:rPr>
          <w:rFonts w:cstheme="minorHAnsi"/>
        </w:rPr>
      </w:pPr>
      <w:r w:rsidRPr="009831D9">
        <w:rPr>
          <w:rFonts w:cstheme="minorHAnsi"/>
        </w:rPr>
        <w:t>Follow up on compliant from Distributors including those with history of purchase of our product, hospital and pharmacies.</w:t>
      </w:r>
    </w:p>
    <w:p w:rsidR="009831D9" w:rsidRPr="009831D9" w:rsidRDefault="009831D9" w:rsidP="009831D9">
      <w:pPr>
        <w:pStyle w:val="ListParagraph"/>
        <w:numPr>
          <w:ilvl w:val="0"/>
          <w:numId w:val="2"/>
        </w:numPr>
        <w:rPr>
          <w:rFonts w:cstheme="minorHAnsi"/>
        </w:rPr>
      </w:pPr>
      <w:r w:rsidRPr="009831D9">
        <w:rPr>
          <w:rFonts w:cstheme="minorHAnsi"/>
        </w:rPr>
        <w:t>Provide on-site guidance on proper usage of product to reduce misuse-related risks and good storage precaution tips to limit product-based complaints.</w:t>
      </w:r>
    </w:p>
    <w:p w:rsidR="009831D9" w:rsidRPr="009831D9" w:rsidRDefault="009831D9" w:rsidP="009831D9">
      <w:pPr>
        <w:pStyle w:val="ListParagraph"/>
        <w:numPr>
          <w:ilvl w:val="0"/>
          <w:numId w:val="2"/>
        </w:numPr>
        <w:rPr>
          <w:rFonts w:cstheme="minorHAnsi"/>
        </w:rPr>
      </w:pPr>
      <w:r w:rsidRPr="009831D9">
        <w:rPr>
          <w:rFonts w:cstheme="minorHAnsi"/>
        </w:rPr>
        <w:t>Ensure complaints are properly documented using the reporting template.</w:t>
      </w:r>
    </w:p>
    <w:p w:rsidR="009831D9" w:rsidRPr="009831D9" w:rsidRDefault="009831D9" w:rsidP="009831D9">
      <w:pPr>
        <w:pStyle w:val="ListParagraph"/>
        <w:numPr>
          <w:ilvl w:val="0"/>
          <w:numId w:val="2"/>
        </w:numPr>
        <w:rPr>
          <w:rFonts w:cstheme="minorHAnsi"/>
        </w:rPr>
      </w:pPr>
      <w:r w:rsidRPr="009831D9">
        <w:rPr>
          <w:rFonts w:cstheme="minorHAnsi"/>
        </w:rPr>
        <w:t>Educate Distributors including those with history of purchase of our product, hospital and pharmacies on Identifying and reporting product-based complaints.</w:t>
      </w:r>
    </w:p>
    <w:p w:rsidR="009831D9" w:rsidRPr="009831D9" w:rsidRDefault="009831D9" w:rsidP="009831D9">
      <w:pPr>
        <w:pStyle w:val="ListParagraph"/>
        <w:numPr>
          <w:ilvl w:val="0"/>
          <w:numId w:val="2"/>
        </w:numPr>
        <w:rPr>
          <w:rFonts w:cstheme="minorHAnsi"/>
        </w:rPr>
      </w:pPr>
      <w:r w:rsidRPr="009831D9">
        <w:rPr>
          <w:rFonts w:cstheme="minorHAnsi"/>
        </w:rPr>
        <w:t>Collaborate with the PMS/PV unit to ensure implementation of all SOP guiding PMS/PV.</w:t>
      </w:r>
    </w:p>
    <w:p w:rsidR="009831D9" w:rsidRPr="009831D9" w:rsidRDefault="009831D9" w:rsidP="009831D9">
      <w:pPr>
        <w:rPr>
          <w:rFonts w:asciiTheme="minorHAnsi" w:hAnsiTheme="minorHAnsi" w:cstheme="minorHAnsi"/>
          <w:b/>
          <w:sz w:val="22"/>
          <w:szCs w:val="22"/>
        </w:rPr>
      </w:pP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TOOLS FOR PMS</w:t>
      </w: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ITEMS REQUIRED FOR THE EXERCISE.</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For the seamless execution of this PMS exercise each sales representative will needs these items</w:t>
      </w:r>
    </w:p>
    <w:p w:rsidR="009831D9" w:rsidRPr="009831D9" w:rsidRDefault="009831D9" w:rsidP="009831D9">
      <w:pPr>
        <w:pStyle w:val="ListParagraph"/>
        <w:numPr>
          <w:ilvl w:val="0"/>
          <w:numId w:val="3"/>
        </w:numPr>
        <w:rPr>
          <w:rFonts w:cstheme="minorHAnsi"/>
        </w:rPr>
      </w:pPr>
      <w:r w:rsidRPr="009831D9">
        <w:rPr>
          <w:rFonts w:cstheme="minorHAnsi"/>
        </w:rPr>
        <w:t>Letter of introduction from the company</w:t>
      </w:r>
    </w:p>
    <w:p w:rsidR="009831D9" w:rsidRPr="009831D9" w:rsidRDefault="009831D9" w:rsidP="009831D9">
      <w:pPr>
        <w:pStyle w:val="ListParagraph"/>
        <w:numPr>
          <w:ilvl w:val="0"/>
          <w:numId w:val="3"/>
        </w:numPr>
        <w:rPr>
          <w:rFonts w:cstheme="minorHAnsi"/>
        </w:rPr>
      </w:pPr>
      <w:r w:rsidRPr="009831D9">
        <w:rPr>
          <w:rFonts w:cstheme="minorHAnsi"/>
        </w:rPr>
        <w:t>Packaging bags for samples picked from each client</w:t>
      </w:r>
    </w:p>
    <w:p w:rsidR="009831D9" w:rsidRPr="009831D9" w:rsidRDefault="009831D9" w:rsidP="009831D9">
      <w:pPr>
        <w:pStyle w:val="ListParagraph"/>
        <w:numPr>
          <w:ilvl w:val="0"/>
          <w:numId w:val="3"/>
        </w:numPr>
        <w:rPr>
          <w:rFonts w:cstheme="minorHAnsi"/>
        </w:rPr>
      </w:pPr>
      <w:r w:rsidRPr="009831D9">
        <w:rPr>
          <w:rFonts w:cstheme="minorHAnsi"/>
        </w:rPr>
        <w:t>Customer Complaint Report form (if any)</w:t>
      </w:r>
    </w:p>
    <w:p w:rsidR="009831D9" w:rsidRPr="009831D9" w:rsidRDefault="009831D9" w:rsidP="009831D9">
      <w:pPr>
        <w:pStyle w:val="ListParagraph"/>
        <w:numPr>
          <w:ilvl w:val="0"/>
          <w:numId w:val="3"/>
        </w:numPr>
        <w:rPr>
          <w:rFonts w:cstheme="minorHAnsi"/>
        </w:rPr>
      </w:pPr>
      <w:r w:rsidRPr="009831D9">
        <w:rPr>
          <w:rFonts w:cstheme="minorHAnsi"/>
        </w:rPr>
        <w:t>Investigation of Complaints Report (if any)</w:t>
      </w:r>
    </w:p>
    <w:p w:rsidR="009831D9" w:rsidRPr="009831D9" w:rsidRDefault="009831D9" w:rsidP="009831D9">
      <w:pPr>
        <w:pStyle w:val="ListParagraph"/>
        <w:numPr>
          <w:ilvl w:val="0"/>
          <w:numId w:val="3"/>
        </w:numPr>
        <w:rPr>
          <w:rFonts w:cstheme="minorHAnsi"/>
        </w:rPr>
      </w:pPr>
      <w:r w:rsidRPr="009831D9">
        <w:rPr>
          <w:rFonts w:cstheme="minorHAnsi"/>
        </w:rPr>
        <w:t>Customer Complaints Resolution form (if any)</w:t>
      </w:r>
    </w:p>
    <w:p w:rsidR="009831D9" w:rsidRPr="009831D9" w:rsidRDefault="009831D9" w:rsidP="009831D9">
      <w:pPr>
        <w:pStyle w:val="ListParagraph"/>
        <w:numPr>
          <w:ilvl w:val="0"/>
          <w:numId w:val="3"/>
        </w:numPr>
        <w:rPr>
          <w:rFonts w:cstheme="minorHAnsi"/>
        </w:rPr>
      </w:pPr>
      <w:r w:rsidRPr="009831D9">
        <w:rPr>
          <w:rFonts w:cstheme="minorHAnsi"/>
        </w:rPr>
        <w:t>Customer Complaint Satisfactory form.</w:t>
      </w:r>
    </w:p>
    <w:p w:rsidR="009831D9" w:rsidRPr="009831D9" w:rsidRDefault="009831D9" w:rsidP="009831D9">
      <w:pPr>
        <w:pStyle w:val="ListParagraph"/>
        <w:numPr>
          <w:ilvl w:val="0"/>
          <w:numId w:val="3"/>
        </w:numPr>
        <w:rPr>
          <w:rFonts w:cstheme="minorHAnsi"/>
        </w:rPr>
      </w:pPr>
      <w:r w:rsidRPr="009831D9">
        <w:rPr>
          <w:rFonts w:cstheme="minorHAnsi"/>
        </w:rPr>
        <w:t>Post market surveillance on-field/Customer checklist.</w:t>
      </w:r>
    </w:p>
    <w:p w:rsidR="009831D9" w:rsidRPr="009831D9" w:rsidRDefault="009831D9" w:rsidP="009831D9">
      <w:pPr>
        <w:pStyle w:val="ListParagraph"/>
        <w:numPr>
          <w:ilvl w:val="0"/>
          <w:numId w:val="3"/>
        </w:numPr>
        <w:rPr>
          <w:rFonts w:cstheme="minorHAnsi"/>
        </w:rPr>
      </w:pPr>
      <w:r w:rsidRPr="009831D9">
        <w:rPr>
          <w:rFonts w:cstheme="minorHAnsi"/>
        </w:rPr>
        <w:t>PMS Report.</w:t>
      </w:r>
    </w:p>
    <w:p w:rsidR="009831D9" w:rsidRPr="009831D9" w:rsidRDefault="009831D9" w:rsidP="009831D9">
      <w:pPr>
        <w:pStyle w:val="ListParagraph"/>
        <w:numPr>
          <w:ilvl w:val="0"/>
          <w:numId w:val="3"/>
        </w:numPr>
        <w:rPr>
          <w:rFonts w:cstheme="minorHAnsi"/>
        </w:rPr>
      </w:pPr>
      <w:r w:rsidRPr="009831D9">
        <w:rPr>
          <w:rFonts w:cstheme="minorHAnsi"/>
        </w:rPr>
        <w:t>Intimation form for market complaint (if any)</w:t>
      </w:r>
    </w:p>
    <w:p w:rsidR="009831D9" w:rsidRPr="009831D9" w:rsidRDefault="009831D9" w:rsidP="009831D9">
      <w:pPr>
        <w:pStyle w:val="ListParagraph"/>
        <w:numPr>
          <w:ilvl w:val="0"/>
          <w:numId w:val="3"/>
        </w:numPr>
        <w:rPr>
          <w:rFonts w:cstheme="minorHAnsi"/>
        </w:rPr>
      </w:pPr>
      <w:r w:rsidRPr="009831D9">
        <w:rPr>
          <w:rFonts w:cstheme="minorHAnsi"/>
        </w:rPr>
        <w:t>Record for market complaint form. (if any)</w:t>
      </w: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b/>
          <w:sz w:val="22"/>
          <w:szCs w:val="22"/>
        </w:rPr>
      </w:pP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Sampling procedure</w:t>
      </w:r>
    </w:p>
    <w:p w:rsidR="009831D9" w:rsidRPr="009831D9" w:rsidRDefault="009831D9" w:rsidP="009831D9">
      <w:pPr>
        <w:numPr>
          <w:ilvl w:val="0"/>
          <w:numId w:val="5"/>
        </w:numPr>
        <w:rPr>
          <w:rFonts w:asciiTheme="minorHAnsi" w:hAnsiTheme="minorHAnsi" w:cstheme="minorHAnsi"/>
          <w:sz w:val="22"/>
          <w:szCs w:val="22"/>
        </w:rPr>
      </w:pPr>
      <w:r w:rsidRPr="009831D9">
        <w:rPr>
          <w:rFonts w:asciiTheme="minorHAnsi" w:hAnsiTheme="minorHAnsi" w:cstheme="minorHAnsi"/>
          <w:sz w:val="22"/>
          <w:szCs w:val="22"/>
        </w:rPr>
        <w:t>Sampling will be based on whatsoever product(s) are available in the customer business premises at the period of PMS/PV exercise.</w:t>
      </w:r>
    </w:p>
    <w:p w:rsidR="009831D9" w:rsidRPr="009831D9" w:rsidRDefault="009831D9" w:rsidP="009831D9">
      <w:pPr>
        <w:numPr>
          <w:ilvl w:val="0"/>
          <w:numId w:val="5"/>
        </w:numPr>
        <w:rPr>
          <w:rFonts w:asciiTheme="minorHAnsi" w:hAnsiTheme="minorHAnsi" w:cstheme="minorHAnsi"/>
          <w:sz w:val="22"/>
          <w:szCs w:val="22"/>
        </w:rPr>
      </w:pPr>
      <w:r w:rsidRPr="009831D9">
        <w:rPr>
          <w:rFonts w:asciiTheme="minorHAnsi" w:hAnsiTheme="minorHAnsi" w:cstheme="minorHAnsi"/>
          <w:sz w:val="22"/>
          <w:szCs w:val="22"/>
        </w:rPr>
        <w:t>There will be corresponding overage replacement in subsequent supply.</w:t>
      </w:r>
    </w:p>
    <w:p w:rsidR="009831D9" w:rsidRPr="009831D9" w:rsidRDefault="009831D9" w:rsidP="009831D9">
      <w:pPr>
        <w:numPr>
          <w:ilvl w:val="0"/>
          <w:numId w:val="5"/>
        </w:numPr>
        <w:rPr>
          <w:rFonts w:asciiTheme="minorHAnsi" w:hAnsiTheme="minorHAnsi" w:cstheme="minorHAnsi"/>
          <w:sz w:val="22"/>
          <w:szCs w:val="22"/>
        </w:rPr>
      </w:pPr>
      <w:r w:rsidRPr="009831D9">
        <w:rPr>
          <w:rFonts w:asciiTheme="minorHAnsi" w:hAnsiTheme="minorHAnsi" w:cstheme="minorHAnsi"/>
          <w:sz w:val="22"/>
          <w:szCs w:val="22"/>
        </w:rPr>
        <w:lastRenderedPageBreak/>
        <w:t xml:space="preserve">Min of 5 pouches of </w:t>
      </w:r>
      <w:bookmarkStart w:id="0" w:name="_GoBack"/>
      <w:bookmarkEnd w:id="0"/>
      <w:r w:rsidR="0055421C" w:rsidRPr="009831D9">
        <w:rPr>
          <w:rFonts w:asciiTheme="minorHAnsi" w:hAnsiTheme="minorHAnsi" w:cstheme="minorHAnsi"/>
          <w:sz w:val="22"/>
          <w:szCs w:val="22"/>
        </w:rPr>
        <w:t>IVFs and</w:t>
      </w:r>
      <w:r w:rsidRPr="009831D9">
        <w:rPr>
          <w:rFonts w:asciiTheme="minorHAnsi" w:hAnsiTheme="minorHAnsi" w:cstheme="minorHAnsi"/>
          <w:sz w:val="22"/>
          <w:szCs w:val="22"/>
        </w:rPr>
        <w:t xml:space="preserve"> 3 units of syrup of each product available at the period of sampling per customer.</w:t>
      </w:r>
    </w:p>
    <w:p w:rsidR="009831D9" w:rsidRPr="009831D9" w:rsidRDefault="009831D9" w:rsidP="009831D9">
      <w:pPr>
        <w:numPr>
          <w:ilvl w:val="0"/>
          <w:numId w:val="5"/>
        </w:numPr>
        <w:rPr>
          <w:rFonts w:asciiTheme="minorHAnsi" w:hAnsiTheme="minorHAnsi" w:cstheme="minorHAnsi"/>
          <w:sz w:val="22"/>
          <w:szCs w:val="22"/>
        </w:rPr>
      </w:pPr>
      <w:r w:rsidRPr="009831D9">
        <w:rPr>
          <w:rFonts w:asciiTheme="minorHAnsi" w:hAnsiTheme="minorHAnsi" w:cstheme="minorHAnsi"/>
          <w:sz w:val="22"/>
          <w:szCs w:val="22"/>
        </w:rPr>
        <w:t xml:space="preserve">This will be packed properly </w:t>
      </w:r>
      <w:proofErr w:type="spellStart"/>
      <w:r w:rsidRPr="009831D9">
        <w:rPr>
          <w:rFonts w:asciiTheme="minorHAnsi" w:hAnsiTheme="minorHAnsi" w:cstheme="minorHAnsi"/>
          <w:sz w:val="22"/>
          <w:szCs w:val="22"/>
        </w:rPr>
        <w:t>labelled</w:t>
      </w:r>
      <w:proofErr w:type="spellEnd"/>
      <w:r w:rsidRPr="009831D9">
        <w:rPr>
          <w:rFonts w:asciiTheme="minorHAnsi" w:hAnsiTheme="minorHAnsi" w:cstheme="minorHAnsi"/>
          <w:sz w:val="22"/>
          <w:szCs w:val="22"/>
        </w:rPr>
        <w:t xml:space="preserve"> with the detail of the origin.</w:t>
      </w:r>
    </w:p>
    <w:p w:rsidR="009831D9" w:rsidRPr="009831D9" w:rsidRDefault="009831D9" w:rsidP="009831D9">
      <w:pPr>
        <w:numPr>
          <w:ilvl w:val="0"/>
          <w:numId w:val="5"/>
        </w:numPr>
        <w:rPr>
          <w:rFonts w:asciiTheme="minorHAnsi" w:hAnsiTheme="minorHAnsi" w:cstheme="minorHAnsi"/>
          <w:sz w:val="22"/>
          <w:szCs w:val="22"/>
        </w:rPr>
      </w:pPr>
      <w:r w:rsidRPr="009831D9">
        <w:rPr>
          <w:rFonts w:asciiTheme="minorHAnsi" w:hAnsiTheme="minorHAnsi" w:cstheme="minorHAnsi"/>
          <w:sz w:val="22"/>
          <w:szCs w:val="22"/>
        </w:rPr>
        <w:t>Waybill to the company for analysis.</w:t>
      </w: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b/>
          <w:sz w:val="22"/>
          <w:szCs w:val="22"/>
        </w:rPr>
        <w:t>Submission of Report</w:t>
      </w:r>
    </w:p>
    <w:p w:rsidR="009831D9" w:rsidRPr="009831D9" w:rsidRDefault="009831D9" w:rsidP="009831D9">
      <w:pPr>
        <w:pStyle w:val="ListParagraph"/>
        <w:numPr>
          <w:ilvl w:val="0"/>
          <w:numId w:val="7"/>
        </w:numPr>
        <w:rPr>
          <w:rFonts w:cstheme="minorHAnsi"/>
        </w:rPr>
      </w:pPr>
      <w:r w:rsidRPr="009831D9">
        <w:rPr>
          <w:rFonts w:cstheme="minorHAnsi"/>
        </w:rPr>
        <w:t xml:space="preserve">First </w:t>
      </w:r>
      <w:r w:rsidRPr="009831D9">
        <w:rPr>
          <w:rFonts w:cstheme="minorHAnsi"/>
          <w:b/>
        </w:rPr>
        <w:t>5 Days</w:t>
      </w:r>
      <w:r w:rsidRPr="009831D9">
        <w:rPr>
          <w:rFonts w:cstheme="minorHAnsi"/>
        </w:rPr>
        <w:t xml:space="preserve"> of the new month.</w:t>
      </w: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b/>
          <w:sz w:val="22"/>
          <w:szCs w:val="22"/>
        </w:rPr>
      </w:pPr>
      <w:r w:rsidRPr="009831D9">
        <w:rPr>
          <w:rFonts w:asciiTheme="minorHAnsi" w:hAnsiTheme="minorHAnsi" w:cstheme="minorHAnsi"/>
          <w:b/>
          <w:sz w:val="22"/>
          <w:szCs w:val="22"/>
        </w:rPr>
        <w:t xml:space="preserve">Penalty </w:t>
      </w:r>
    </w:p>
    <w:p w:rsidR="009831D9" w:rsidRPr="009831D9" w:rsidRDefault="009831D9" w:rsidP="009831D9">
      <w:pPr>
        <w:rPr>
          <w:rFonts w:asciiTheme="minorHAnsi" w:hAnsiTheme="minorHAnsi" w:cstheme="minorHAnsi"/>
          <w:sz w:val="22"/>
          <w:szCs w:val="22"/>
        </w:rPr>
      </w:pPr>
      <w:r w:rsidRPr="009831D9">
        <w:rPr>
          <w:rFonts w:asciiTheme="minorHAnsi" w:hAnsiTheme="minorHAnsi" w:cstheme="minorHAnsi"/>
          <w:sz w:val="22"/>
          <w:szCs w:val="22"/>
        </w:rPr>
        <w:t>Sales Representative will be subjected to these following under listed penalty:-</w:t>
      </w:r>
    </w:p>
    <w:p w:rsidR="009831D9" w:rsidRPr="009831D9" w:rsidRDefault="009831D9" w:rsidP="009831D9">
      <w:pPr>
        <w:pStyle w:val="ListParagraph"/>
        <w:numPr>
          <w:ilvl w:val="0"/>
          <w:numId w:val="7"/>
        </w:numPr>
        <w:rPr>
          <w:rFonts w:cstheme="minorHAnsi"/>
        </w:rPr>
      </w:pPr>
      <w:r w:rsidRPr="009831D9">
        <w:rPr>
          <w:rFonts w:cstheme="minorHAnsi"/>
          <w:b/>
        </w:rPr>
        <w:t>Delay in submission of report</w:t>
      </w:r>
      <w:r w:rsidRPr="009831D9">
        <w:rPr>
          <w:rFonts w:cstheme="minorHAnsi"/>
        </w:rPr>
        <w:t xml:space="preserve">:- </w:t>
      </w:r>
    </w:p>
    <w:p w:rsidR="009831D9" w:rsidRPr="009831D9" w:rsidRDefault="009831D9" w:rsidP="009831D9">
      <w:pPr>
        <w:pStyle w:val="ListParagraph"/>
        <w:numPr>
          <w:ilvl w:val="0"/>
          <w:numId w:val="9"/>
        </w:numPr>
        <w:rPr>
          <w:rFonts w:cstheme="minorHAnsi"/>
        </w:rPr>
      </w:pPr>
      <w:r w:rsidRPr="009831D9">
        <w:rPr>
          <w:rFonts w:cstheme="minorHAnsi"/>
          <w:b/>
        </w:rPr>
        <w:t>First offence</w:t>
      </w:r>
      <w:r w:rsidRPr="009831D9">
        <w:rPr>
          <w:rFonts w:cstheme="minorHAnsi"/>
        </w:rPr>
        <w:t>: - No penalty, with formal communication on penalty for subsequent delay in submission.</w:t>
      </w:r>
    </w:p>
    <w:p w:rsidR="009831D9" w:rsidRPr="009831D9" w:rsidRDefault="009831D9" w:rsidP="009831D9">
      <w:pPr>
        <w:pStyle w:val="ListParagraph"/>
        <w:numPr>
          <w:ilvl w:val="0"/>
          <w:numId w:val="9"/>
        </w:numPr>
        <w:rPr>
          <w:rFonts w:cstheme="minorHAnsi"/>
        </w:rPr>
      </w:pPr>
      <w:r w:rsidRPr="009831D9">
        <w:rPr>
          <w:rFonts w:cstheme="minorHAnsi"/>
          <w:b/>
        </w:rPr>
        <w:t>2</w:t>
      </w:r>
      <w:r w:rsidRPr="009831D9">
        <w:rPr>
          <w:rFonts w:cstheme="minorHAnsi"/>
          <w:b/>
          <w:vertAlign w:val="superscript"/>
        </w:rPr>
        <w:t>nd</w:t>
      </w:r>
      <w:r w:rsidRPr="009831D9">
        <w:rPr>
          <w:rFonts w:cstheme="minorHAnsi"/>
          <w:b/>
        </w:rPr>
        <w:t xml:space="preserve"> offence</w:t>
      </w:r>
      <w:r w:rsidRPr="009831D9">
        <w:rPr>
          <w:rFonts w:cstheme="minorHAnsi"/>
        </w:rPr>
        <w:t>: - 5% deduction in salary for that month with formal communication on penalty for subsequent delay in submission.</w:t>
      </w:r>
    </w:p>
    <w:p w:rsidR="009831D9" w:rsidRPr="009831D9" w:rsidRDefault="009831D9" w:rsidP="009831D9">
      <w:pPr>
        <w:pStyle w:val="ListParagraph"/>
        <w:numPr>
          <w:ilvl w:val="0"/>
          <w:numId w:val="9"/>
        </w:numPr>
        <w:rPr>
          <w:rFonts w:cstheme="minorHAnsi"/>
        </w:rPr>
      </w:pPr>
      <w:r w:rsidRPr="009831D9">
        <w:rPr>
          <w:rFonts w:cstheme="minorHAnsi"/>
          <w:b/>
        </w:rPr>
        <w:t>3</w:t>
      </w:r>
      <w:r w:rsidRPr="009831D9">
        <w:rPr>
          <w:rFonts w:cstheme="minorHAnsi"/>
          <w:b/>
          <w:vertAlign w:val="superscript"/>
        </w:rPr>
        <w:t>rd</w:t>
      </w:r>
      <w:r w:rsidRPr="009831D9">
        <w:rPr>
          <w:rFonts w:cstheme="minorHAnsi"/>
          <w:b/>
        </w:rPr>
        <w:t xml:space="preserve"> and subsequent offence</w:t>
      </w:r>
      <w:r w:rsidRPr="009831D9">
        <w:rPr>
          <w:rFonts w:cstheme="minorHAnsi"/>
        </w:rPr>
        <w:t>:- 10% deduction in salary for that month</w:t>
      </w:r>
    </w:p>
    <w:p w:rsidR="009831D9" w:rsidRPr="009831D9" w:rsidRDefault="009831D9" w:rsidP="009831D9">
      <w:pPr>
        <w:rPr>
          <w:rFonts w:asciiTheme="minorHAnsi" w:hAnsiTheme="minorHAnsi" w:cstheme="minorHAnsi"/>
          <w:sz w:val="22"/>
          <w:szCs w:val="22"/>
        </w:rPr>
      </w:pPr>
    </w:p>
    <w:p w:rsidR="009831D9" w:rsidRPr="009831D9" w:rsidRDefault="009831D9" w:rsidP="009831D9">
      <w:pPr>
        <w:pStyle w:val="ListParagraph"/>
        <w:numPr>
          <w:ilvl w:val="0"/>
          <w:numId w:val="7"/>
        </w:numPr>
        <w:rPr>
          <w:rFonts w:cstheme="minorHAnsi"/>
          <w:b/>
        </w:rPr>
      </w:pPr>
      <w:r w:rsidRPr="009831D9">
        <w:rPr>
          <w:rFonts w:cstheme="minorHAnsi"/>
          <w:b/>
        </w:rPr>
        <w:t>Non Submission of Report:-</w:t>
      </w:r>
    </w:p>
    <w:p w:rsidR="009831D9" w:rsidRPr="009831D9" w:rsidRDefault="009831D9" w:rsidP="009831D9">
      <w:pPr>
        <w:pStyle w:val="ListParagraph"/>
        <w:numPr>
          <w:ilvl w:val="0"/>
          <w:numId w:val="10"/>
        </w:numPr>
        <w:rPr>
          <w:rFonts w:cstheme="minorHAnsi"/>
        </w:rPr>
      </w:pPr>
      <w:r w:rsidRPr="009831D9">
        <w:rPr>
          <w:rFonts w:cstheme="minorHAnsi"/>
          <w:b/>
        </w:rPr>
        <w:t>Immediate submission after 2hrs post notification: -</w:t>
      </w:r>
      <w:r w:rsidRPr="009831D9">
        <w:rPr>
          <w:rFonts w:cstheme="minorHAnsi"/>
        </w:rPr>
        <w:t xml:space="preserve"> 10% deduction in salary for that month with formal communication on penalty for subsequent non submission of report.</w:t>
      </w:r>
    </w:p>
    <w:p w:rsidR="009831D9" w:rsidRPr="009831D9" w:rsidRDefault="009831D9" w:rsidP="009831D9">
      <w:pPr>
        <w:pStyle w:val="ListParagraph"/>
        <w:numPr>
          <w:ilvl w:val="0"/>
          <w:numId w:val="10"/>
        </w:numPr>
        <w:rPr>
          <w:rFonts w:cstheme="minorHAnsi"/>
        </w:rPr>
      </w:pPr>
      <w:r w:rsidRPr="009831D9">
        <w:rPr>
          <w:rFonts w:cstheme="minorHAnsi"/>
          <w:b/>
        </w:rPr>
        <w:t>Non submission</w:t>
      </w:r>
      <w:r w:rsidRPr="009831D9">
        <w:rPr>
          <w:rFonts w:cstheme="minorHAnsi"/>
        </w:rPr>
        <w:t>: - 30% deduction on salary for that month and a warning letter from HR.</w:t>
      </w:r>
    </w:p>
    <w:p w:rsidR="009831D9" w:rsidRPr="009831D9" w:rsidRDefault="009831D9" w:rsidP="009831D9">
      <w:pPr>
        <w:pStyle w:val="ListParagraph"/>
        <w:numPr>
          <w:ilvl w:val="0"/>
          <w:numId w:val="10"/>
        </w:numPr>
        <w:rPr>
          <w:rFonts w:cstheme="minorHAnsi"/>
        </w:rPr>
      </w:pPr>
      <w:r w:rsidRPr="009831D9">
        <w:rPr>
          <w:rFonts w:cstheme="minorHAnsi"/>
          <w:b/>
        </w:rPr>
        <w:t>Repeatedly non submission: -</w:t>
      </w:r>
      <w:r w:rsidRPr="009831D9">
        <w:rPr>
          <w:rFonts w:cstheme="minorHAnsi"/>
        </w:rPr>
        <w:t xml:space="preserve"> Formal recommendation to management for suspension and possible disengagement.</w:t>
      </w:r>
    </w:p>
    <w:p w:rsidR="009831D9" w:rsidRPr="009831D9" w:rsidRDefault="009831D9" w:rsidP="009831D9">
      <w:pPr>
        <w:pStyle w:val="ListParagraph"/>
        <w:ind w:left="1080"/>
        <w:rPr>
          <w:rFonts w:cstheme="minorHAnsi"/>
        </w:rPr>
      </w:pPr>
    </w:p>
    <w:p w:rsidR="009831D9" w:rsidRPr="009831D9" w:rsidRDefault="009831D9" w:rsidP="009831D9">
      <w:pPr>
        <w:pStyle w:val="ListParagraph"/>
        <w:numPr>
          <w:ilvl w:val="0"/>
          <w:numId w:val="7"/>
        </w:numPr>
        <w:rPr>
          <w:rFonts w:cstheme="minorHAnsi"/>
        </w:rPr>
      </w:pPr>
      <w:r w:rsidRPr="009831D9">
        <w:rPr>
          <w:rFonts w:cstheme="minorHAnsi"/>
          <w:b/>
        </w:rPr>
        <w:t>Negligence in handling PMS related complaint</w:t>
      </w:r>
      <w:r w:rsidRPr="009831D9">
        <w:rPr>
          <w:rFonts w:cstheme="minorHAnsi"/>
        </w:rPr>
        <w:t>(Failure to report to the management with 24 hours of PMS breach you cannot resolved or any breach reported to the company directly by NAFDAC which upon investigation no evidence of prior communication to the management):-  Formal recommendation to management for suspension and possible disengagement .</w:t>
      </w:r>
    </w:p>
    <w:p w:rsidR="009831D9" w:rsidRPr="009831D9" w:rsidRDefault="009831D9" w:rsidP="009831D9">
      <w:pPr>
        <w:pStyle w:val="ListParagraph"/>
        <w:rPr>
          <w:rFonts w:cstheme="minorHAnsi"/>
        </w:rPr>
      </w:pPr>
    </w:p>
    <w:p w:rsidR="009831D9" w:rsidRPr="009831D9" w:rsidRDefault="009831D9" w:rsidP="009831D9">
      <w:pPr>
        <w:pStyle w:val="ListParagraph"/>
        <w:numPr>
          <w:ilvl w:val="0"/>
          <w:numId w:val="7"/>
        </w:numPr>
        <w:rPr>
          <w:rFonts w:cstheme="minorHAnsi"/>
        </w:rPr>
      </w:pPr>
      <w:r w:rsidRPr="009831D9">
        <w:rPr>
          <w:rFonts w:cstheme="minorHAnsi"/>
          <w:b/>
        </w:rPr>
        <w:t>Non completion in PMS activities at the stipulated timeline (6 months):</w:t>
      </w:r>
      <w:r w:rsidRPr="009831D9">
        <w:rPr>
          <w:rFonts w:cstheme="minorHAnsi"/>
        </w:rPr>
        <w:t>- 20% deduction in salary until completion of sales zone.</w:t>
      </w:r>
    </w:p>
    <w:p w:rsidR="009831D9" w:rsidRPr="009831D9" w:rsidRDefault="009831D9" w:rsidP="009831D9">
      <w:pPr>
        <w:ind w:left="720"/>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p>
    <w:p w:rsidR="009831D9" w:rsidRPr="009831D9" w:rsidRDefault="009831D9" w:rsidP="009831D9">
      <w:pPr>
        <w:rPr>
          <w:rFonts w:asciiTheme="minorHAnsi" w:hAnsiTheme="minorHAnsi" w:cstheme="minorHAnsi"/>
          <w:sz w:val="22"/>
          <w:szCs w:val="22"/>
        </w:rPr>
      </w:pPr>
    </w:p>
    <w:p w:rsidR="00477F71" w:rsidRPr="009831D9" w:rsidRDefault="000531A9">
      <w:pPr>
        <w:rPr>
          <w:rFonts w:asciiTheme="minorHAnsi" w:hAnsiTheme="minorHAnsi" w:cstheme="minorHAnsi"/>
          <w:sz w:val="22"/>
          <w:szCs w:val="22"/>
        </w:rPr>
      </w:pPr>
    </w:p>
    <w:sectPr w:rsidR="00477F71" w:rsidRPr="009831D9" w:rsidSect="0055421C">
      <w:headerReference w:type="even" r:id="rId8"/>
      <w:headerReference w:type="default" r:id="rId9"/>
      <w:footerReference w:type="default" r:id="rId10"/>
      <w:headerReference w:type="first" r:id="rId11"/>
      <w:pgSz w:w="12240" w:h="15840"/>
      <w:pgMar w:top="1440" w:right="900" w:bottom="1440" w:left="1440" w:header="36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31A9" w:rsidRDefault="000531A9" w:rsidP="009831D9">
      <w:r>
        <w:separator/>
      </w:r>
    </w:p>
  </w:endnote>
  <w:endnote w:type="continuationSeparator" w:id="0">
    <w:p w:rsidR="000531A9" w:rsidRDefault="000531A9" w:rsidP="00983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582338"/>
      <w:docPartObj>
        <w:docPartGallery w:val="Page Numbers (Bottom of Page)"/>
        <w:docPartUnique/>
      </w:docPartObj>
    </w:sdtPr>
    <w:sdtEndPr/>
    <w:sdtContent>
      <w:sdt>
        <w:sdtPr>
          <w:id w:val="860082579"/>
          <w:docPartObj>
            <w:docPartGallery w:val="Page Numbers (Top of Page)"/>
            <w:docPartUnique/>
          </w:docPartObj>
        </w:sdtPr>
        <w:sdtEndPr/>
        <w:sdtContent>
          <w:p w:rsidR="00B86861" w:rsidRDefault="00D411DE" w:rsidP="002448D4">
            <w:pPr>
              <w:pStyle w:val="Footer"/>
              <w:tabs>
                <w:tab w:val="left" w:pos="7065"/>
                <w:tab w:val="right" w:pos="9900"/>
              </w:tabs>
            </w:pPr>
            <w:r>
              <w:tab/>
            </w:r>
            <w:r>
              <w:tab/>
            </w:r>
            <w:r>
              <w:tab/>
              <w:t xml:space="preserve">Page </w:t>
            </w:r>
            <w:r>
              <w:rPr>
                <w:b/>
                <w:bCs/>
              </w:rPr>
              <w:fldChar w:fldCharType="begin"/>
            </w:r>
            <w:r>
              <w:rPr>
                <w:b/>
                <w:bCs/>
              </w:rPr>
              <w:instrText xml:space="preserve"> PAGE </w:instrText>
            </w:r>
            <w:r>
              <w:rPr>
                <w:b/>
                <w:bCs/>
              </w:rPr>
              <w:fldChar w:fldCharType="separate"/>
            </w:r>
            <w:r w:rsidR="0055421C">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55421C">
              <w:rPr>
                <w:b/>
                <w:bCs/>
                <w:noProof/>
              </w:rPr>
              <w:t>4</w:t>
            </w:r>
            <w:r>
              <w:rPr>
                <w:b/>
                <w:bCs/>
              </w:rPr>
              <w:fldChar w:fldCharType="end"/>
            </w:r>
          </w:p>
        </w:sdtContent>
      </w:sdt>
    </w:sdtContent>
  </w:sdt>
  <w:p w:rsidR="005868B8" w:rsidRDefault="000531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31A9" w:rsidRDefault="000531A9" w:rsidP="009831D9">
      <w:r>
        <w:separator/>
      </w:r>
    </w:p>
  </w:footnote>
  <w:footnote w:type="continuationSeparator" w:id="0">
    <w:p w:rsidR="000531A9" w:rsidRDefault="000531A9" w:rsidP="009831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B8" w:rsidRDefault="000531A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138547" o:spid="_x0000_s2049" type="#_x0000_t136" style="position:absolute;margin-left:0;margin-top:0;width:569.85pt;height:89.95pt;rotation:315;z-index:-251657216;mso-position-horizontal:center;mso-position-horizontal-relative:margin;mso-position-vertical:center;mso-position-vertical-relative:margin" o:allowincell="f" fillcolor="black" stroked="f">
          <v:fill opacity=".5"/>
          <v:textpath style="font-family:&quot;Calibri&quot;;font-size:1pt" string="BIOMEDICAL LIMITE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leftFromText="180" w:rightFromText="180" w:horzAnchor="margin" w:tblpXSpec="center" w:tblpY="-570"/>
      <w:tblW w:w="10713" w:type="dxa"/>
      <w:tblLook w:val="04A0" w:firstRow="1" w:lastRow="0" w:firstColumn="1" w:lastColumn="0" w:noHBand="0" w:noVBand="1"/>
    </w:tblPr>
    <w:tblGrid>
      <w:gridCol w:w="2136"/>
      <w:gridCol w:w="1454"/>
      <w:gridCol w:w="3214"/>
      <w:gridCol w:w="1736"/>
      <w:gridCol w:w="2173"/>
    </w:tblGrid>
    <w:tr w:rsidR="003D7073" w:rsidRPr="005868B8" w:rsidTr="0055421C">
      <w:trPr>
        <w:trHeight w:val="146"/>
      </w:trPr>
      <w:tc>
        <w:tcPr>
          <w:tcW w:w="2136" w:type="dxa"/>
          <w:vMerge w:val="restart"/>
        </w:tcPr>
        <w:p w:rsidR="00B86861" w:rsidRPr="005868B8" w:rsidRDefault="00D411DE" w:rsidP="0055421C">
          <w:pPr>
            <w:pStyle w:val="Header"/>
            <w:spacing w:line="360" w:lineRule="auto"/>
            <w:ind w:left="-630"/>
            <w:jc w:val="both"/>
            <w:rPr>
              <w:rFonts w:cstheme="minorHAnsi"/>
            </w:rPr>
          </w:pPr>
          <w:r w:rsidRPr="005868B8">
            <w:rPr>
              <w:rFonts w:cstheme="minorHAnsi"/>
              <w:noProof/>
            </w:rPr>
            <w:drawing>
              <wp:anchor distT="0" distB="0" distL="114300" distR="114300" simplePos="0" relativeHeight="251662336" behindDoc="1" locked="0" layoutInCell="1" allowOverlap="1" wp14:anchorId="2A24170A" wp14:editId="4594984C">
                <wp:simplePos x="0" y="0"/>
                <wp:positionH relativeFrom="column">
                  <wp:posOffset>-49530</wp:posOffset>
                </wp:positionH>
                <wp:positionV relativeFrom="paragraph">
                  <wp:posOffset>32385</wp:posOffset>
                </wp:positionV>
                <wp:extent cx="1190625" cy="571500"/>
                <wp:effectExtent l="19050" t="0" r="9525" b="0"/>
                <wp:wrapSquare wrapText="bothSides"/>
                <wp:docPr id="2" name="Picture 17"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C:\Users\MR MICHAEL OMOSEBI\Desktop\biologo.png"/>
                        <pic:cNvPicPr>
                          <a:picLocks noChangeAspect="1" noChangeArrowheads="1"/>
                        </pic:cNvPicPr>
                      </pic:nvPicPr>
                      <pic:blipFill>
                        <a:blip r:embed="rId1"/>
                        <a:stretch>
                          <a:fillRect/>
                        </a:stretch>
                      </pic:blipFill>
                      <pic:spPr bwMode="auto">
                        <a:xfrm>
                          <a:off x="0" y="0"/>
                          <a:ext cx="1190625" cy="571500"/>
                        </a:xfrm>
                        <a:prstGeom prst="rect">
                          <a:avLst/>
                        </a:prstGeom>
                      </pic:spPr>
                    </pic:pic>
                  </a:graphicData>
                </a:graphic>
              </wp:anchor>
            </w:drawing>
          </w:r>
        </w:p>
      </w:tc>
      <w:tc>
        <w:tcPr>
          <w:tcW w:w="8577" w:type="dxa"/>
          <w:gridSpan w:val="4"/>
          <w:tcBorders>
            <w:bottom w:val="single" w:sz="4" w:space="0" w:color="auto"/>
          </w:tcBorders>
        </w:tcPr>
        <w:p w:rsidR="00B86861" w:rsidRPr="005868B8" w:rsidRDefault="00D411DE" w:rsidP="0055421C">
          <w:pPr>
            <w:pStyle w:val="Header"/>
            <w:spacing w:line="360" w:lineRule="auto"/>
            <w:jc w:val="center"/>
            <w:rPr>
              <w:rFonts w:cstheme="minorHAnsi"/>
              <w:b/>
              <w:sz w:val="24"/>
              <w:szCs w:val="24"/>
            </w:rPr>
          </w:pPr>
          <w:r w:rsidRPr="005868B8">
            <w:rPr>
              <w:rFonts w:cstheme="minorHAnsi"/>
              <w:b/>
              <w:sz w:val="24"/>
              <w:szCs w:val="24"/>
            </w:rPr>
            <w:t>BIOMEDICAL LIMITED</w:t>
          </w:r>
        </w:p>
        <w:p w:rsidR="00B86861" w:rsidRPr="005868B8" w:rsidRDefault="00D411DE" w:rsidP="0055421C">
          <w:pPr>
            <w:pStyle w:val="Header"/>
            <w:spacing w:line="360" w:lineRule="auto"/>
            <w:jc w:val="center"/>
            <w:rPr>
              <w:rFonts w:cstheme="minorHAnsi"/>
              <w:sz w:val="24"/>
              <w:szCs w:val="24"/>
            </w:rPr>
          </w:pPr>
          <w:r w:rsidRPr="005868B8">
            <w:rPr>
              <w:rFonts w:cstheme="minorHAnsi"/>
              <w:b/>
              <w:sz w:val="24"/>
              <w:szCs w:val="24"/>
            </w:rPr>
            <w:t>1, OHIMEGE STREET, INDUSTRIAL ESTATE, ILORIN, KWARA STATE NIGERIA.</w:t>
          </w:r>
        </w:p>
      </w:tc>
    </w:tr>
    <w:tr w:rsidR="003D7073" w:rsidRPr="005868B8" w:rsidTr="0055421C">
      <w:trPr>
        <w:trHeight w:val="377"/>
      </w:trPr>
      <w:tc>
        <w:tcPr>
          <w:tcW w:w="2136" w:type="dxa"/>
          <w:vMerge/>
        </w:tcPr>
        <w:p w:rsidR="00B86861" w:rsidRPr="005868B8" w:rsidRDefault="000531A9" w:rsidP="0055421C">
          <w:pPr>
            <w:pStyle w:val="Header"/>
            <w:spacing w:line="360" w:lineRule="auto"/>
            <w:jc w:val="both"/>
            <w:rPr>
              <w:rFonts w:cstheme="minorHAnsi"/>
            </w:rPr>
          </w:pPr>
        </w:p>
      </w:tc>
      <w:tc>
        <w:tcPr>
          <w:tcW w:w="8577" w:type="dxa"/>
          <w:gridSpan w:val="4"/>
          <w:tcBorders>
            <w:top w:val="single" w:sz="4" w:space="0" w:color="auto"/>
            <w:bottom w:val="single" w:sz="4" w:space="0" w:color="auto"/>
          </w:tcBorders>
        </w:tcPr>
        <w:p w:rsidR="00B86861" w:rsidRPr="005868B8" w:rsidRDefault="00D411DE" w:rsidP="0055421C">
          <w:pPr>
            <w:tabs>
              <w:tab w:val="left" w:pos="2445"/>
              <w:tab w:val="center" w:pos="4513"/>
            </w:tabs>
            <w:spacing w:line="360" w:lineRule="auto"/>
            <w:jc w:val="center"/>
            <w:rPr>
              <w:rFonts w:asciiTheme="minorHAnsi" w:hAnsiTheme="minorHAnsi" w:cstheme="minorHAnsi"/>
              <w:b/>
              <w:bCs/>
            </w:rPr>
          </w:pPr>
          <w:r>
            <w:rPr>
              <w:rFonts w:asciiTheme="minorHAnsi" w:hAnsiTheme="minorHAnsi" w:cstheme="minorHAnsi"/>
              <w:b/>
            </w:rPr>
            <w:t>PHARMACOVIGILANCE</w:t>
          </w:r>
          <w:r w:rsidR="009831D9">
            <w:rPr>
              <w:rFonts w:asciiTheme="minorHAnsi" w:hAnsiTheme="minorHAnsi" w:cstheme="minorHAnsi"/>
              <w:b/>
            </w:rPr>
            <w:t>/POST MARKETING SURVEILLANCE</w:t>
          </w:r>
          <w:r>
            <w:rPr>
              <w:rFonts w:asciiTheme="minorHAnsi" w:hAnsiTheme="minorHAnsi" w:cstheme="minorHAnsi"/>
              <w:b/>
            </w:rPr>
            <w:t xml:space="preserve"> </w:t>
          </w:r>
          <w:r w:rsidR="009831D9">
            <w:rPr>
              <w:rFonts w:asciiTheme="minorHAnsi" w:hAnsiTheme="minorHAnsi" w:cstheme="minorHAnsi"/>
              <w:b/>
            </w:rPr>
            <w:t>GUILDELINES FOR SALES REPRESENTATIVES</w:t>
          </w:r>
        </w:p>
      </w:tc>
    </w:tr>
    <w:tr w:rsidR="00CB27C9" w:rsidRPr="005868B8" w:rsidTr="0055421C">
      <w:trPr>
        <w:trHeight w:val="130"/>
      </w:trPr>
      <w:tc>
        <w:tcPr>
          <w:tcW w:w="2136" w:type="dxa"/>
          <w:vMerge/>
        </w:tcPr>
        <w:p w:rsidR="00B86861" w:rsidRPr="005868B8" w:rsidRDefault="000531A9" w:rsidP="0055421C">
          <w:pPr>
            <w:pStyle w:val="Header"/>
            <w:spacing w:line="360" w:lineRule="auto"/>
            <w:jc w:val="both"/>
            <w:rPr>
              <w:rFonts w:cstheme="minorHAnsi"/>
            </w:rPr>
          </w:pPr>
        </w:p>
      </w:tc>
      <w:tc>
        <w:tcPr>
          <w:tcW w:w="1454" w:type="dxa"/>
          <w:tcBorders>
            <w:top w:val="single" w:sz="4" w:space="0" w:color="auto"/>
          </w:tcBorders>
        </w:tcPr>
        <w:p w:rsidR="00B86861" w:rsidRPr="005868B8" w:rsidRDefault="00D411DE" w:rsidP="0055421C">
          <w:pPr>
            <w:pStyle w:val="Header"/>
            <w:spacing w:line="360" w:lineRule="auto"/>
            <w:jc w:val="center"/>
            <w:rPr>
              <w:rFonts w:cstheme="minorHAnsi"/>
              <w:sz w:val="24"/>
              <w:szCs w:val="24"/>
            </w:rPr>
          </w:pPr>
          <w:r w:rsidRPr="005868B8">
            <w:rPr>
              <w:rFonts w:cstheme="minorHAnsi"/>
              <w:sz w:val="24"/>
              <w:szCs w:val="24"/>
            </w:rPr>
            <w:t>DOC. NO.</w:t>
          </w:r>
        </w:p>
      </w:tc>
      <w:tc>
        <w:tcPr>
          <w:tcW w:w="3214" w:type="dxa"/>
          <w:tcBorders>
            <w:top w:val="single" w:sz="4" w:space="0" w:color="auto"/>
            <w:right w:val="single" w:sz="4" w:space="0" w:color="auto"/>
          </w:tcBorders>
        </w:tcPr>
        <w:p w:rsidR="00B86861" w:rsidRPr="005868B8" w:rsidRDefault="00D411DE" w:rsidP="0055421C">
          <w:pPr>
            <w:pStyle w:val="Header"/>
            <w:spacing w:line="360" w:lineRule="auto"/>
            <w:jc w:val="center"/>
            <w:rPr>
              <w:rFonts w:cstheme="minorHAnsi"/>
              <w:sz w:val="24"/>
              <w:szCs w:val="24"/>
            </w:rPr>
          </w:pPr>
          <w:r w:rsidRPr="005868B8">
            <w:rPr>
              <w:rFonts w:cstheme="minorHAnsi"/>
              <w:sz w:val="24"/>
              <w:szCs w:val="24"/>
            </w:rPr>
            <w:t>BML-MDG-PV-0</w:t>
          </w:r>
          <w:r>
            <w:rPr>
              <w:rFonts w:cstheme="minorHAnsi"/>
              <w:sz w:val="24"/>
              <w:szCs w:val="24"/>
            </w:rPr>
            <w:t>0</w:t>
          </w:r>
          <w:r w:rsidR="009831D9">
            <w:rPr>
              <w:rFonts w:cstheme="minorHAnsi"/>
              <w:sz w:val="24"/>
              <w:szCs w:val="24"/>
            </w:rPr>
            <w:t>1</w:t>
          </w:r>
          <w:r>
            <w:rPr>
              <w:rFonts w:cstheme="minorHAnsi"/>
              <w:sz w:val="24"/>
              <w:szCs w:val="24"/>
            </w:rPr>
            <w:t>-G</w:t>
          </w:r>
          <w:r w:rsidRPr="005868B8">
            <w:rPr>
              <w:rFonts w:cstheme="minorHAnsi"/>
              <w:sz w:val="24"/>
              <w:szCs w:val="24"/>
            </w:rPr>
            <w:t>0</w:t>
          </w:r>
          <w:r>
            <w:rPr>
              <w:rFonts w:cstheme="minorHAnsi"/>
              <w:sz w:val="24"/>
              <w:szCs w:val="24"/>
            </w:rPr>
            <w:t>1</w:t>
          </w:r>
        </w:p>
      </w:tc>
      <w:tc>
        <w:tcPr>
          <w:tcW w:w="1736" w:type="dxa"/>
          <w:tcBorders>
            <w:top w:val="single" w:sz="4" w:space="0" w:color="auto"/>
            <w:left w:val="single" w:sz="4" w:space="0" w:color="auto"/>
            <w:right w:val="single" w:sz="4" w:space="0" w:color="auto"/>
          </w:tcBorders>
        </w:tcPr>
        <w:p w:rsidR="00B86861" w:rsidRPr="005868B8" w:rsidRDefault="00D411DE" w:rsidP="0055421C">
          <w:pPr>
            <w:pStyle w:val="Header"/>
            <w:spacing w:line="360" w:lineRule="auto"/>
            <w:jc w:val="center"/>
            <w:rPr>
              <w:rFonts w:cstheme="minorHAnsi"/>
              <w:sz w:val="24"/>
              <w:szCs w:val="24"/>
            </w:rPr>
          </w:pPr>
          <w:r w:rsidRPr="005868B8">
            <w:rPr>
              <w:rFonts w:cstheme="minorHAnsi"/>
              <w:sz w:val="24"/>
              <w:szCs w:val="24"/>
            </w:rPr>
            <w:t>SOP REF NO.</w:t>
          </w:r>
        </w:p>
      </w:tc>
      <w:tc>
        <w:tcPr>
          <w:tcW w:w="2173" w:type="dxa"/>
          <w:tcBorders>
            <w:top w:val="single" w:sz="4" w:space="0" w:color="auto"/>
            <w:left w:val="single" w:sz="4" w:space="0" w:color="auto"/>
          </w:tcBorders>
        </w:tcPr>
        <w:p w:rsidR="00B86861" w:rsidRPr="005868B8" w:rsidRDefault="00D411DE" w:rsidP="0055421C">
          <w:pPr>
            <w:pStyle w:val="Header"/>
            <w:spacing w:line="360" w:lineRule="auto"/>
            <w:jc w:val="center"/>
            <w:rPr>
              <w:rFonts w:cstheme="minorHAnsi"/>
              <w:sz w:val="24"/>
              <w:szCs w:val="24"/>
            </w:rPr>
          </w:pPr>
          <w:r w:rsidRPr="005868B8">
            <w:rPr>
              <w:rFonts w:cstheme="minorHAnsi"/>
              <w:sz w:val="24"/>
              <w:szCs w:val="24"/>
            </w:rPr>
            <w:t>BML-MDG-PV-0</w:t>
          </w:r>
          <w:r>
            <w:rPr>
              <w:rFonts w:cstheme="minorHAnsi"/>
              <w:sz w:val="24"/>
              <w:szCs w:val="24"/>
            </w:rPr>
            <w:t>0</w:t>
          </w:r>
          <w:r w:rsidR="009831D9">
            <w:rPr>
              <w:rFonts w:cstheme="minorHAnsi"/>
              <w:sz w:val="24"/>
              <w:szCs w:val="24"/>
            </w:rPr>
            <w:t>1</w:t>
          </w:r>
        </w:p>
      </w:tc>
    </w:tr>
  </w:tbl>
  <w:p w:rsidR="00B86861" w:rsidRDefault="000531A9">
    <w:pPr>
      <w:pStyle w:val="Header"/>
    </w:pPr>
  </w:p>
  <w:p w:rsidR="00B86861" w:rsidRDefault="000531A9">
    <w:pPr>
      <w:pStyle w:val="Header"/>
    </w:pPr>
  </w:p>
  <w:p w:rsidR="00B86861" w:rsidRDefault="000531A9">
    <w:pPr>
      <w:pStyle w:val="Header"/>
    </w:pPr>
  </w:p>
  <w:p w:rsidR="00B86861" w:rsidRDefault="000531A9">
    <w:pPr>
      <w:pStyle w:val="Header"/>
    </w:pPr>
  </w:p>
  <w:p w:rsidR="00B86861" w:rsidRDefault="000531A9">
    <w:pPr>
      <w:pStyle w:val="Header"/>
    </w:pPr>
  </w:p>
  <w:p w:rsidR="00B86861" w:rsidRDefault="000531A9">
    <w:pPr>
      <w:pStyle w:val="Header"/>
    </w:pPr>
  </w:p>
  <w:p w:rsidR="00B86861" w:rsidRDefault="000531A9">
    <w:pPr>
      <w:pStyle w:val="Header"/>
    </w:pPr>
  </w:p>
  <w:p w:rsidR="005868B8" w:rsidRDefault="000531A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138548" o:spid="_x0000_s2050" type="#_x0000_t136" style="position:absolute;margin-left:0;margin-top:0;width:569.85pt;height:89.95pt;rotation:315;z-index:-251656192;mso-position-horizontal:center;mso-position-horizontal-relative:margin;mso-position-vertical:center;mso-position-vertical-relative:margin" o:allowincell="f" fillcolor="black" stroked="f">
          <v:fill opacity=".5"/>
          <v:textpath style="font-family:&quot;Calibri&quot;;font-size:1pt" string="BIOMEDICAL LIMITED"/>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8B8" w:rsidRDefault="000531A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138546" o:spid="_x0000_s2051" type="#_x0000_t136" style="position:absolute;margin-left:0;margin-top:0;width:569.85pt;height:89.95pt;rotation:315;z-index:-251655168;mso-position-horizontal:center;mso-position-horizontal-relative:margin;mso-position-vertical:center;mso-position-vertical-relative:margin" o:allowincell="f" fillcolor="black" stroked="f">
          <v:fill opacity=".5"/>
          <v:textpath style="font-family:&quot;Calibri&quot;;font-size:1pt" string="BIOMEDICAL LIMITE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00E25C7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390F2C"/>
    <w:multiLevelType w:val="hybridMultilevel"/>
    <w:tmpl w:val="00E8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2C6D7C"/>
    <w:multiLevelType w:val="hybridMultilevel"/>
    <w:tmpl w:val="0AEC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21369B"/>
    <w:multiLevelType w:val="hybridMultilevel"/>
    <w:tmpl w:val="89AC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D95E38"/>
    <w:multiLevelType w:val="hybridMultilevel"/>
    <w:tmpl w:val="A2A2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88370A"/>
    <w:multiLevelType w:val="hybridMultilevel"/>
    <w:tmpl w:val="7BBE9B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35431422"/>
    <w:multiLevelType w:val="hybridMultilevel"/>
    <w:tmpl w:val="2A6E2474"/>
    <w:lvl w:ilvl="0" w:tplc="01B014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2722B2"/>
    <w:multiLevelType w:val="hybridMultilevel"/>
    <w:tmpl w:val="0B287994"/>
    <w:lvl w:ilvl="0" w:tplc="7FE86BE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3D4561"/>
    <w:multiLevelType w:val="hybridMultilevel"/>
    <w:tmpl w:val="CBD6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A54517"/>
    <w:multiLevelType w:val="hybridMultilevel"/>
    <w:tmpl w:val="FD369B0E"/>
    <w:lvl w:ilvl="0" w:tplc="A35C83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2"/>
  </w:num>
  <w:num w:numId="4">
    <w:abstractNumId w:val="5"/>
  </w:num>
  <w:num w:numId="5">
    <w:abstractNumId w:val="3"/>
  </w:num>
  <w:num w:numId="6">
    <w:abstractNumId w:val="1"/>
  </w:num>
  <w:num w:numId="7">
    <w:abstractNumId w:val="8"/>
  </w:num>
  <w:num w:numId="8">
    <w:abstractNumId w:val="7"/>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1D9"/>
    <w:rsid w:val="000531A9"/>
    <w:rsid w:val="0055421C"/>
    <w:rsid w:val="007F5161"/>
    <w:rsid w:val="009831D9"/>
    <w:rsid w:val="00D411DE"/>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1D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831D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D9"/>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qFormat/>
    <w:rsid w:val="009831D9"/>
  </w:style>
  <w:style w:type="paragraph" w:styleId="Header">
    <w:name w:val="header"/>
    <w:basedOn w:val="Normal"/>
    <w:link w:val="HeaderChar"/>
    <w:uiPriority w:val="99"/>
    <w:unhideWhenUsed/>
    <w:rsid w:val="009831D9"/>
    <w:pPr>
      <w:tabs>
        <w:tab w:val="center" w:pos="4680"/>
        <w:tab w:val="right" w:pos="9360"/>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9831D9"/>
    <w:rPr>
      <w:rFonts w:ascii="Times New Roman" w:eastAsia="Times New Roman" w:hAnsi="Times New Roman" w:cs="Times New Roman"/>
      <w:sz w:val="24"/>
      <w:szCs w:val="24"/>
    </w:rPr>
  </w:style>
  <w:style w:type="table" w:styleId="TableGrid">
    <w:name w:val="Table Grid"/>
    <w:basedOn w:val="TableNormal"/>
    <w:uiPriority w:val="59"/>
    <w:rsid w:val="009831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9831D9"/>
    <w:pPr>
      <w:tabs>
        <w:tab w:val="center" w:pos="4680"/>
        <w:tab w:val="right" w:pos="9360"/>
      </w:tabs>
    </w:pPr>
  </w:style>
  <w:style w:type="character" w:customStyle="1" w:styleId="FooterChar">
    <w:name w:val="Footer Char"/>
    <w:basedOn w:val="DefaultParagraphFont"/>
    <w:link w:val="Footer"/>
    <w:uiPriority w:val="99"/>
    <w:rsid w:val="009831D9"/>
    <w:rPr>
      <w:rFonts w:ascii="Times New Roman" w:eastAsia="Times New Roman" w:hAnsi="Times New Roman" w:cs="Times New Roman"/>
      <w:sz w:val="24"/>
      <w:szCs w:val="24"/>
    </w:rPr>
  </w:style>
  <w:style w:type="paragraph" w:styleId="ListBullet">
    <w:name w:val="List Bullet"/>
    <w:basedOn w:val="Normal"/>
    <w:uiPriority w:val="99"/>
    <w:unhideWhenUsed/>
    <w:rsid w:val="009831D9"/>
    <w:pPr>
      <w:numPr>
        <w:numId w:val="1"/>
      </w:numPr>
      <w:spacing w:after="200" w:line="276" w:lineRule="auto"/>
      <w:contextualSpacing/>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9831D9"/>
    <w:rPr>
      <w:color w:val="0000FF" w:themeColor="hyperlink"/>
      <w:u w:val="single"/>
    </w:rPr>
  </w:style>
  <w:style w:type="paragraph" w:styleId="NormalWeb">
    <w:name w:val="Normal (Web)"/>
    <w:basedOn w:val="Normal"/>
    <w:uiPriority w:val="99"/>
    <w:unhideWhenUsed/>
    <w:rsid w:val="009831D9"/>
    <w:pPr>
      <w:spacing w:before="100" w:beforeAutospacing="1" w:after="100" w:afterAutospacing="1"/>
    </w:pPr>
  </w:style>
  <w:style w:type="character" w:styleId="Strong">
    <w:name w:val="Strong"/>
    <w:basedOn w:val="DefaultParagraphFont"/>
    <w:uiPriority w:val="22"/>
    <w:qFormat/>
    <w:rsid w:val="009831D9"/>
    <w:rPr>
      <w:b/>
      <w:bCs/>
    </w:rPr>
  </w:style>
  <w:style w:type="paragraph" w:styleId="ListParagraph">
    <w:name w:val="List Paragraph"/>
    <w:basedOn w:val="Normal"/>
    <w:uiPriority w:val="34"/>
    <w:qFormat/>
    <w:rsid w:val="009831D9"/>
    <w:pPr>
      <w:spacing w:after="160" w:line="259" w:lineRule="auto"/>
      <w:ind w:left="720"/>
      <w:contextualSpacing/>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1D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831D9"/>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D9"/>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qFormat/>
    <w:rsid w:val="009831D9"/>
  </w:style>
  <w:style w:type="paragraph" w:styleId="Header">
    <w:name w:val="header"/>
    <w:basedOn w:val="Normal"/>
    <w:link w:val="HeaderChar"/>
    <w:uiPriority w:val="99"/>
    <w:unhideWhenUsed/>
    <w:rsid w:val="009831D9"/>
    <w:pPr>
      <w:tabs>
        <w:tab w:val="center" w:pos="4680"/>
        <w:tab w:val="right" w:pos="9360"/>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9831D9"/>
    <w:rPr>
      <w:rFonts w:ascii="Times New Roman" w:eastAsia="Times New Roman" w:hAnsi="Times New Roman" w:cs="Times New Roman"/>
      <w:sz w:val="24"/>
      <w:szCs w:val="24"/>
    </w:rPr>
  </w:style>
  <w:style w:type="table" w:styleId="TableGrid">
    <w:name w:val="Table Grid"/>
    <w:basedOn w:val="TableNormal"/>
    <w:uiPriority w:val="59"/>
    <w:rsid w:val="009831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9831D9"/>
    <w:pPr>
      <w:tabs>
        <w:tab w:val="center" w:pos="4680"/>
        <w:tab w:val="right" w:pos="9360"/>
      </w:tabs>
    </w:pPr>
  </w:style>
  <w:style w:type="character" w:customStyle="1" w:styleId="FooterChar">
    <w:name w:val="Footer Char"/>
    <w:basedOn w:val="DefaultParagraphFont"/>
    <w:link w:val="Footer"/>
    <w:uiPriority w:val="99"/>
    <w:rsid w:val="009831D9"/>
    <w:rPr>
      <w:rFonts w:ascii="Times New Roman" w:eastAsia="Times New Roman" w:hAnsi="Times New Roman" w:cs="Times New Roman"/>
      <w:sz w:val="24"/>
      <w:szCs w:val="24"/>
    </w:rPr>
  </w:style>
  <w:style w:type="paragraph" w:styleId="ListBullet">
    <w:name w:val="List Bullet"/>
    <w:basedOn w:val="Normal"/>
    <w:uiPriority w:val="99"/>
    <w:unhideWhenUsed/>
    <w:rsid w:val="009831D9"/>
    <w:pPr>
      <w:numPr>
        <w:numId w:val="1"/>
      </w:numPr>
      <w:spacing w:after="200" w:line="276" w:lineRule="auto"/>
      <w:contextualSpacing/>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9831D9"/>
    <w:rPr>
      <w:color w:val="0000FF" w:themeColor="hyperlink"/>
      <w:u w:val="single"/>
    </w:rPr>
  </w:style>
  <w:style w:type="paragraph" w:styleId="NormalWeb">
    <w:name w:val="Normal (Web)"/>
    <w:basedOn w:val="Normal"/>
    <w:uiPriority w:val="99"/>
    <w:unhideWhenUsed/>
    <w:rsid w:val="009831D9"/>
    <w:pPr>
      <w:spacing w:before="100" w:beforeAutospacing="1" w:after="100" w:afterAutospacing="1"/>
    </w:pPr>
  </w:style>
  <w:style w:type="character" w:styleId="Strong">
    <w:name w:val="Strong"/>
    <w:basedOn w:val="DefaultParagraphFont"/>
    <w:uiPriority w:val="22"/>
    <w:qFormat/>
    <w:rsid w:val="009831D9"/>
    <w:rPr>
      <w:b/>
      <w:bCs/>
    </w:rPr>
  </w:style>
  <w:style w:type="paragraph" w:styleId="ListParagraph">
    <w:name w:val="List Paragraph"/>
    <w:basedOn w:val="Normal"/>
    <w:uiPriority w:val="34"/>
    <w:qFormat/>
    <w:rsid w:val="009831D9"/>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1141</Words>
  <Characters>6505</Characters>
  <Application>Microsoft Office Word</Application>
  <DocSecurity>0</DocSecurity>
  <Lines>54</Lines>
  <Paragraphs>15</Paragraphs>
  <ScaleCrop>false</ScaleCrop>
  <Company/>
  <LinksUpToDate>false</LinksUpToDate>
  <CharactersWithSpaces>7631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2</cp:revision>
  <cp:lastPrinted>2025-08-07T10:06:00Z</cp:lastPrinted>
  <dcterms:created xsi:type="dcterms:W3CDTF">2025-07-26T20:36:00Z</dcterms:created>
  <dcterms:modified xsi:type="dcterms:W3CDTF">2025-08-07T10:10:00Z</dcterms:modified>
</cp:coreProperties>
</file>