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152" w:rsidRPr="00746152" w:rsidRDefault="00746152" w:rsidP="00746152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746152" w:rsidRPr="00746152" w:rsidRDefault="00746152" w:rsidP="00746152">
      <w:pPr>
        <w:spacing w:line="360" w:lineRule="auto"/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To provide written guidelines for Area Qualification.</w:t>
      </w:r>
    </w:p>
    <w:p w:rsidR="00746152" w:rsidRPr="00746152" w:rsidRDefault="00746152" w:rsidP="00746152">
      <w:pPr>
        <w:spacing w:line="360" w:lineRule="auto"/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152" w:rsidRPr="00746152" w:rsidRDefault="00746152" w:rsidP="00746152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746152" w:rsidRPr="00746152" w:rsidRDefault="00746152" w:rsidP="00746152">
      <w:pPr>
        <w:pStyle w:val="ListParagraph"/>
        <w:spacing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This SOP covers the procedure for Area Qualification</w:t>
      </w:r>
    </w:p>
    <w:p w:rsidR="00746152" w:rsidRPr="00746152" w:rsidRDefault="00746152" w:rsidP="00746152">
      <w:p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746152" w:rsidRPr="00746152" w:rsidRDefault="00746152" w:rsidP="00746152">
      <w:pPr>
        <w:pStyle w:val="ListParagraph"/>
        <w:spacing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Production Pharmacist, Q.A Officer, Q.A Manager, Superintendent Pharmacist</w:t>
      </w:r>
    </w:p>
    <w:p w:rsidR="00746152" w:rsidRPr="00746152" w:rsidRDefault="00746152" w:rsidP="007461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746152" w:rsidRPr="00746152" w:rsidRDefault="00746152" w:rsidP="00746152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Nil</w:t>
      </w:r>
    </w:p>
    <w:p w:rsidR="00746152" w:rsidRPr="00746152" w:rsidRDefault="00746152" w:rsidP="00746152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746152" w:rsidRPr="00746152" w:rsidRDefault="00746152" w:rsidP="0074615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Area qualification is designed to assess the area suitability for the intended purpose. Area qualification is to be done by the Validation team comprising of Production Pharmacist, Engineer In-charge, Quality Control Manager and Superintendent Pharmacist.</w:t>
      </w:r>
    </w:p>
    <w:p w:rsidR="00746152" w:rsidRPr="00746152" w:rsidRDefault="00746152" w:rsidP="00746152">
      <w:p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The Area Qualification protocol should consider the following aspects.</w:t>
      </w:r>
    </w:p>
    <w:p w:rsidR="00746152" w:rsidRPr="00746152" w:rsidRDefault="00746152" w:rsidP="0074615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Dimensions and space availability for the intended purpose of operation.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List of Machineries and proper positioning.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Lighting.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Air conditioning / ventilation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Inner surfaces – walls, floor, ceiling.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lastRenderedPageBreak/>
        <w:tab/>
      </w: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 xml:space="preserve">Ease of cleaning, coving 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Service lines – Raw water, DM water, compressed air etc.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Floor drains, electrical sockets etc.</w:t>
      </w:r>
    </w:p>
    <w:p w:rsidR="00746152" w:rsidRPr="00746152" w:rsidRDefault="00746152" w:rsidP="00746152">
      <w:pPr>
        <w:ind w:left="900" w:hanging="720"/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 xml:space="preserve">Bio burden monitoring studies. </w:t>
      </w:r>
    </w:p>
    <w:p w:rsidR="00746152" w:rsidRPr="00746152" w:rsidRDefault="00746152" w:rsidP="0074615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PROTOCOL FOR AREA QUALIFICATION</w:t>
      </w:r>
    </w:p>
    <w:p w:rsidR="00746152" w:rsidRPr="00746152" w:rsidRDefault="00746152" w:rsidP="00746152">
      <w:pPr>
        <w:rPr>
          <w:rFonts w:asciiTheme="minorHAnsi" w:hAnsiTheme="minorHAnsi" w:cstheme="minorHAnsi"/>
          <w:b/>
          <w:bCs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b/>
          <w:bCs/>
          <w:sz w:val="22"/>
          <w:szCs w:val="22"/>
        </w:rPr>
        <w:t xml:space="preserve">Objective: </w:t>
      </w:r>
      <w:r w:rsidRPr="00746152">
        <w:rPr>
          <w:rFonts w:asciiTheme="minorHAnsi" w:hAnsiTheme="minorHAnsi" w:cstheme="minorHAnsi"/>
          <w:sz w:val="22"/>
          <w:szCs w:val="22"/>
        </w:rPr>
        <w:t>To assess the suitability of the area for intended purposes of operation</w:t>
      </w: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4050"/>
        <w:gridCol w:w="2790"/>
        <w:gridCol w:w="2160"/>
      </w:tblGrid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S. No.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Observation</w:t>
            </w: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Area name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Intended purpose of operation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Dimensions (Length, Width, Height &amp; Area)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Length: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Width: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Height: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Area;</w:t>
            </w: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List of Machineries installed in the area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5.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Space occupied by Machineries 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6.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Space available for Personnel movement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7. </w:t>
            </w: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Lighting (No. of tube lights and Lux level)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8.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Air conditioning / ventilation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No. of supply diffusers: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No. of return diffusers: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No. of air changes;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Differential pressure across </w:t>
            </w:r>
            <w:proofErr w:type="spellStart"/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near by</w:t>
            </w:r>
            <w:proofErr w:type="spellEnd"/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 area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0"/>
        <w:gridCol w:w="4050"/>
        <w:gridCol w:w="2790"/>
        <w:gridCol w:w="2160"/>
      </w:tblGrid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S. No.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Observation</w:t>
            </w: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9.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Inner surfaces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Floor: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Ceiling: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Coving: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Painting: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10. 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Utility service lines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Raw water line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DM water line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Hot water line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Compression air line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Floor drain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Electrical sockets 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46152" w:rsidRPr="00746152" w:rsidTr="007C03C0">
        <w:tc>
          <w:tcPr>
            <w:tcW w:w="90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11. </w:t>
            </w: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5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Bio burden monitoring studies</w:t>
            </w:r>
          </w:p>
        </w:tc>
        <w:tc>
          <w:tcPr>
            <w:tcW w:w="279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 xml:space="preserve">Plate exposure studies results </w:t>
            </w:r>
          </w:p>
          <w:p w:rsidR="00746152" w:rsidRPr="00746152" w:rsidRDefault="00746152" w:rsidP="007C03C0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60" w:type="dxa"/>
          </w:tcPr>
          <w:p w:rsidR="00746152" w:rsidRPr="00746152" w:rsidRDefault="00746152" w:rsidP="007C03C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152" w:rsidRPr="00746152" w:rsidRDefault="00746152" w:rsidP="00746152">
      <w:pPr>
        <w:pStyle w:val="ListParagraph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ab/>
      </w:r>
    </w:p>
    <w:p w:rsidR="00746152" w:rsidRPr="00746152" w:rsidRDefault="00746152" w:rsidP="00746152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746152" w:rsidRPr="00746152" w:rsidRDefault="00746152" w:rsidP="00746152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sz w:val="22"/>
          <w:szCs w:val="22"/>
        </w:rPr>
        <w:t>IN-HOUSE</w:t>
      </w:r>
    </w:p>
    <w:p w:rsidR="00746152" w:rsidRPr="00746152" w:rsidRDefault="00746152" w:rsidP="00746152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46152" w:rsidRPr="00746152" w:rsidTr="007C03C0">
        <w:trPr>
          <w:trHeight w:val="261"/>
        </w:trPr>
        <w:tc>
          <w:tcPr>
            <w:tcW w:w="4644" w:type="dxa"/>
            <w:shd w:val="clear" w:color="auto" w:fill="FFFFFF"/>
          </w:tcPr>
          <w:p w:rsidR="00746152" w:rsidRPr="00746152" w:rsidRDefault="00746152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746152" w:rsidRPr="00746152" w:rsidRDefault="00746152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46152" w:rsidRPr="00746152" w:rsidTr="007C03C0">
        <w:trPr>
          <w:trHeight w:val="276"/>
        </w:trPr>
        <w:tc>
          <w:tcPr>
            <w:tcW w:w="4644" w:type="dxa"/>
            <w:shd w:val="clear" w:color="auto" w:fill="FFFFFF"/>
          </w:tcPr>
          <w:p w:rsidR="00746152" w:rsidRPr="00746152" w:rsidRDefault="00746152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746152" w:rsidRPr="00746152" w:rsidRDefault="00746152" w:rsidP="007C03C0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746152" w:rsidRPr="00746152" w:rsidRDefault="00746152" w:rsidP="00746152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152" w:rsidRPr="00746152" w:rsidRDefault="00746152" w:rsidP="00746152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152" w:rsidRPr="00746152" w:rsidRDefault="00746152" w:rsidP="0074615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46152" w:rsidRPr="00746152" w:rsidTr="007C03C0">
        <w:tc>
          <w:tcPr>
            <w:tcW w:w="2610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46152" w:rsidRPr="00746152" w:rsidTr="007C03C0">
        <w:tc>
          <w:tcPr>
            <w:tcW w:w="2610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746152" w:rsidRPr="00746152" w:rsidRDefault="00746152" w:rsidP="0074615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152" w:rsidRPr="00746152" w:rsidRDefault="00746152" w:rsidP="0074615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46152" w:rsidRPr="00746152" w:rsidRDefault="00746152" w:rsidP="0074615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46152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46152" w:rsidRPr="00746152" w:rsidTr="007C03C0">
        <w:tc>
          <w:tcPr>
            <w:tcW w:w="2376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46152" w:rsidRPr="00746152" w:rsidTr="007C03C0">
        <w:tc>
          <w:tcPr>
            <w:tcW w:w="2376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46152" w:rsidRPr="00746152" w:rsidTr="007C03C0">
        <w:tc>
          <w:tcPr>
            <w:tcW w:w="2376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746152" w:rsidRPr="00746152" w:rsidRDefault="00746152" w:rsidP="007C03C0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746152" w:rsidRPr="00746152" w:rsidRDefault="00746152" w:rsidP="007C03C0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746152" w:rsidRPr="00746152" w:rsidRDefault="00746152" w:rsidP="007C03C0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46152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746152" w:rsidRPr="00746152" w:rsidRDefault="00746152" w:rsidP="007461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746152" w:rsidRPr="00746152" w:rsidRDefault="00746152" w:rsidP="00746152">
      <w:pPr>
        <w:rPr>
          <w:rFonts w:asciiTheme="minorHAnsi" w:hAnsiTheme="minorHAnsi" w:cstheme="minorHAnsi"/>
          <w:sz w:val="22"/>
          <w:szCs w:val="22"/>
        </w:rPr>
      </w:pPr>
    </w:p>
    <w:p w:rsidR="00477F71" w:rsidRPr="00746152" w:rsidRDefault="00C27576">
      <w:pPr>
        <w:rPr>
          <w:rFonts w:asciiTheme="minorHAnsi" w:hAnsiTheme="minorHAnsi" w:cstheme="minorHAnsi"/>
          <w:sz w:val="22"/>
          <w:szCs w:val="22"/>
        </w:rPr>
      </w:pPr>
    </w:p>
    <w:sectPr w:rsidR="00477F71" w:rsidRPr="00746152" w:rsidSect="004E45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576" w:rsidRDefault="00C27576" w:rsidP="00746152">
      <w:r>
        <w:separator/>
      </w:r>
    </w:p>
  </w:endnote>
  <w:endnote w:type="continuationSeparator" w:id="0">
    <w:p w:rsidR="00C27576" w:rsidRDefault="00C27576" w:rsidP="00746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152" w:rsidRDefault="007461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C2757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46152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46152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:rsidR="007977B1" w:rsidRDefault="00C27576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152" w:rsidRDefault="007461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576" w:rsidRDefault="00C27576" w:rsidP="00746152">
      <w:r>
        <w:separator/>
      </w:r>
    </w:p>
  </w:footnote>
  <w:footnote w:type="continuationSeparator" w:id="0">
    <w:p w:rsidR="00C27576" w:rsidRDefault="00C27576" w:rsidP="007461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152" w:rsidRDefault="007461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C2757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EC76627" wp14:editId="12A6A50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C2757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C2757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C27576" w:rsidP="003E408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bookmarkStart w:id="0" w:name="_GoBack"/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746152">
            <w:rPr>
              <w:rFonts w:ascii="Calibri" w:hAnsi="Calibri" w:cs="Calibri"/>
              <w:b/>
              <w:sz w:val="22"/>
              <w:szCs w:val="22"/>
            </w:rPr>
            <w:t>Area Qualification</w:t>
          </w:r>
          <w:bookmarkEnd w:id="0"/>
        </w:p>
      </w:tc>
      <w:tc>
        <w:tcPr>
          <w:tcW w:w="1541" w:type="dxa"/>
          <w:vMerge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C2757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C2757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  <w:r w:rsidR="00746152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C2757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C2757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766CF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C2757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C2757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7977B1" w:rsidRPr="00B17339" w:rsidRDefault="00C2757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7977B1" w:rsidRDefault="00C27576">
    <w:pPr>
      <w:pStyle w:val="Header"/>
    </w:pPr>
  </w:p>
  <w:p w:rsidR="007977B1" w:rsidRDefault="00C2757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152" w:rsidRDefault="007461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6">
    <w:nsid w:val="5DB4098B"/>
    <w:multiLevelType w:val="hybridMultilevel"/>
    <w:tmpl w:val="659EF4C4"/>
    <w:lvl w:ilvl="0" w:tplc="99828C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62B76274"/>
    <w:multiLevelType w:val="hybridMultilevel"/>
    <w:tmpl w:val="E92CED96"/>
    <w:lvl w:ilvl="0" w:tplc="86B42F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000DD9"/>
    <w:multiLevelType w:val="multilevel"/>
    <w:tmpl w:val="C0F407D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152"/>
    <w:rsid w:val="00746152"/>
    <w:rsid w:val="007F5161"/>
    <w:rsid w:val="00C27576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1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46152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52"/>
    <w:pPr>
      <w:ind w:left="720"/>
      <w:contextualSpacing/>
    </w:pPr>
  </w:style>
  <w:style w:type="paragraph" w:styleId="Header">
    <w:name w:val="header"/>
    <w:basedOn w:val="Normal"/>
    <w:link w:val="HeaderChar"/>
    <w:rsid w:val="0074615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4615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615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4615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1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15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46152"/>
    <w:rPr>
      <w:rFonts w:ascii="Times New Roman" w:eastAsia="Times New Roman" w:hAnsi="Times New Roman" w:cs="Times New Roman"/>
      <w:b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1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46152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52"/>
    <w:pPr>
      <w:ind w:left="720"/>
      <w:contextualSpacing/>
    </w:pPr>
  </w:style>
  <w:style w:type="paragraph" w:styleId="Header">
    <w:name w:val="header"/>
    <w:basedOn w:val="Normal"/>
    <w:link w:val="HeaderChar"/>
    <w:rsid w:val="0074615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4615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615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4615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1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15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46152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2025-07-02T10:38:00Z</dcterms:created>
  <dcterms:modified xsi:type="dcterms:W3CDTF">2025-07-02T10:44:00Z</dcterms:modified>
</cp:coreProperties>
</file>