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D25B0F" w14:textId="77777777" w:rsidR="00A42B98" w:rsidRPr="00A42B98" w:rsidRDefault="00A42B98" w:rsidP="00C7793B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Calibri" w:hAnsi="Calibri" w:cs="Calibri"/>
          <w:b/>
          <w:sz w:val="22"/>
          <w:szCs w:val="22"/>
        </w:rPr>
      </w:pPr>
      <w:r w:rsidRPr="00A42B98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0C902C59" w14:textId="3432CD5F" w:rsidR="00A42B98" w:rsidRPr="00A42B98" w:rsidRDefault="00A42B98" w:rsidP="00C7793B">
      <w:pPr>
        <w:pStyle w:val="ListParagraph"/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A42B98">
        <w:rPr>
          <w:rFonts w:ascii="Calibri" w:hAnsi="Calibri" w:cs="Calibri"/>
          <w:sz w:val="22"/>
          <w:szCs w:val="22"/>
        </w:rPr>
        <w:t>To provide the instructions for line clearance of the weighing room.</w:t>
      </w:r>
    </w:p>
    <w:p w14:paraId="321D96E6" w14:textId="77777777" w:rsidR="00A42B98" w:rsidRPr="00A42B98" w:rsidRDefault="00A42B98" w:rsidP="00C7793B">
      <w:pPr>
        <w:pStyle w:val="ListParagraph"/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</w:p>
    <w:p w14:paraId="1202171F" w14:textId="77777777" w:rsidR="00A42B98" w:rsidRPr="00A42B98" w:rsidRDefault="00A42B98" w:rsidP="00C7793B">
      <w:pPr>
        <w:numPr>
          <w:ilvl w:val="0"/>
          <w:numId w:val="1"/>
        </w:numPr>
        <w:spacing w:line="360" w:lineRule="auto"/>
        <w:ind w:left="0"/>
        <w:jc w:val="both"/>
        <w:rPr>
          <w:rFonts w:ascii="Calibri" w:hAnsi="Calibri" w:cs="Calibri"/>
          <w:b/>
          <w:sz w:val="22"/>
          <w:szCs w:val="22"/>
        </w:rPr>
      </w:pPr>
      <w:r w:rsidRPr="00A42B98">
        <w:rPr>
          <w:rFonts w:ascii="Calibri" w:hAnsi="Calibri" w:cs="Calibri"/>
          <w:b/>
          <w:sz w:val="22"/>
          <w:szCs w:val="22"/>
        </w:rPr>
        <w:t>SCOPE:</w:t>
      </w:r>
    </w:p>
    <w:p w14:paraId="6064BB19" w14:textId="77777777" w:rsidR="00A42B98" w:rsidRPr="00A42B98" w:rsidRDefault="00A42B98" w:rsidP="00C7793B">
      <w:pPr>
        <w:pStyle w:val="ListParagraph"/>
        <w:tabs>
          <w:tab w:val="left" w:pos="180"/>
        </w:tabs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A42B98">
        <w:rPr>
          <w:rFonts w:ascii="Calibri" w:hAnsi="Calibri" w:cs="Calibri"/>
          <w:sz w:val="22"/>
          <w:szCs w:val="22"/>
        </w:rPr>
        <w:t>This SOP covers the weighing room and provided guidelines for line clearance of weighing equipment’s, environment and materials</w:t>
      </w:r>
    </w:p>
    <w:p w14:paraId="59AF7C25" w14:textId="77777777" w:rsidR="00A42B98" w:rsidRPr="00A42B98" w:rsidRDefault="00A42B98" w:rsidP="00C7793B">
      <w:pPr>
        <w:pStyle w:val="ListParagraph"/>
        <w:tabs>
          <w:tab w:val="left" w:pos="720"/>
          <w:tab w:val="left" w:pos="2880"/>
        </w:tabs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</w:p>
    <w:p w14:paraId="3C3A6F7C" w14:textId="77777777" w:rsidR="00A42B98" w:rsidRPr="00A42B98" w:rsidRDefault="00A42B98" w:rsidP="00C7793B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Calibri" w:hAnsi="Calibri" w:cs="Calibri"/>
          <w:b/>
          <w:sz w:val="22"/>
          <w:szCs w:val="22"/>
        </w:rPr>
      </w:pPr>
      <w:r w:rsidRPr="00A42B98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64003567" w14:textId="3140DCD8" w:rsidR="00C7793B" w:rsidRPr="00C7793B" w:rsidRDefault="00C7793B" w:rsidP="00C7793B">
      <w:pPr>
        <w:pStyle w:val="ListParagraph"/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C7793B">
        <w:rPr>
          <w:rFonts w:ascii="Calibri" w:hAnsi="Calibri" w:cs="Calibri"/>
          <w:sz w:val="22"/>
          <w:szCs w:val="22"/>
        </w:rPr>
        <w:t>•</w:t>
      </w:r>
      <w:r w:rsidRPr="00C7793B">
        <w:rPr>
          <w:rFonts w:ascii="Calibri" w:hAnsi="Calibri" w:cs="Calibri"/>
          <w:sz w:val="22"/>
          <w:szCs w:val="22"/>
        </w:rPr>
        <w:tab/>
        <w:t>Operators/Production: Perform physical clearing and cleaning of the</w:t>
      </w:r>
      <w:r>
        <w:rPr>
          <w:rFonts w:ascii="Calibri" w:hAnsi="Calibri" w:cs="Calibri"/>
          <w:sz w:val="22"/>
          <w:szCs w:val="22"/>
        </w:rPr>
        <w:t xml:space="preserve"> weighing areas</w:t>
      </w:r>
      <w:r w:rsidRPr="00C7793B">
        <w:rPr>
          <w:rFonts w:ascii="Calibri" w:hAnsi="Calibri" w:cs="Calibri"/>
          <w:sz w:val="22"/>
          <w:szCs w:val="22"/>
        </w:rPr>
        <w:t>.</w:t>
      </w:r>
    </w:p>
    <w:p w14:paraId="770DAA06" w14:textId="6BB21C12" w:rsidR="00C7793B" w:rsidRDefault="00C7793B" w:rsidP="00C7793B">
      <w:pPr>
        <w:pStyle w:val="ListParagraph"/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C7793B">
        <w:rPr>
          <w:rFonts w:ascii="Calibri" w:hAnsi="Calibri" w:cs="Calibri"/>
          <w:sz w:val="22"/>
          <w:szCs w:val="22"/>
        </w:rPr>
        <w:t>•</w:t>
      </w:r>
      <w:r w:rsidRPr="00C7793B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Production pharmacist/</w:t>
      </w:r>
      <w:r w:rsidRPr="00C7793B">
        <w:rPr>
          <w:rFonts w:ascii="Calibri" w:hAnsi="Calibri" w:cs="Calibri"/>
          <w:sz w:val="22"/>
          <w:szCs w:val="22"/>
        </w:rPr>
        <w:t>Supervisor: Oversee the process and ensure personnel are following the SOP.</w:t>
      </w:r>
    </w:p>
    <w:p w14:paraId="6179D007" w14:textId="54D3CE61" w:rsidR="00C7793B" w:rsidRDefault="00C7793B" w:rsidP="00C7793B">
      <w:pPr>
        <w:pStyle w:val="ListParagraph"/>
        <w:numPr>
          <w:ilvl w:val="0"/>
          <w:numId w:val="17"/>
        </w:numPr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Ensure the calibration of the weighing balance is conducted and documented.</w:t>
      </w:r>
    </w:p>
    <w:p w14:paraId="5CA13315" w14:textId="442B9401" w:rsidR="00C7793B" w:rsidRDefault="00C7793B" w:rsidP="00C7793B">
      <w:pPr>
        <w:pStyle w:val="ListParagraph"/>
        <w:numPr>
          <w:ilvl w:val="0"/>
          <w:numId w:val="17"/>
        </w:numPr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Ensure cleaning log of the area and weighing balance is recorded</w:t>
      </w:r>
    </w:p>
    <w:p w14:paraId="1827A682" w14:textId="24E72D7C" w:rsidR="00C7793B" w:rsidRPr="00C7793B" w:rsidRDefault="00C7793B" w:rsidP="00C7793B">
      <w:pPr>
        <w:pStyle w:val="ListParagraph"/>
        <w:numPr>
          <w:ilvl w:val="0"/>
          <w:numId w:val="17"/>
        </w:numPr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Ensure the temperature and relative humidity is checked and accurate</w:t>
      </w:r>
    </w:p>
    <w:p w14:paraId="5B77B907" w14:textId="6240A0D0" w:rsidR="00A42B98" w:rsidRDefault="00C7793B" w:rsidP="00C7793B">
      <w:pPr>
        <w:pStyle w:val="ListParagraph"/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C7793B">
        <w:rPr>
          <w:rFonts w:ascii="Calibri" w:hAnsi="Calibri" w:cs="Calibri"/>
          <w:sz w:val="22"/>
          <w:szCs w:val="22"/>
        </w:rPr>
        <w:t>•</w:t>
      </w:r>
      <w:r w:rsidRPr="00C7793B">
        <w:rPr>
          <w:rFonts w:ascii="Calibri" w:hAnsi="Calibri" w:cs="Calibri"/>
          <w:sz w:val="22"/>
          <w:szCs w:val="22"/>
        </w:rPr>
        <w:tab/>
        <w:t>Quality Assurance (QA) Officer: Verify all steps have been completed satisfactorily and provide final approval.</w:t>
      </w:r>
    </w:p>
    <w:p w14:paraId="6466367C" w14:textId="77777777" w:rsidR="00C7793B" w:rsidRPr="00A42B98" w:rsidRDefault="00C7793B" w:rsidP="00C7793B">
      <w:pPr>
        <w:pStyle w:val="ListParagraph"/>
        <w:spacing w:line="360" w:lineRule="auto"/>
        <w:ind w:left="0"/>
        <w:jc w:val="both"/>
        <w:rPr>
          <w:rFonts w:ascii="Calibri" w:hAnsi="Calibri" w:cs="Calibri"/>
          <w:sz w:val="22"/>
          <w:szCs w:val="22"/>
          <w:lang w:val="en"/>
        </w:rPr>
      </w:pPr>
    </w:p>
    <w:p w14:paraId="1B022D24" w14:textId="77777777" w:rsidR="00A42B98" w:rsidRPr="00A42B98" w:rsidRDefault="00A42B98" w:rsidP="00C7793B">
      <w:pPr>
        <w:pStyle w:val="ListParagraph"/>
        <w:numPr>
          <w:ilvl w:val="0"/>
          <w:numId w:val="5"/>
        </w:numPr>
        <w:spacing w:line="360" w:lineRule="auto"/>
        <w:ind w:left="0"/>
        <w:jc w:val="both"/>
        <w:rPr>
          <w:rFonts w:ascii="Calibri" w:hAnsi="Calibri" w:cs="Calibri"/>
          <w:b/>
          <w:sz w:val="22"/>
          <w:szCs w:val="22"/>
        </w:rPr>
      </w:pPr>
      <w:r w:rsidRPr="00A42B98">
        <w:rPr>
          <w:rFonts w:ascii="Calibri" w:hAnsi="Calibri" w:cs="Calibri"/>
          <w:b/>
          <w:sz w:val="22"/>
          <w:szCs w:val="22"/>
        </w:rPr>
        <w:t>ABBREVIATION AND DEFINITIONS</w:t>
      </w:r>
    </w:p>
    <w:p w14:paraId="3D8A91A0" w14:textId="3333D0E8" w:rsidR="00A42B98" w:rsidRPr="00574ACA" w:rsidRDefault="00574ACA" w:rsidP="00C7793B">
      <w:pPr>
        <w:pStyle w:val="ListParagraph"/>
        <w:numPr>
          <w:ilvl w:val="0"/>
          <w:numId w:val="6"/>
        </w:numPr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"/>
        </w:rPr>
        <w:t>BMR – Batch Manufacturing Record</w:t>
      </w:r>
    </w:p>
    <w:p w14:paraId="7928A072" w14:textId="3B25C643" w:rsidR="00574ACA" w:rsidRPr="00A42B98" w:rsidRDefault="00574ACA" w:rsidP="00C7793B">
      <w:pPr>
        <w:pStyle w:val="ListParagraph"/>
        <w:numPr>
          <w:ilvl w:val="0"/>
          <w:numId w:val="6"/>
        </w:numPr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"/>
        </w:rPr>
        <w:t xml:space="preserve">QA – Quality Assurance </w:t>
      </w:r>
    </w:p>
    <w:p w14:paraId="08016EE9" w14:textId="77777777" w:rsidR="00A42B98" w:rsidRPr="00A42B98" w:rsidRDefault="00A42B98" w:rsidP="00C7793B">
      <w:pPr>
        <w:pStyle w:val="ListParagraph"/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</w:p>
    <w:p w14:paraId="3A089492" w14:textId="77777777" w:rsidR="00A42B98" w:rsidRDefault="00A42B98" w:rsidP="00C7793B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="Calibri" w:hAnsi="Calibri" w:cs="Calibri"/>
          <w:b/>
          <w:sz w:val="22"/>
          <w:szCs w:val="22"/>
        </w:rPr>
      </w:pPr>
      <w:r w:rsidRPr="00A42B98">
        <w:rPr>
          <w:rFonts w:ascii="Calibri" w:hAnsi="Calibri" w:cs="Calibri"/>
          <w:b/>
          <w:sz w:val="22"/>
          <w:szCs w:val="22"/>
        </w:rPr>
        <w:t>PROCEDURES</w:t>
      </w:r>
    </w:p>
    <w:p w14:paraId="2502C592" w14:textId="77777777" w:rsidR="00185EB5" w:rsidRPr="00185EB5" w:rsidRDefault="00185EB5" w:rsidP="00C7793B">
      <w:pPr>
        <w:numPr>
          <w:ilvl w:val="0"/>
          <w:numId w:val="15"/>
        </w:numPr>
        <w:shd w:val="clear" w:color="auto" w:fill="FFFFFF"/>
        <w:spacing w:line="360" w:lineRule="auto"/>
        <w:ind w:left="0"/>
        <w:contextualSpacing/>
        <w:jc w:val="both"/>
        <w:rPr>
          <w:rFonts w:ascii="Calibri" w:hAnsi="Calibri" w:cs="Calibri"/>
          <w:spacing w:val="2"/>
          <w:sz w:val="22"/>
          <w:szCs w:val="22"/>
        </w:rPr>
      </w:pPr>
      <w:r w:rsidRPr="00185EB5">
        <w:rPr>
          <w:rFonts w:ascii="Calibri" w:hAnsi="Calibri" w:cs="Calibri"/>
          <w:spacing w:val="2"/>
          <w:sz w:val="22"/>
          <w:szCs w:val="22"/>
        </w:rPr>
        <w:t>Operators shall perform an initial verification of all items on the line clearance checklist, ensuring no materials from the previous batch or product remain. </w:t>
      </w:r>
    </w:p>
    <w:p w14:paraId="76622909" w14:textId="77777777" w:rsidR="00185EB5" w:rsidRPr="00185EB5" w:rsidRDefault="00185EB5" w:rsidP="00C7793B">
      <w:pPr>
        <w:numPr>
          <w:ilvl w:val="0"/>
          <w:numId w:val="15"/>
        </w:numPr>
        <w:shd w:val="clear" w:color="auto" w:fill="FFFFFF"/>
        <w:spacing w:line="360" w:lineRule="auto"/>
        <w:ind w:left="0"/>
        <w:contextualSpacing/>
        <w:jc w:val="both"/>
        <w:rPr>
          <w:rFonts w:ascii="Calibri" w:hAnsi="Calibri" w:cs="Calibri"/>
          <w:spacing w:val="2"/>
          <w:sz w:val="22"/>
          <w:szCs w:val="22"/>
        </w:rPr>
      </w:pPr>
      <w:r w:rsidRPr="00185EB5">
        <w:rPr>
          <w:rFonts w:ascii="Calibri" w:hAnsi="Calibri" w:cs="Calibri"/>
          <w:spacing w:val="2"/>
          <w:sz w:val="22"/>
          <w:szCs w:val="22"/>
        </w:rPr>
        <w:t>Operators shall ensure the correct Batch Manufacturing Record (BMR) and other relevant documents for the new batch are available and approved. </w:t>
      </w:r>
    </w:p>
    <w:p w14:paraId="2ECD248C" w14:textId="77777777" w:rsidR="00185EB5" w:rsidRPr="00185EB5" w:rsidRDefault="00185EB5" w:rsidP="00C7793B">
      <w:pPr>
        <w:numPr>
          <w:ilvl w:val="0"/>
          <w:numId w:val="15"/>
        </w:numPr>
        <w:shd w:val="clear" w:color="auto" w:fill="FFFFFF"/>
        <w:spacing w:line="360" w:lineRule="auto"/>
        <w:ind w:left="0"/>
        <w:contextualSpacing/>
        <w:jc w:val="both"/>
        <w:rPr>
          <w:rFonts w:ascii="Calibri" w:hAnsi="Calibri" w:cs="Calibri"/>
          <w:spacing w:val="2"/>
          <w:sz w:val="22"/>
          <w:szCs w:val="22"/>
        </w:rPr>
      </w:pPr>
      <w:r w:rsidRPr="00185EB5">
        <w:rPr>
          <w:rFonts w:ascii="Calibri" w:hAnsi="Calibri" w:cs="Calibri"/>
          <w:spacing w:val="2"/>
          <w:sz w:val="22"/>
          <w:szCs w:val="22"/>
        </w:rPr>
        <w:lastRenderedPageBreak/>
        <w:t>Operators must confirm the temperature and relative humidity of the weighing room are within the specified limits. </w:t>
      </w:r>
    </w:p>
    <w:p w14:paraId="0EFFE674" w14:textId="77777777" w:rsidR="00185EB5" w:rsidRPr="00185EB5" w:rsidRDefault="00185EB5" w:rsidP="00C7793B">
      <w:pPr>
        <w:numPr>
          <w:ilvl w:val="0"/>
          <w:numId w:val="15"/>
        </w:numPr>
        <w:shd w:val="clear" w:color="auto" w:fill="FFFFFF"/>
        <w:spacing w:line="360" w:lineRule="auto"/>
        <w:ind w:left="0"/>
        <w:contextualSpacing/>
        <w:jc w:val="both"/>
        <w:rPr>
          <w:rFonts w:ascii="Calibri" w:hAnsi="Calibri" w:cs="Calibri"/>
          <w:spacing w:val="2"/>
          <w:sz w:val="22"/>
          <w:szCs w:val="22"/>
        </w:rPr>
      </w:pPr>
      <w:r w:rsidRPr="00185EB5">
        <w:rPr>
          <w:rFonts w:ascii="Calibri" w:hAnsi="Calibri" w:cs="Calibri"/>
          <w:spacing w:val="2"/>
          <w:sz w:val="22"/>
          <w:szCs w:val="22"/>
        </w:rPr>
        <w:t>Operators must check that the clean air grills and filters are clean and functioning correctly. </w:t>
      </w:r>
    </w:p>
    <w:p w14:paraId="0A38B095" w14:textId="77777777" w:rsidR="00185EB5" w:rsidRPr="00185EB5" w:rsidRDefault="00185EB5" w:rsidP="00C7793B">
      <w:pPr>
        <w:numPr>
          <w:ilvl w:val="0"/>
          <w:numId w:val="15"/>
        </w:numPr>
        <w:shd w:val="clear" w:color="auto" w:fill="FFFFFF"/>
        <w:spacing w:line="360" w:lineRule="auto"/>
        <w:ind w:left="0"/>
        <w:contextualSpacing/>
        <w:jc w:val="both"/>
        <w:rPr>
          <w:rFonts w:ascii="Calibri" w:hAnsi="Calibri" w:cs="Calibri"/>
          <w:spacing w:val="2"/>
          <w:sz w:val="22"/>
          <w:szCs w:val="22"/>
        </w:rPr>
      </w:pPr>
      <w:r w:rsidRPr="00185EB5">
        <w:rPr>
          <w:rFonts w:ascii="Calibri" w:hAnsi="Calibri" w:cs="Calibri"/>
          <w:spacing w:val="2"/>
          <w:sz w:val="22"/>
          <w:szCs w:val="22"/>
        </w:rPr>
        <w:t>Production shift must visually inspect the entire weighing booth, including floors, walls, and equipment, to ensure they are free of any dust, debris, or product residue from the previous batch. </w:t>
      </w:r>
    </w:p>
    <w:p w14:paraId="3BDAFFB3" w14:textId="77777777" w:rsidR="00185EB5" w:rsidRPr="00185EB5" w:rsidRDefault="00185EB5" w:rsidP="00C7793B">
      <w:pPr>
        <w:numPr>
          <w:ilvl w:val="0"/>
          <w:numId w:val="15"/>
        </w:numPr>
        <w:shd w:val="clear" w:color="auto" w:fill="FFFFFF"/>
        <w:spacing w:line="360" w:lineRule="auto"/>
        <w:ind w:left="0"/>
        <w:contextualSpacing/>
        <w:jc w:val="both"/>
        <w:rPr>
          <w:rFonts w:ascii="Calibri" w:hAnsi="Calibri" w:cs="Calibri"/>
          <w:spacing w:val="2"/>
          <w:sz w:val="22"/>
          <w:szCs w:val="22"/>
        </w:rPr>
      </w:pPr>
      <w:r w:rsidRPr="00185EB5">
        <w:rPr>
          <w:rFonts w:ascii="Calibri" w:hAnsi="Calibri" w:cs="Calibri"/>
          <w:spacing w:val="2"/>
          <w:sz w:val="22"/>
          <w:szCs w:val="22"/>
        </w:rPr>
        <w:t>Production shift must verify that all accessories (e.g., spatulas, scoops) are clean, dry, and free of contaminants. </w:t>
      </w:r>
    </w:p>
    <w:p w14:paraId="5B903903" w14:textId="77777777" w:rsidR="00185EB5" w:rsidRPr="00185EB5" w:rsidRDefault="00185EB5" w:rsidP="00C7793B">
      <w:pPr>
        <w:numPr>
          <w:ilvl w:val="0"/>
          <w:numId w:val="15"/>
        </w:numPr>
        <w:shd w:val="clear" w:color="auto" w:fill="FFFFFF"/>
        <w:spacing w:line="360" w:lineRule="auto"/>
        <w:ind w:left="0"/>
        <w:contextualSpacing/>
        <w:jc w:val="both"/>
        <w:rPr>
          <w:rFonts w:ascii="Calibri" w:hAnsi="Calibri" w:cs="Calibri"/>
          <w:spacing w:val="2"/>
          <w:sz w:val="22"/>
          <w:szCs w:val="22"/>
        </w:rPr>
      </w:pPr>
      <w:r w:rsidRPr="00185EB5">
        <w:rPr>
          <w:rFonts w:ascii="Calibri" w:hAnsi="Calibri" w:cs="Calibri"/>
          <w:spacing w:val="2"/>
          <w:sz w:val="22"/>
          <w:szCs w:val="22"/>
        </w:rPr>
        <w:t>Production shift must check that all equipment, such as the weighing balance, is clean and has a current, valid calibration status. </w:t>
      </w:r>
    </w:p>
    <w:p w14:paraId="46E810C4" w14:textId="77777777" w:rsidR="00185EB5" w:rsidRPr="00185EB5" w:rsidRDefault="00185EB5" w:rsidP="00C7793B">
      <w:pPr>
        <w:numPr>
          <w:ilvl w:val="0"/>
          <w:numId w:val="15"/>
        </w:numPr>
        <w:shd w:val="clear" w:color="auto" w:fill="FFFFFF"/>
        <w:spacing w:line="360" w:lineRule="auto"/>
        <w:ind w:left="0"/>
        <w:contextualSpacing/>
        <w:jc w:val="both"/>
        <w:rPr>
          <w:rFonts w:ascii="Calibri" w:hAnsi="Calibri" w:cs="Calibri"/>
          <w:spacing w:val="2"/>
          <w:sz w:val="22"/>
          <w:szCs w:val="22"/>
        </w:rPr>
      </w:pPr>
      <w:r w:rsidRPr="00185EB5">
        <w:rPr>
          <w:rFonts w:ascii="Calibri" w:hAnsi="Calibri" w:cs="Calibri"/>
          <w:spacing w:val="2"/>
          <w:sz w:val="22"/>
          <w:szCs w:val="22"/>
        </w:rPr>
        <w:t>Production shift must confirm that no raw materials, reject materials, or over-printed packing materials from the previous batch are present. </w:t>
      </w:r>
    </w:p>
    <w:p w14:paraId="4FD7FF87" w14:textId="77777777" w:rsidR="00185EB5" w:rsidRPr="00185EB5" w:rsidRDefault="00185EB5" w:rsidP="00C7793B">
      <w:pPr>
        <w:numPr>
          <w:ilvl w:val="0"/>
          <w:numId w:val="15"/>
        </w:numPr>
        <w:shd w:val="clear" w:color="auto" w:fill="FFFFFF"/>
        <w:spacing w:line="360" w:lineRule="auto"/>
        <w:ind w:left="0"/>
        <w:contextualSpacing/>
        <w:jc w:val="both"/>
        <w:rPr>
          <w:rFonts w:ascii="Calibri" w:hAnsi="Calibri" w:cs="Calibri"/>
          <w:spacing w:val="2"/>
          <w:sz w:val="22"/>
          <w:szCs w:val="22"/>
        </w:rPr>
      </w:pPr>
      <w:r w:rsidRPr="00185EB5">
        <w:rPr>
          <w:rFonts w:ascii="Calibri" w:hAnsi="Calibri" w:cs="Calibri"/>
          <w:spacing w:val="2"/>
          <w:sz w:val="22"/>
          <w:szCs w:val="22"/>
        </w:rPr>
        <w:t>Production shift must ensure that all equipment and area logbooks are completely filled out and updated. </w:t>
      </w:r>
    </w:p>
    <w:p w14:paraId="2C72AD18" w14:textId="77777777" w:rsidR="00185EB5" w:rsidRPr="00185EB5" w:rsidRDefault="00185EB5" w:rsidP="00C7793B">
      <w:pPr>
        <w:numPr>
          <w:ilvl w:val="0"/>
          <w:numId w:val="15"/>
        </w:numPr>
        <w:shd w:val="clear" w:color="auto" w:fill="FFFFFF"/>
        <w:spacing w:line="360" w:lineRule="auto"/>
        <w:ind w:left="0"/>
        <w:contextualSpacing/>
        <w:jc w:val="both"/>
        <w:rPr>
          <w:rFonts w:ascii="Calibri" w:hAnsi="Calibri" w:cs="Calibri"/>
          <w:spacing w:val="2"/>
          <w:sz w:val="22"/>
          <w:szCs w:val="22"/>
        </w:rPr>
      </w:pPr>
      <w:r w:rsidRPr="00185EB5">
        <w:rPr>
          <w:rFonts w:ascii="Calibri" w:hAnsi="Calibri" w:cs="Calibri"/>
          <w:spacing w:val="2"/>
          <w:sz w:val="22"/>
          <w:szCs w:val="22"/>
        </w:rPr>
        <w:t>Production pharmacist must confirm that input materials for the upcoming batch have been approved and are in the correct quantities. </w:t>
      </w:r>
    </w:p>
    <w:p w14:paraId="46673D65" w14:textId="77777777" w:rsidR="00185EB5" w:rsidRPr="00185EB5" w:rsidRDefault="00185EB5" w:rsidP="00C7793B">
      <w:pPr>
        <w:numPr>
          <w:ilvl w:val="0"/>
          <w:numId w:val="15"/>
        </w:numPr>
        <w:shd w:val="clear" w:color="auto" w:fill="FFFFFF"/>
        <w:spacing w:line="360" w:lineRule="auto"/>
        <w:ind w:left="0"/>
        <w:contextualSpacing/>
        <w:jc w:val="both"/>
        <w:rPr>
          <w:rFonts w:ascii="Calibri" w:hAnsi="Calibri" w:cs="Calibri"/>
          <w:spacing w:val="2"/>
          <w:sz w:val="22"/>
          <w:szCs w:val="22"/>
        </w:rPr>
      </w:pPr>
      <w:r w:rsidRPr="00185EB5">
        <w:rPr>
          <w:rFonts w:ascii="Calibri" w:hAnsi="Calibri" w:cs="Calibri"/>
          <w:spacing w:val="2"/>
          <w:sz w:val="22"/>
          <w:szCs w:val="22"/>
        </w:rPr>
        <w:t>The production pharmacist /shift head in-charge fills out the line clearance checklist for final approval to the Quality assurance personnel.</w:t>
      </w:r>
    </w:p>
    <w:p w14:paraId="01AB3711" w14:textId="77777777" w:rsidR="00185EB5" w:rsidRDefault="00185EB5" w:rsidP="00C7793B">
      <w:pPr>
        <w:numPr>
          <w:ilvl w:val="0"/>
          <w:numId w:val="15"/>
        </w:numPr>
        <w:shd w:val="clear" w:color="auto" w:fill="FFFFFF"/>
        <w:spacing w:line="360" w:lineRule="auto"/>
        <w:ind w:left="0"/>
        <w:contextualSpacing/>
        <w:jc w:val="both"/>
        <w:rPr>
          <w:rFonts w:ascii="Calibri" w:hAnsi="Calibri" w:cs="Calibri"/>
          <w:spacing w:val="2"/>
          <w:sz w:val="22"/>
          <w:szCs w:val="22"/>
        </w:rPr>
      </w:pPr>
      <w:r w:rsidRPr="00185EB5">
        <w:rPr>
          <w:rFonts w:ascii="Calibri" w:hAnsi="Calibri" w:cs="Calibri"/>
          <w:spacing w:val="2"/>
          <w:sz w:val="22"/>
          <w:szCs w:val="22"/>
        </w:rPr>
        <w:t>Quality Assurance personnel then review the checklist, performing their own cross-checks of the documentation, area, and equipment. </w:t>
      </w:r>
    </w:p>
    <w:p w14:paraId="42A71C18" w14:textId="7AA081F7" w:rsidR="00185EB5" w:rsidRPr="00574ACA" w:rsidRDefault="00574ACA" w:rsidP="00C7793B">
      <w:pPr>
        <w:pStyle w:val="ListParagraph"/>
        <w:numPr>
          <w:ilvl w:val="0"/>
          <w:numId w:val="15"/>
        </w:numPr>
        <w:spacing w:line="360" w:lineRule="auto"/>
        <w:ind w:left="0"/>
        <w:jc w:val="both"/>
        <w:rPr>
          <w:rFonts w:ascii="Calibri" w:hAnsi="Calibri" w:cs="Calibri"/>
          <w:spacing w:val="2"/>
          <w:sz w:val="22"/>
          <w:szCs w:val="22"/>
        </w:rPr>
      </w:pPr>
      <w:r w:rsidRPr="00574ACA">
        <w:rPr>
          <w:rFonts w:ascii="Calibri" w:hAnsi="Calibri" w:cs="Calibri"/>
          <w:spacing w:val="2"/>
          <w:sz w:val="22"/>
          <w:szCs w:val="22"/>
        </w:rPr>
        <w:t>Ensure that the personnel use the approved formulation sheet always while weighing of raw materials.</w:t>
      </w:r>
    </w:p>
    <w:p w14:paraId="206C45D1" w14:textId="77777777" w:rsidR="00185EB5" w:rsidRPr="00185EB5" w:rsidRDefault="00185EB5" w:rsidP="00C7793B">
      <w:pPr>
        <w:numPr>
          <w:ilvl w:val="0"/>
          <w:numId w:val="15"/>
        </w:numPr>
        <w:shd w:val="clear" w:color="auto" w:fill="FFFFFF"/>
        <w:spacing w:line="360" w:lineRule="auto"/>
        <w:ind w:left="0"/>
        <w:contextualSpacing/>
        <w:jc w:val="both"/>
        <w:rPr>
          <w:rFonts w:ascii="Calibri" w:hAnsi="Calibri" w:cs="Calibri"/>
          <w:spacing w:val="2"/>
          <w:sz w:val="22"/>
          <w:szCs w:val="22"/>
        </w:rPr>
      </w:pPr>
      <w:r w:rsidRPr="00185EB5">
        <w:rPr>
          <w:rFonts w:ascii="Calibri" w:hAnsi="Calibri" w:cs="Calibri"/>
          <w:spacing w:val="2"/>
          <w:sz w:val="22"/>
          <w:szCs w:val="22"/>
        </w:rPr>
        <w:t>Upon satisfactory verification of all points, QA personnel sign the checklist or BMR, granting line clearance for the production to begin. </w:t>
      </w:r>
    </w:p>
    <w:p w14:paraId="74BF3712" w14:textId="77777777" w:rsidR="00185EB5" w:rsidRPr="00185EB5" w:rsidRDefault="00185EB5" w:rsidP="00C7793B">
      <w:pPr>
        <w:shd w:val="clear" w:color="auto" w:fill="FFFFFF"/>
        <w:spacing w:line="360" w:lineRule="auto"/>
        <w:jc w:val="both"/>
        <w:rPr>
          <w:rFonts w:ascii="Calibri" w:hAnsi="Calibri" w:cs="Calibri"/>
          <w:b/>
          <w:spacing w:val="2"/>
          <w:sz w:val="22"/>
          <w:szCs w:val="22"/>
        </w:rPr>
      </w:pPr>
      <w:r w:rsidRPr="00185EB5">
        <w:rPr>
          <w:rFonts w:ascii="Calibri" w:hAnsi="Calibri" w:cs="Calibri"/>
          <w:b/>
          <w:spacing w:val="2"/>
          <w:sz w:val="22"/>
          <w:szCs w:val="22"/>
        </w:rPr>
        <w:t xml:space="preserve">Note </w:t>
      </w:r>
    </w:p>
    <w:p w14:paraId="66B09DB4" w14:textId="77777777" w:rsidR="00185EB5" w:rsidRPr="00185EB5" w:rsidRDefault="00185EB5" w:rsidP="00C7793B">
      <w:pPr>
        <w:numPr>
          <w:ilvl w:val="0"/>
          <w:numId w:val="16"/>
        </w:numPr>
        <w:shd w:val="clear" w:color="auto" w:fill="FFFFFF"/>
        <w:spacing w:line="360" w:lineRule="auto"/>
        <w:ind w:left="0"/>
        <w:contextualSpacing/>
        <w:jc w:val="both"/>
        <w:rPr>
          <w:rFonts w:ascii="Calibri" w:hAnsi="Calibri" w:cs="Calibri"/>
          <w:spacing w:val="2"/>
          <w:sz w:val="22"/>
          <w:szCs w:val="22"/>
        </w:rPr>
      </w:pPr>
      <w:r w:rsidRPr="00185EB5">
        <w:rPr>
          <w:rFonts w:ascii="Calibri" w:hAnsi="Calibri" w:cs="Calibri"/>
          <w:spacing w:val="2"/>
          <w:sz w:val="22"/>
          <w:szCs w:val="22"/>
        </w:rPr>
        <w:t>Only one product should be processed in the weighing room to prevent cross-contamination. </w:t>
      </w:r>
    </w:p>
    <w:p w14:paraId="209EFF73" w14:textId="77777777" w:rsidR="00185EB5" w:rsidRPr="00185EB5" w:rsidRDefault="00185EB5" w:rsidP="00C7793B">
      <w:pPr>
        <w:numPr>
          <w:ilvl w:val="0"/>
          <w:numId w:val="16"/>
        </w:numPr>
        <w:shd w:val="clear" w:color="auto" w:fill="FFFFFF"/>
        <w:spacing w:line="360" w:lineRule="auto"/>
        <w:ind w:left="0"/>
        <w:contextualSpacing/>
        <w:jc w:val="both"/>
        <w:rPr>
          <w:rFonts w:ascii="Calibri" w:hAnsi="Calibri" w:cs="Calibri"/>
          <w:spacing w:val="2"/>
          <w:sz w:val="22"/>
          <w:szCs w:val="22"/>
        </w:rPr>
      </w:pPr>
      <w:r w:rsidRPr="00185EB5">
        <w:rPr>
          <w:rFonts w:ascii="Calibri" w:hAnsi="Calibri" w:cs="Calibri"/>
          <w:spacing w:val="2"/>
          <w:sz w:val="22"/>
          <w:szCs w:val="22"/>
        </w:rPr>
        <w:t>Ensure the weighing balance is calibrated for accuracy before use. </w:t>
      </w:r>
    </w:p>
    <w:p w14:paraId="0EBA9853" w14:textId="77777777" w:rsidR="00185EB5" w:rsidRPr="00185EB5" w:rsidRDefault="00185EB5" w:rsidP="00C7793B">
      <w:pPr>
        <w:numPr>
          <w:ilvl w:val="0"/>
          <w:numId w:val="16"/>
        </w:numPr>
        <w:shd w:val="clear" w:color="auto" w:fill="FFFFFF"/>
        <w:spacing w:line="360" w:lineRule="auto"/>
        <w:ind w:left="0"/>
        <w:contextualSpacing/>
        <w:jc w:val="both"/>
        <w:rPr>
          <w:rFonts w:ascii="Calibri" w:hAnsi="Calibri" w:cs="Calibri"/>
          <w:spacing w:val="2"/>
          <w:sz w:val="22"/>
          <w:szCs w:val="22"/>
        </w:rPr>
      </w:pPr>
      <w:r w:rsidRPr="00185EB5">
        <w:rPr>
          <w:rFonts w:ascii="Calibri" w:hAnsi="Calibri" w:cs="Calibri"/>
          <w:spacing w:val="2"/>
          <w:sz w:val="22"/>
          <w:szCs w:val="22"/>
        </w:rPr>
        <w:t>All waste bins should be cleared and cleaned after the previous batch is removed. </w:t>
      </w:r>
    </w:p>
    <w:p w14:paraId="3EE2FCA3" w14:textId="77777777" w:rsidR="00185EB5" w:rsidRPr="00574ACA" w:rsidRDefault="00185EB5" w:rsidP="00C7793B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2A550D01" w14:textId="77777777" w:rsidR="00A42B98" w:rsidRPr="00A42B98" w:rsidRDefault="00A42B98" w:rsidP="00C7793B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A42B98">
        <w:rPr>
          <w:rFonts w:ascii="Calibri" w:hAnsi="Calibri" w:cs="Calibri"/>
          <w:b/>
          <w:sz w:val="22"/>
          <w:szCs w:val="22"/>
        </w:rPr>
        <w:t>Materials, Equipment, Apparatus and Reagents</w:t>
      </w:r>
    </w:p>
    <w:p w14:paraId="0CD6175F" w14:textId="77777777" w:rsidR="00574ACA" w:rsidRDefault="00A42B98" w:rsidP="00C7793B">
      <w:pPr>
        <w:pStyle w:val="ListParagraph"/>
        <w:numPr>
          <w:ilvl w:val="0"/>
          <w:numId w:val="13"/>
        </w:numPr>
        <w:tabs>
          <w:tab w:val="left" w:pos="180"/>
        </w:tabs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A42B98">
        <w:rPr>
          <w:rFonts w:ascii="Calibri" w:hAnsi="Calibri" w:cs="Calibri"/>
          <w:sz w:val="22"/>
          <w:szCs w:val="22"/>
        </w:rPr>
        <w:t>Dispensing spoons,</w:t>
      </w:r>
    </w:p>
    <w:p w14:paraId="12A485D0" w14:textId="0C4B43B9" w:rsidR="00A42B98" w:rsidRPr="00574ACA" w:rsidRDefault="00A42B98" w:rsidP="00C7793B">
      <w:pPr>
        <w:pStyle w:val="ListParagraph"/>
        <w:numPr>
          <w:ilvl w:val="0"/>
          <w:numId w:val="13"/>
        </w:numPr>
        <w:tabs>
          <w:tab w:val="left" w:pos="180"/>
        </w:tabs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574ACA">
        <w:rPr>
          <w:rFonts w:ascii="Calibri" w:hAnsi="Calibri" w:cs="Calibri"/>
          <w:sz w:val="22"/>
          <w:szCs w:val="22"/>
        </w:rPr>
        <w:t>Dispensing scoops</w:t>
      </w:r>
    </w:p>
    <w:p w14:paraId="4CAE3EE0" w14:textId="608F0C43" w:rsidR="00A42B98" w:rsidRDefault="00A42B98" w:rsidP="00C7793B">
      <w:pPr>
        <w:pStyle w:val="ListParagraph"/>
        <w:numPr>
          <w:ilvl w:val="0"/>
          <w:numId w:val="13"/>
        </w:numPr>
        <w:tabs>
          <w:tab w:val="left" w:pos="180"/>
        </w:tabs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A42B98">
        <w:rPr>
          <w:rFonts w:ascii="Calibri" w:hAnsi="Calibri" w:cs="Calibri"/>
          <w:sz w:val="22"/>
          <w:szCs w:val="22"/>
        </w:rPr>
        <w:t>Distilled water</w:t>
      </w:r>
    </w:p>
    <w:p w14:paraId="7AA6DFBB" w14:textId="6EE204A3" w:rsidR="00574ACA" w:rsidRPr="00A42B98" w:rsidRDefault="00574ACA" w:rsidP="00C7793B">
      <w:pPr>
        <w:pStyle w:val="ListParagraph"/>
        <w:numPr>
          <w:ilvl w:val="0"/>
          <w:numId w:val="13"/>
        </w:numPr>
        <w:tabs>
          <w:tab w:val="left" w:pos="180"/>
        </w:tabs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BMR</w:t>
      </w:r>
    </w:p>
    <w:p w14:paraId="18C18FF8" w14:textId="6B2E2DBA" w:rsidR="00574ACA" w:rsidRPr="00C7793B" w:rsidRDefault="00A42B98" w:rsidP="00C7793B">
      <w:pPr>
        <w:pStyle w:val="ListParagraph"/>
        <w:numPr>
          <w:ilvl w:val="0"/>
          <w:numId w:val="13"/>
        </w:numPr>
        <w:tabs>
          <w:tab w:val="left" w:pos="180"/>
        </w:tabs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A42B98">
        <w:rPr>
          <w:rFonts w:ascii="Calibri" w:hAnsi="Calibri" w:cs="Calibri"/>
          <w:sz w:val="22"/>
          <w:szCs w:val="22"/>
        </w:rPr>
        <w:t>Soft brush</w:t>
      </w:r>
    </w:p>
    <w:p w14:paraId="461BBC53" w14:textId="77777777" w:rsidR="00A42B98" w:rsidRPr="00A42B98" w:rsidRDefault="00A42B98" w:rsidP="00C7793B">
      <w:pPr>
        <w:pStyle w:val="ListParagraph"/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</w:p>
    <w:p w14:paraId="3114A14F" w14:textId="77777777" w:rsidR="00A42B98" w:rsidRPr="00A42B98" w:rsidRDefault="00A42B98" w:rsidP="00C7793B">
      <w:pPr>
        <w:numPr>
          <w:ilvl w:val="0"/>
          <w:numId w:val="4"/>
        </w:numPr>
        <w:shd w:val="clear" w:color="auto" w:fill="FFFFFF"/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A42B98">
        <w:rPr>
          <w:rFonts w:ascii="Calibri" w:hAnsi="Calibri" w:cs="Calibri"/>
          <w:b/>
          <w:sz w:val="22"/>
          <w:szCs w:val="22"/>
        </w:rPr>
        <w:t>REFERENCE AND ENCLOSURE</w:t>
      </w:r>
    </w:p>
    <w:p w14:paraId="7432EBDA" w14:textId="693A54C8" w:rsidR="00574ACA" w:rsidRPr="00574ACA" w:rsidRDefault="00A42B98" w:rsidP="00C7793B">
      <w:pPr>
        <w:pStyle w:val="ListParagraph"/>
        <w:tabs>
          <w:tab w:val="left" w:pos="180"/>
        </w:tabs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A42B98">
        <w:rPr>
          <w:rFonts w:ascii="Calibri" w:hAnsi="Calibri" w:cs="Calibri"/>
          <w:sz w:val="22"/>
          <w:szCs w:val="22"/>
        </w:rPr>
        <w:t>In-house Metho</w:t>
      </w:r>
      <w:r w:rsidRPr="00574ACA">
        <w:rPr>
          <w:rFonts w:ascii="Calibri" w:hAnsi="Calibri" w:cs="Calibri"/>
          <w:sz w:val="22"/>
          <w:szCs w:val="22"/>
        </w:rPr>
        <w:t>d</w:t>
      </w:r>
    </w:p>
    <w:p w14:paraId="31D1FEFB" w14:textId="77777777" w:rsidR="00574ACA" w:rsidRPr="00574ACA" w:rsidRDefault="00574ACA" w:rsidP="00C7793B">
      <w:pPr>
        <w:pStyle w:val="ListParagraph"/>
        <w:tabs>
          <w:tab w:val="left" w:pos="180"/>
        </w:tabs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</w:p>
    <w:p w14:paraId="7BC54CCA" w14:textId="75D7763F" w:rsidR="00A42B98" w:rsidRPr="00C7793B" w:rsidRDefault="00A42B98" w:rsidP="00C7793B">
      <w:pPr>
        <w:pStyle w:val="ListParagraph"/>
        <w:numPr>
          <w:ilvl w:val="0"/>
          <w:numId w:val="4"/>
        </w:numPr>
        <w:ind w:left="0"/>
        <w:jc w:val="both"/>
        <w:rPr>
          <w:rFonts w:ascii="Calibri" w:hAnsi="Calibri" w:cs="Calibri"/>
          <w:sz w:val="22"/>
          <w:szCs w:val="22"/>
        </w:rPr>
      </w:pPr>
      <w:r w:rsidRPr="00C7793B">
        <w:rPr>
          <w:rFonts w:ascii="Calibri" w:hAnsi="Calibri" w:cs="Calibri"/>
          <w:b/>
          <w:sz w:val="22"/>
          <w:szCs w:val="22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42B98" w:rsidRPr="00A42B98" w14:paraId="1089AFE6" w14:textId="77777777" w:rsidTr="002D46F5">
        <w:trPr>
          <w:trHeight w:val="261"/>
        </w:trPr>
        <w:tc>
          <w:tcPr>
            <w:tcW w:w="4644" w:type="dxa"/>
            <w:shd w:val="clear" w:color="auto" w:fill="FFFFFF"/>
          </w:tcPr>
          <w:p w14:paraId="5B1FE82D" w14:textId="77777777" w:rsidR="00A42B98" w:rsidRPr="00A42B98" w:rsidRDefault="00A42B98" w:rsidP="00C7793B">
            <w:pPr>
              <w:pStyle w:val="Header"/>
              <w:spacing w:line="360" w:lineRule="auto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A42B98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721AFDDB" w14:textId="77777777" w:rsidR="00A42B98" w:rsidRPr="00A42B98" w:rsidRDefault="00A42B98" w:rsidP="00C7793B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A42B98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A42B98" w:rsidRPr="00A42B98" w14:paraId="53D29FCA" w14:textId="77777777" w:rsidTr="002D46F5">
        <w:trPr>
          <w:trHeight w:val="276"/>
        </w:trPr>
        <w:tc>
          <w:tcPr>
            <w:tcW w:w="4644" w:type="dxa"/>
            <w:shd w:val="clear" w:color="auto" w:fill="FFFFFF"/>
          </w:tcPr>
          <w:p w14:paraId="0D2DCF6B" w14:textId="77777777" w:rsidR="00A42B98" w:rsidRPr="00A42B98" w:rsidRDefault="00A42B98" w:rsidP="00C7793B">
            <w:pPr>
              <w:pStyle w:val="Header"/>
              <w:spacing w:line="360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A42B98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317AEC93" w14:textId="2E396003" w:rsidR="00A42B98" w:rsidRPr="00A42B98" w:rsidRDefault="00574ACA" w:rsidP="00C7793B">
            <w:pPr>
              <w:pStyle w:val="Header"/>
              <w:spacing w:line="360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Mixing unit staff</w:t>
            </w:r>
          </w:p>
        </w:tc>
      </w:tr>
    </w:tbl>
    <w:p w14:paraId="5248E0CC" w14:textId="77777777" w:rsidR="00A42B98" w:rsidRPr="00A42B98" w:rsidRDefault="00A42B98" w:rsidP="00C7793B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50E4D8D6" w14:textId="77777777" w:rsidR="00A42B98" w:rsidRPr="00A42B98" w:rsidRDefault="00A42B98" w:rsidP="00C7793B">
      <w:pPr>
        <w:jc w:val="both"/>
        <w:rPr>
          <w:rFonts w:ascii="Calibri" w:hAnsi="Calibri" w:cs="Calibri"/>
          <w:b/>
          <w:sz w:val="22"/>
          <w:szCs w:val="22"/>
        </w:rPr>
      </w:pPr>
      <w:r w:rsidRPr="00A42B98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42B98" w:rsidRPr="00A42B98" w14:paraId="5E89F24C" w14:textId="77777777" w:rsidTr="002D46F5">
        <w:tc>
          <w:tcPr>
            <w:tcW w:w="2610" w:type="dxa"/>
            <w:shd w:val="clear" w:color="auto" w:fill="auto"/>
          </w:tcPr>
          <w:p w14:paraId="765F64B4" w14:textId="77777777" w:rsidR="00A42B98" w:rsidRPr="00A42B98" w:rsidRDefault="00A42B98" w:rsidP="00C7793B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4A73ADC" w14:textId="77777777" w:rsidR="00A42B98" w:rsidRPr="00A42B98" w:rsidRDefault="00A42B98" w:rsidP="00C7793B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A42B98" w:rsidRPr="00A42B98" w14:paraId="465CCDD2" w14:textId="77777777" w:rsidTr="002D46F5">
        <w:tc>
          <w:tcPr>
            <w:tcW w:w="2610" w:type="dxa"/>
            <w:shd w:val="clear" w:color="auto" w:fill="auto"/>
          </w:tcPr>
          <w:p w14:paraId="6D21286C" w14:textId="77777777" w:rsidR="00A42B98" w:rsidRPr="00A42B98" w:rsidRDefault="00A42B98" w:rsidP="00C7793B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C1896C5" w14:textId="5705ADDF" w:rsidR="00A42B98" w:rsidRPr="00A42B98" w:rsidRDefault="00574ACA" w:rsidP="00C7793B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PRODUCTION </w:t>
            </w:r>
          </w:p>
        </w:tc>
      </w:tr>
    </w:tbl>
    <w:p w14:paraId="7150CB5A" w14:textId="77777777" w:rsidR="00A42B98" w:rsidRPr="00A42B98" w:rsidRDefault="00A42B98" w:rsidP="00C7793B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43962246" w14:textId="77777777" w:rsidR="00A42B98" w:rsidRPr="00A42B98" w:rsidRDefault="00A42B98" w:rsidP="00C7793B">
      <w:pPr>
        <w:jc w:val="both"/>
        <w:rPr>
          <w:rFonts w:ascii="Calibri" w:hAnsi="Calibri" w:cs="Calibri"/>
          <w:b/>
          <w:sz w:val="22"/>
          <w:szCs w:val="22"/>
        </w:rPr>
      </w:pPr>
      <w:r w:rsidRPr="00A42B98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A42B98" w:rsidRPr="00A42B98" w14:paraId="6841577A" w14:textId="77777777" w:rsidTr="002D46F5">
        <w:tc>
          <w:tcPr>
            <w:tcW w:w="2376" w:type="dxa"/>
            <w:shd w:val="clear" w:color="auto" w:fill="auto"/>
          </w:tcPr>
          <w:p w14:paraId="71ADA487" w14:textId="77777777" w:rsidR="00A42B98" w:rsidRPr="00A42B98" w:rsidRDefault="00A42B98" w:rsidP="00C779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D8DCBBA" w14:textId="77777777" w:rsidR="00A42B98" w:rsidRPr="00A42B98" w:rsidRDefault="00A42B98" w:rsidP="00C779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33CD5BA3" w14:textId="77777777" w:rsidR="00A42B98" w:rsidRPr="00A42B98" w:rsidRDefault="00A42B98" w:rsidP="00C779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A42B98" w:rsidRPr="00A42B98" w14:paraId="1DFB2E24" w14:textId="77777777" w:rsidTr="002D46F5">
        <w:tc>
          <w:tcPr>
            <w:tcW w:w="2376" w:type="dxa"/>
            <w:shd w:val="clear" w:color="auto" w:fill="auto"/>
          </w:tcPr>
          <w:p w14:paraId="2DC5C64D" w14:textId="77777777" w:rsidR="00A42B98" w:rsidRPr="00A42B98" w:rsidRDefault="00A42B98" w:rsidP="00C779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17554FCB" w14:textId="77777777" w:rsidR="00A42B98" w:rsidRPr="00A42B98" w:rsidRDefault="00A42B98" w:rsidP="00C779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3EE2CDBA" w14:textId="77777777" w:rsidR="00A42B98" w:rsidRPr="00A42B98" w:rsidRDefault="00A42B98" w:rsidP="00C779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A42B98" w:rsidRPr="00A42B98" w14:paraId="658AB66A" w14:textId="77777777" w:rsidTr="002D46F5">
        <w:tc>
          <w:tcPr>
            <w:tcW w:w="2376" w:type="dxa"/>
            <w:shd w:val="clear" w:color="auto" w:fill="auto"/>
          </w:tcPr>
          <w:p w14:paraId="4825DF30" w14:textId="77777777" w:rsidR="00A42B98" w:rsidRPr="00A42B98" w:rsidRDefault="00A42B98" w:rsidP="00C779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6FF0128B" w14:textId="77777777" w:rsidR="00A42B98" w:rsidRPr="00A42B98" w:rsidRDefault="00A42B98" w:rsidP="00C779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8046417" w14:textId="77777777" w:rsidR="00A42B98" w:rsidRPr="00A42B98" w:rsidRDefault="00A42B98" w:rsidP="00C7793B">
            <w:pPr>
              <w:numPr>
                <w:ilvl w:val="2"/>
                <w:numId w:val="2"/>
              </w:numPr>
              <w:spacing w:line="360" w:lineRule="auto"/>
              <w:ind w:left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0B80C177" w14:textId="77777777" w:rsidR="00A42B98" w:rsidRPr="00A42B98" w:rsidRDefault="00A42B98" w:rsidP="00C7793B">
            <w:pPr>
              <w:numPr>
                <w:ilvl w:val="2"/>
                <w:numId w:val="2"/>
              </w:numPr>
              <w:spacing w:line="360" w:lineRule="auto"/>
              <w:ind w:left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42B98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1584E597" w14:textId="77777777" w:rsidR="00A42B98" w:rsidRPr="00A42B98" w:rsidRDefault="00A42B98" w:rsidP="00C7793B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124C60CB" w14:textId="77777777" w:rsidR="00F62CB8" w:rsidRPr="00A42B98" w:rsidRDefault="00F62CB8" w:rsidP="00C7793B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bookmarkStart w:id="0" w:name="_GoBack"/>
      <w:bookmarkEnd w:id="0"/>
    </w:p>
    <w:sectPr w:rsidR="00F62CB8" w:rsidRPr="00A42B98" w:rsidSect="00A42B98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06D911" w14:textId="77777777" w:rsidR="004629FA" w:rsidRDefault="004629FA" w:rsidP="00A42B98">
      <w:r>
        <w:separator/>
      </w:r>
    </w:p>
  </w:endnote>
  <w:endnote w:type="continuationSeparator" w:id="0">
    <w:p w14:paraId="04498A8A" w14:textId="77777777" w:rsidR="004629FA" w:rsidRDefault="004629FA" w:rsidP="00A42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32AD68" w14:textId="77777777" w:rsidR="001D6374" w:rsidRDefault="00C47533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C7793B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C7793B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57336278" w14:textId="77777777" w:rsidR="001D6374" w:rsidRDefault="001D6374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C05D0E" w14:textId="77777777" w:rsidR="004629FA" w:rsidRDefault="004629FA" w:rsidP="00A42B98">
      <w:r>
        <w:separator/>
      </w:r>
    </w:p>
  </w:footnote>
  <w:footnote w:type="continuationSeparator" w:id="0">
    <w:p w14:paraId="41D03A41" w14:textId="77777777" w:rsidR="004629FA" w:rsidRDefault="004629FA" w:rsidP="00A42B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6D05C1" w14:textId="77777777" w:rsidR="001D6374" w:rsidRDefault="004629FA">
    <w:pPr>
      <w:pStyle w:val="Header"/>
    </w:pPr>
    <w:r>
      <w:rPr>
        <w:noProof/>
      </w:rPr>
      <w:pict w14:anchorId="1300BD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0532D413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578291B5" w14:textId="77777777" w:rsidR="001D6374" w:rsidRPr="00B17339" w:rsidRDefault="00C4753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03BA8FF" wp14:editId="5BCEF4A9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471CA95D" w14:textId="77777777" w:rsidR="001D6374" w:rsidRPr="00B17339" w:rsidRDefault="00C4753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19A421B" w14:textId="77777777" w:rsidR="001D6374" w:rsidRPr="00B17339" w:rsidRDefault="00C4753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05E6E02D" w14:textId="77777777" w:rsidR="001D6374" w:rsidRPr="00B17339" w:rsidRDefault="00C47533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03F6BE09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09FE9973" w14:textId="77777777" w:rsidR="001D6374" w:rsidRPr="00B17339" w:rsidRDefault="001D6374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7517B44" w14:textId="5FA91873" w:rsidR="001D6374" w:rsidRPr="009329F3" w:rsidRDefault="00C47533" w:rsidP="00A16181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</w:t>
          </w:r>
          <w:r w:rsidR="00A42B98">
            <w:rPr>
              <w:rFonts w:ascii="Calibri" w:eastAsia="Calibri" w:hAnsi="Calibri"/>
              <w:b/>
              <w:sz w:val="22"/>
              <w:szCs w:val="22"/>
            </w:rPr>
            <w:t>Line Clearance for Weighing Room</w:t>
          </w:r>
        </w:p>
      </w:tc>
      <w:tc>
        <w:tcPr>
          <w:tcW w:w="1541" w:type="dxa"/>
          <w:vMerge/>
          <w:shd w:val="clear" w:color="auto" w:fill="auto"/>
        </w:tcPr>
        <w:p w14:paraId="5BF292CE" w14:textId="77777777" w:rsidR="001D6374" w:rsidRPr="00B17339" w:rsidRDefault="001D637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1F3EF134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2BE5008A" w14:textId="77777777" w:rsidR="001D6374" w:rsidRPr="00B17339" w:rsidRDefault="00C4753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0B527A7D" w14:textId="77777777" w:rsidR="001D6374" w:rsidRPr="00B17339" w:rsidRDefault="00C4753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7631C468" w14:textId="77777777" w:rsidR="001D6374" w:rsidRPr="00B17339" w:rsidRDefault="001D6374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6E48B00E" w14:textId="7C41F696" w:rsidR="001D6374" w:rsidRPr="00B17339" w:rsidRDefault="00C47533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A42B98">
            <w:rPr>
              <w:rFonts w:ascii="Calibri" w:eastAsia="Calibri" w:hAnsi="Calibri" w:cs="Calibri"/>
              <w:b/>
              <w:bCs/>
              <w:sz w:val="28"/>
              <w:szCs w:val="28"/>
            </w:rPr>
            <w:t>20</w:t>
          </w:r>
        </w:p>
      </w:tc>
      <w:tc>
        <w:tcPr>
          <w:tcW w:w="1701" w:type="dxa"/>
          <w:shd w:val="clear" w:color="auto" w:fill="auto"/>
          <w:vAlign w:val="bottom"/>
        </w:tcPr>
        <w:p w14:paraId="7597070A" w14:textId="77777777" w:rsidR="001D6374" w:rsidRPr="00B17339" w:rsidRDefault="00C4753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3DF5F183" w14:textId="77777777" w:rsidR="001D6374" w:rsidRPr="00B17339" w:rsidRDefault="00C4753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DD98B1B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4CB81DB9" w14:textId="77777777" w:rsidR="001D6374" w:rsidRPr="00B17339" w:rsidRDefault="001D6374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4E592723" w14:textId="77777777" w:rsidR="001D6374" w:rsidRPr="00B17339" w:rsidRDefault="001D637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4D3F36E4" w14:textId="77777777" w:rsidR="001D6374" w:rsidRPr="00B17339" w:rsidRDefault="001D637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D29A61E" w14:textId="77777777" w:rsidR="001D6374" w:rsidRPr="00B17339" w:rsidRDefault="00C4753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11D685D9" w14:textId="77777777" w:rsidR="001D6374" w:rsidRPr="00B17339" w:rsidRDefault="00C4753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66EC8DDA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4DBA6A44" w14:textId="77777777" w:rsidR="001D6374" w:rsidRPr="00B17339" w:rsidRDefault="00C47533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038B9C6E" w14:textId="77777777" w:rsidR="001D6374" w:rsidRDefault="00C4753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1DFCE6C1" w14:textId="77777777" w:rsidR="001D6374" w:rsidRPr="00B17339" w:rsidRDefault="00C4753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0A2D35D6" w14:textId="77777777" w:rsidR="001D6374" w:rsidRPr="00B17339" w:rsidRDefault="001D637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376FD4E" w14:textId="77777777" w:rsidR="001D6374" w:rsidRPr="00B17339" w:rsidRDefault="00C4753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06E05369" w14:textId="77777777" w:rsidR="001D6374" w:rsidRPr="00B17339" w:rsidRDefault="00C4753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BF2D155" w14:textId="77777777" w:rsidTr="00B17339">
      <w:tc>
        <w:tcPr>
          <w:tcW w:w="3369" w:type="dxa"/>
          <w:gridSpan w:val="2"/>
          <w:shd w:val="clear" w:color="auto" w:fill="auto"/>
        </w:tcPr>
        <w:p w14:paraId="1C0AD291" w14:textId="77777777" w:rsidR="001D6374" w:rsidRPr="00B17339" w:rsidRDefault="00C4753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663CCD81" w14:textId="77777777" w:rsidR="001D6374" w:rsidRPr="00B17339" w:rsidRDefault="00C4753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45A4BCFB" w14:textId="77777777" w:rsidR="001D6374" w:rsidRPr="00B17339" w:rsidRDefault="00C4753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5CB2D4B0" w14:textId="77777777" w:rsidTr="00B17339">
      <w:tc>
        <w:tcPr>
          <w:tcW w:w="3369" w:type="dxa"/>
          <w:gridSpan w:val="2"/>
          <w:shd w:val="clear" w:color="auto" w:fill="auto"/>
        </w:tcPr>
        <w:p w14:paraId="0D559627" w14:textId="77777777" w:rsidR="001D6374" w:rsidRPr="00B17339" w:rsidRDefault="00C4753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276E1BB4" w14:textId="77777777" w:rsidR="001D6374" w:rsidRPr="00B17339" w:rsidRDefault="00C4753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46299172" w14:textId="77777777" w:rsidR="001D6374" w:rsidRPr="00B17339" w:rsidRDefault="00C47533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43BDA013" w14:textId="77777777" w:rsidR="001D6374" w:rsidRPr="00B17339" w:rsidRDefault="001D6374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48BB0B36" w14:textId="77777777" w:rsidR="001D6374" w:rsidRDefault="001D637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>
    <w:nsid w:val="123649DE"/>
    <w:multiLevelType w:val="multilevel"/>
    <w:tmpl w:val="2646D8A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>
    <w:nsid w:val="2F092D65"/>
    <w:multiLevelType w:val="hybridMultilevel"/>
    <w:tmpl w:val="E42C2D6C"/>
    <w:lvl w:ilvl="0" w:tplc="29C866E0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0D42B9"/>
    <w:multiLevelType w:val="hybridMultilevel"/>
    <w:tmpl w:val="E738FCE2"/>
    <w:lvl w:ilvl="0" w:tplc="A37695A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BB43F6"/>
    <w:multiLevelType w:val="hybridMultilevel"/>
    <w:tmpl w:val="D6C012C6"/>
    <w:lvl w:ilvl="0" w:tplc="29C866E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5B4034"/>
    <w:multiLevelType w:val="hybridMultilevel"/>
    <w:tmpl w:val="F922176A"/>
    <w:lvl w:ilvl="0" w:tplc="1042FE80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F55286"/>
    <w:multiLevelType w:val="hybridMultilevel"/>
    <w:tmpl w:val="52646196"/>
    <w:lvl w:ilvl="0" w:tplc="29C866E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1">
    <w:nsid w:val="50017952"/>
    <w:multiLevelType w:val="hybridMultilevel"/>
    <w:tmpl w:val="23F2817E"/>
    <w:lvl w:ilvl="0" w:tplc="29C866E0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8836A93"/>
    <w:multiLevelType w:val="hybridMultilevel"/>
    <w:tmpl w:val="BE402C04"/>
    <w:lvl w:ilvl="0" w:tplc="29C866E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E483EA8"/>
    <w:multiLevelType w:val="hybridMultilevel"/>
    <w:tmpl w:val="D5001D58"/>
    <w:lvl w:ilvl="0" w:tplc="29C866E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FFC2060"/>
    <w:multiLevelType w:val="hybridMultilevel"/>
    <w:tmpl w:val="9A3EB72E"/>
    <w:lvl w:ilvl="0" w:tplc="29C866E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59C59AB"/>
    <w:multiLevelType w:val="hybridMultilevel"/>
    <w:tmpl w:val="83C20B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45078F"/>
    <w:multiLevelType w:val="hybridMultilevel"/>
    <w:tmpl w:val="C07AB61E"/>
    <w:lvl w:ilvl="0" w:tplc="A37695A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</w:rPr>
    </w:lvl>
    <w:lvl w:ilvl="1" w:tplc="04090019">
      <w:start w:val="1"/>
      <w:numFmt w:val="decimal"/>
      <w:lvlText w:val="%2."/>
      <w:lvlJc w:val="left"/>
      <w:pPr>
        <w:tabs>
          <w:tab w:val="num" w:pos="322"/>
        </w:tabs>
        <w:ind w:left="322" w:hanging="360"/>
      </w:pPr>
    </w:lvl>
    <w:lvl w:ilvl="2" w:tplc="0409001B">
      <w:start w:val="1"/>
      <w:numFmt w:val="decimal"/>
      <w:lvlText w:val="%3."/>
      <w:lvlJc w:val="left"/>
      <w:pPr>
        <w:tabs>
          <w:tab w:val="num" w:pos="1042"/>
        </w:tabs>
        <w:ind w:left="1042" w:hanging="360"/>
      </w:pPr>
    </w:lvl>
    <w:lvl w:ilvl="3" w:tplc="0409000F">
      <w:start w:val="1"/>
      <w:numFmt w:val="decimal"/>
      <w:lvlText w:val="%4."/>
      <w:lvlJc w:val="left"/>
      <w:pPr>
        <w:tabs>
          <w:tab w:val="num" w:pos="1762"/>
        </w:tabs>
        <w:ind w:left="1762" w:hanging="360"/>
      </w:pPr>
    </w:lvl>
    <w:lvl w:ilvl="4" w:tplc="04090019">
      <w:start w:val="1"/>
      <w:numFmt w:val="decimal"/>
      <w:lvlText w:val="%5."/>
      <w:lvlJc w:val="left"/>
      <w:pPr>
        <w:tabs>
          <w:tab w:val="num" w:pos="2482"/>
        </w:tabs>
        <w:ind w:left="2482" w:hanging="360"/>
      </w:pPr>
    </w:lvl>
    <w:lvl w:ilvl="5" w:tplc="0409001B">
      <w:start w:val="1"/>
      <w:numFmt w:val="decimal"/>
      <w:lvlText w:val="%6."/>
      <w:lvlJc w:val="left"/>
      <w:pPr>
        <w:tabs>
          <w:tab w:val="num" w:pos="3202"/>
        </w:tabs>
        <w:ind w:left="3202" w:hanging="360"/>
      </w:pPr>
    </w:lvl>
    <w:lvl w:ilvl="6" w:tplc="0409000F">
      <w:start w:val="1"/>
      <w:numFmt w:val="decimal"/>
      <w:lvlText w:val="%7."/>
      <w:lvlJc w:val="left"/>
      <w:pPr>
        <w:tabs>
          <w:tab w:val="num" w:pos="3922"/>
        </w:tabs>
        <w:ind w:left="3922" w:hanging="360"/>
      </w:pPr>
    </w:lvl>
    <w:lvl w:ilvl="7" w:tplc="04090019">
      <w:start w:val="1"/>
      <w:numFmt w:val="decimal"/>
      <w:lvlText w:val="%8."/>
      <w:lvlJc w:val="left"/>
      <w:pPr>
        <w:tabs>
          <w:tab w:val="num" w:pos="4642"/>
        </w:tabs>
        <w:ind w:left="4642" w:hanging="360"/>
      </w:pPr>
    </w:lvl>
    <w:lvl w:ilvl="8" w:tplc="0409001B">
      <w:start w:val="1"/>
      <w:numFmt w:val="decimal"/>
      <w:lvlText w:val="%9."/>
      <w:lvlJc w:val="left"/>
      <w:pPr>
        <w:tabs>
          <w:tab w:val="num" w:pos="5362"/>
        </w:tabs>
        <w:ind w:left="5362" w:hanging="360"/>
      </w:pPr>
    </w:lvl>
  </w:abstractNum>
  <w:abstractNum w:abstractNumId="17">
    <w:nsid w:val="6E6161A2"/>
    <w:multiLevelType w:val="hybridMultilevel"/>
    <w:tmpl w:val="EC88E3EE"/>
    <w:lvl w:ilvl="0" w:tplc="74485596"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0"/>
  </w:num>
  <w:num w:numId="5">
    <w:abstractNumId w:val="4"/>
  </w:num>
  <w:num w:numId="6">
    <w:abstractNumId w:val="8"/>
  </w:num>
  <w:num w:numId="7">
    <w:abstractNumId w:val="9"/>
  </w:num>
  <w:num w:numId="8">
    <w:abstractNumId w:val="14"/>
  </w:num>
  <w:num w:numId="9">
    <w:abstractNumId w:val="12"/>
  </w:num>
  <w:num w:numId="10">
    <w:abstractNumId w:val="7"/>
  </w:num>
  <w:num w:numId="11">
    <w:abstractNumId w:val="13"/>
  </w:num>
  <w:num w:numId="12">
    <w:abstractNumId w:val="16"/>
  </w:num>
  <w:num w:numId="13">
    <w:abstractNumId w:val="6"/>
  </w:num>
  <w:num w:numId="14">
    <w:abstractNumId w:val="1"/>
  </w:num>
  <w:num w:numId="15">
    <w:abstractNumId w:val="11"/>
  </w:num>
  <w:num w:numId="16">
    <w:abstractNumId w:val="5"/>
  </w:num>
  <w:num w:numId="17">
    <w:abstractNumId w:val="17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B98"/>
    <w:rsid w:val="00185EB5"/>
    <w:rsid w:val="001D6374"/>
    <w:rsid w:val="0038056A"/>
    <w:rsid w:val="003A2D9E"/>
    <w:rsid w:val="003E7329"/>
    <w:rsid w:val="004629FA"/>
    <w:rsid w:val="00574ACA"/>
    <w:rsid w:val="00676286"/>
    <w:rsid w:val="007676F2"/>
    <w:rsid w:val="00842594"/>
    <w:rsid w:val="008E7AB8"/>
    <w:rsid w:val="00A16181"/>
    <w:rsid w:val="00A42B98"/>
    <w:rsid w:val="00A72D41"/>
    <w:rsid w:val="00C304ED"/>
    <w:rsid w:val="00C47533"/>
    <w:rsid w:val="00C7793B"/>
    <w:rsid w:val="00CE677F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38D12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2B9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2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B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B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B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B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B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B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A42B98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42B9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A42B98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42B9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A42B98"/>
    <w:pPr>
      <w:spacing w:before="100" w:beforeAutospacing="1" w:after="100" w:afterAutospacing="1"/>
    </w:pPr>
    <w:rPr>
      <w:lang w:val="en-GB" w:eastAsia="en-GB"/>
    </w:rPr>
  </w:style>
  <w:style w:type="character" w:styleId="Strong">
    <w:name w:val="Strong"/>
    <w:uiPriority w:val="22"/>
    <w:qFormat/>
    <w:rsid w:val="00A42B9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2D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D41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2B9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2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B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B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B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B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B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B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A42B98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42B9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A42B98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42B9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A42B98"/>
    <w:pPr>
      <w:spacing w:before="100" w:beforeAutospacing="1" w:after="100" w:afterAutospacing="1"/>
    </w:pPr>
    <w:rPr>
      <w:lang w:val="en-GB" w:eastAsia="en-GB"/>
    </w:rPr>
  </w:style>
  <w:style w:type="character" w:styleId="Strong">
    <w:name w:val="Strong"/>
    <w:uiPriority w:val="22"/>
    <w:qFormat/>
    <w:rsid w:val="00A42B9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2D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D41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7</cp:revision>
  <dcterms:created xsi:type="dcterms:W3CDTF">2025-03-26T08:47:00Z</dcterms:created>
  <dcterms:modified xsi:type="dcterms:W3CDTF">2025-10-07T14:25:00Z</dcterms:modified>
</cp:coreProperties>
</file>