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653A" w:rsidRPr="00271FAC" w:rsidRDefault="00F5653A" w:rsidP="00F5653A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09663B" w:rsidRPr="00271FAC" w:rsidRDefault="0009663B" w:rsidP="0009663B">
      <w:pPr>
        <w:pStyle w:val="ListParagraph"/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>The purpose of this SOP is to describe the procedure for the Filling Machine</w:t>
      </w:r>
      <w:r w:rsidR="00042F4E">
        <w:rPr>
          <w:rFonts w:asciiTheme="minorHAnsi" w:hAnsiTheme="minorHAnsi" w:cstheme="minorHAnsi"/>
          <w:sz w:val="22"/>
          <w:szCs w:val="22"/>
        </w:rPr>
        <w:t xml:space="preserve"> to e</w:t>
      </w:r>
      <w:r w:rsidR="00042F4E" w:rsidRPr="00042F4E">
        <w:rPr>
          <w:rFonts w:asciiTheme="minorHAnsi" w:hAnsiTheme="minorHAnsi" w:cstheme="minorHAnsi"/>
          <w:sz w:val="22"/>
          <w:szCs w:val="22"/>
        </w:rPr>
        <w:t>nsure filling accuracy, product quality, regulatory compliance, and minimize errors.</w:t>
      </w:r>
    </w:p>
    <w:p w:rsidR="00F5653A" w:rsidRPr="00271FAC" w:rsidRDefault="00F5653A" w:rsidP="00F5653A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09663B" w:rsidRPr="00271FAC" w:rsidRDefault="0009663B" w:rsidP="0009663B">
      <w:pPr>
        <w:pStyle w:val="ListParagraph"/>
        <w:spacing w:after="160"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 xml:space="preserve">This SOP is applicable to cover filling machine which need to be periodically calibrated </w:t>
      </w:r>
      <w:bookmarkStart w:id="0" w:name="_GoBack"/>
      <w:bookmarkEnd w:id="0"/>
    </w:p>
    <w:p w:rsidR="0009663B" w:rsidRPr="00271FAC" w:rsidRDefault="0009663B" w:rsidP="0009663B">
      <w:pPr>
        <w:pStyle w:val="ListParagraph"/>
        <w:spacing w:after="160" w:line="276" w:lineRule="auto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653A" w:rsidRPr="00271FAC" w:rsidRDefault="00F5653A" w:rsidP="00F5653A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271FAC" w:rsidRDefault="00271FAC" w:rsidP="0009663B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Filling Operator:</w:t>
      </w:r>
      <w:r w:rsidRPr="00271FAC"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run checks, </w:t>
      </w:r>
      <w:r w:rsidRPr="00271FAC">
        <w:rPr>
          <w:rFonts w:asciiTheme="minorHAnsi" w:hAnsiTheme="minorHAnsi" w:cstheme="minorHAnsi"/>
          <w:sz w:val="22"/>
          <w:szCs w:val="22"/>
        </w:rPr>
        <w:t>follow procedures</w:t>
      </w:r>
      <w:r>
        <w:rPr>
          <w:rFonts w:asciiTheme="minorHAnsi" w:hAnsiTheme="minorHAnsi" w:cstheme="minorHAnsi"/>
          <w:sz w:val="22"/>
          <w:szCs w:val="22"/>
        </w:rPr>
        <w:t xml:space="preserve"> and perform calibration</w:t>
      </w:r>
    </w:p>
    <w:p w:rsidR="00271FAC" w:rsidRDefault="00271FAC" w:rsidP="0009663B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Production Supervisor/ Production Pharmacist: oversee and maintain good records</w:t>
      </w:r>
    </w:p>
    <w:p w:rsidR="00271FAC" w:rsidRDefault="00271FAC" w:rsidP="0009663B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IPQA officer: verify and ensure compliance</w:t>
      </w:r>
    </w:p>
    <w:p w:rsidR="00F5653A" w:rsidRPr="00271FAC" w:rsidRDefault="00F5653A" w:rsidP="00F5653A">
      <w:pPr>
        <w:spacing w:after="12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653A" w:rsidRPr="00271FAC" w:rsidRDefault="00F5653A" w:rsidP="00F5653A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F5653A" w:rsidRDefault="00271FAC" w:rsidP="00F5653A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>SOP – Standard Operating Procedure</w:t>
      </w:r>
    </w:p>
    <w:p w:rsidR="00271FAC" w:rsidRPr="00271FAC" w:rsidRDefault="00271FAC" w:rsidP="00F5653A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"/>
        </w:rPr>
        <w:t xml:space="preserve">IPQA – in-process Quality Assurance </w:t>
      </w:r>
    </w:p>
    <w:p w:rsidR="00F5653A" w:rsidRPr="00271FAC" w:rsidRDefault="00F5653A" w:rsidP="00F5653A">
      <w:pPr>
        <w:pStyle w:val="ListParagraph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Default="00F5653A" w:rsidP="00F5653A">
      <w:pPr>
        <w:pStyle w:val="ListParagraph"/>
        <w:numPr>
          <w:ilvl w:val="0"/>
          <w:numId w:val="3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271FAC" w:rsidRPr="00271FAC" w:rsidRDefault="00271FAC" w:rsidP="00271FAC">
      <w:pPr>
        <w:pStyle w:val="ListParagraph"/>
        <w:spacing w:after="160" w:line="276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0C7CE0" w:rsidRPr="000C7CE0" w:rsidRDefault="000C7CE0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Ensure machine is clean</w:t>
      </w:r>
    </w:p>
    <w:p w:rsidR="000C7CE0" w:rsidRPr="000C7CE0" w:rsidRDefault="000C7CE0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Verify</w:t>
      </w:r>
      <w:r>
        <w:rPr>
          <w:rFonts w:asciiTheme="minorHAnsi" w:hAnsiTheme="minorHAnsi" w:cstheme="minorHAnsi"/>
          <w:color w:val="222222"/>
          <w:sz w:val="22"/>
          <w:szCs w:val="22"/>
        </w:rPr>
        <w:t xml:space="preserve"> all safety guards are in place and c</w:t>
      </w:r>
      <w:r w:rsidRPr="000C7CE0">
        <w:rPr>
          <w:rFonts w:asciiTheme="minorHAnsi" w:hAnsiTheme="minorHAnsi" w:cstheme="minorHAnsi"/>
          <w:color w:val="222222"/>
          <w:sz w:val="22"/>
          <w:szCs w:val="22"/>
        </w:rPr>
        <w:t xml:space="preserve">heck power supply </w:t>
      </w:r>
    </w:p>
    <w:p w:rsidR="000C7CE0" w:rsidRPr="000C7CE0" w:rsidRDefault="000C7CE0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Set parameters (volume, speed) as per batch record/specs.</w:t>
      </w:r>
    </w:p>
    <w:p w:rsidR="0009663B" w:rsidRPr="00271FAC" w:rsidRDefault="0009663B" w:rsidP="00271FAC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>Flush the solution line for 5-10min with hot WFI</w:t>
      </w:r>
    </w:p>
    <w:p w:rsidR="0009663B" w:rsidRPr="00271FAC" w:rsidRDefault="0009663B" w:rsidP="00271FAC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>Adjust the settings to the required volume i.e. 100ml, 500ml, 1000ml</w:t>
      </w:r>
    </w:p>
    <w:p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Press start on the filling machine and allow solution run for 5 minutes and press stop.</w:t>
      </w:r>
    </w:p>
    <w:p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Fix the pouches on the machine and press start again</w:t>
      </w:r>
    </w:p>
    <w:p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Fill the pouches with the solution and dispense it into the measuring cylinder to check the volume</w:t>
      </w:r>
    </w:p>
    <w:p w:rsidR="0009663B" w:rsidRPr="000C7CE0" w:rsidRDefault="0009663B" w:rsidP="000C7CE0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0C7CE0">
        <w:rPr>
          <w:rFonts w:asciiTheme="minorHAnsi" w:hAnsiTheme="minorHAnsi" w:cstheme="minorHAnsi"/>
          <w:color w:val="222222"/>
          <w:sz w:val="22"/>
          <w:szCs w:val="22"/>
        </w:rPr>
        <w:t>If the volume is not accurate/satisfactory, readjust the settings until the required volume.</w:t>
      </w:r>
    </w:p>
    <w:p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>Record all data (date, instrument details, readings, adjustments).</w:t>
      </w:r>
    </w:p>
    <w:p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>QA verifies data and accuracy.</w:t>
      </w:r>
    </w:p>
    <w:p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lastRenderedPageBreak/>
        <w:t xml:space="preserve">Apply a "CALIBRATED" label. </w:t>
      </w:r>
    </w:p>
    <w:p w:rsidR="00227F32" w:rsidRP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>If calibration fails, stop using the machine and apply an "UNDER MAINTENANCE" label.</w:t>
      </w:r>
    </w:p>
    <w:p w:rsidR="00227F32" w:rsidRDefault="00227F32" w:rsidP="00227F32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222222"/>
          <w:sz w:val="22"/>
          <w:szCs w:val="22"/>
        </w:rPr>
      </w:pPr>
      <w:r w:rsidRPr="00227F32">
        <w:rPr>
          <w:rFonts w:asciiTheme="minorHAnsi" w:hAnsiTheme="minorHAnsi" w:cstheme="minorHAnsi"/>
          <w:color w:val="222222"/>
          <w:sz w:val="22"/>
          <w:szCs w:val="22"/>
        </w:rPr>
        <w:t>Report critical failures to Head QA for investigation (as per incident SOP).</w:t>
      </w:r>
    </w:p>
    <w:p w:rsidR="0009663B" w:rsidRPr="00271FAC" w:rsidRDefault="0009663B" w:rsidP="0009663B">
      <w:pPr>
        <w:shd w:val="clear" w:color="auto" w:fill="FFFFFF"/>
        <w:spacing w:line="360" w:lineRule="auto"/>
        <w:ind w:left="720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>Frequency: To be done for every batch</w:t>
      </w:r>
    </w:p>
    <w:p w:rsidR="0009663B" w:rsidRPr="00227F32" w:rsidRDefault="0009663B" w:rsidP="00227F32">
      <w:pPr>
        <w:shd w:val="clear" w:color="auto" w:fill="FFFFFF"/>
        <w:spacing w:line="360" w:lineRule="auto"/>
        <w:ind w:left="720"/>
        <w:rPr>
          <w:rFonts w:asciiTheme="minorHAnsi" w:hAnsiTheme="minorHAnsi" w:cstheme="minorHAnsi"/>
          <w:color w:val="222222"/>
          <w:sz w:val="22"/>
          <w:szCs w:val="22"/>
        </w:rPr>
      </w:pPr>
      <w:r w:rsidRPr="00271FAC">
        <w:rPr>
          <w:rFonts w:asciiTheme="minorHAnsi" w:hAnsiTheme="minorHAnsi" w:cstheme="minorHAnsi"/>
          <w:color w:val="222222"/>
          <w:sz w:val="22"/>
          <w:szCs w:val="22"/>
        </w:rPr>
        <w:t xml:space="preserve">IPQA: To check the filled volume </w:t>
      </w:r>
      <w:r w:rsidR="000C7CE0">
        <w:rPr>
          <w:rFonts w:asciiTheme="minorHAnsi" w:hAnsiTheme="minorHAnsi" w:cstheme="minorHAnsi"/>
          <w:color w:val="222222"/>
          <w:sz w:val="22"/>
          <w:szCs w:val="22"/>
        </w:rPr>
        <w:t xml:space="preserve">of a product </w:t>
      </w:r>
      <w:r w:rsidRPr="00271FAC">
        <w:rPr>
          <w:rFonts w:asciiTheme="minorHAnsi" w:hAnsiTheme="minorHAnsi" w:cstheme="minorHAnsi"/>
          <w:color w:val="222222"/>
          <w:sz w:val="22"/>
          <w:szCs w:val="22"/>
        </w:rPr>
        <w:t>every 15 minutes.</w:t>
      </w:r>
    </w:p>
    <w:p w:rsidR="0009663B" w:rsidRPr="00271FAC" w:rsidRDefault="0009663B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653A" w:rsidRPr="00271FAC" w:rsidRDefault="00F5653A" w:rsidP="00F5653A">
      <w:pPr>
        <w:numPr>
          <w:ilvl w:val="0"/>
          <w:numId w:val="4"/>
        </w:numPr>
        <w:shd w:val="clear" w:color="auto" w:fill="FFFFFF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F5653A" w:rsidRPr="00271FAC" w:rsidRDefault="00F5653A" w:rsidP="00F5653A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>ENCLOSURE</w:t>
      </w:r>
      <w:r w:rsidR="0009663B" w:rsidRPr="00271FAC">
        <w:rPr>
          <w:rFonts w:asciiTheme="minorHAnsi" w:hAnsiTheme="minorHAnsi" w:cstheme="minorHAnsi"/>
          <w:sz w:val="22"/>
          <w:szCs w:val="22"/>
        </w:rPr>
        <w:t xml:space="preserve"> 1- </w:t>
      </w:r>
      <w:r w:rsidR="00227F32" w:rsidRPr="00271FAC">
        <w:rPr>
          <w:rFonts w:asciiTheme="minorHAnsi" w:hAnsiTheme="minorHAnsi" w:cstheme="minorHAnsi"/>
          <w:sz w:val="22"/>
          <w:szCs w:val="22"/>
        </w:rPr>
        <w:t xml:space="preserve">Filling Machine Calibration Log </w:t>
      </w:r>
      <w:r w:rsidRPr="00271FAC">
        <w:rPr>
          <w:rFonts w:asciiTheme="minorHAnsi" w:hAnsiTheme="minorHAnsi" w:cstheme="minorHAnsi"/>
          <w:sz w:val="22"/>
          <w:szCs w:val="22"/>
        </w:rPr>
        <w:t>- BML-QDG-QA-03</w:t>
      </w:r>
      <w:r w:rsidR="0009663B" w:rsidRPr="00271FAC">
        <w:rPr>
          <w:rFonts w:asciiTheme="minorHAnsi" w:hAnsiTheme="minorHAnsi" w:cstheme="minorHAnsi"/>
          <w:sz w:val="22"/>
          <w:szCs w:val="22"/>
        </w:rPr>
        <w:t>5</w:t>
      </w:r>
      <w:r w:rsidRPr="00271FAC">
        <w:rPr>
          <w:rFonts w:asciiTheme="minorHAnsi" w:hAnsiTheme="minorHAnsi" w:cstheme="minorHAnsi"/>
          <w:sz w:val="22"/>
          <w:szCs w:val="22"/>
        </w:rPr>
        <w:t>-F01</w:t>
      </w:r>
    </w:p>
    <w:p w:rsidR="00F5653A" w:rsidRPr="00271FAC" w:rsidRDefault="00F5653A" w:rsidP="00F5653A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653A" w:rsidRPr="00271FAC" w:rsidTr="008942DC">
        <w:trPr>
          <w:trHeight w:val="261"/>
        </w:trPr>
        <w:tc>
          <w:tcPr>
            <w:tcW w:w="4644" w:type="dxa"/>
            <w:shd w:val="clear" w:color="auto" w:fill="FFFFFF"/>
          </w:tcPr>
          <w:p w:rsidR="00F5653A" w:rsidRPr="00271FAC" w:rsidRDefault="00F5653A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:rsidR="00F5653A" w:rsidRPr="00271FAC" w:rsidRDefault="00F5653A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F5653A" w:rsidRPr="00271FAC" w:rsidTr="008942DC">
        <w:trPr>
          <w:trHeight w:val="276"/>
        </w:trPr>
        <w:tc>
          <w:tcPr>
            <w:tcW w:w="4644" w:type="dxa"/>
            <w:shd w:val="clear" w:color="auto" w:fill="FFFFFF"/>
          </w:tcPr>
          <w:p w:rsidR="00F5653A" w:rsidRPr="00271FAC" w:rsidRDefault="00F5653A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F5653A" w:rsidRPr="00271FAC" w:rsidRDefault="00F5653A" w:rsidP="008942DC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653A" w:rsidRPr="00271FAC" w:rsidTr="008942DC">
        <w:tc>
          <w:tcPr>
            <w:tcW w:w="2610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F5653A" w:rsidRPr="00271FAC" w:rsidTr="008942DC">
        <w:tc>
          <w:tcPr>
            <w:tcW w:w="2610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71FAC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653A" w:rsidRPr="00271FAC" w:rsidTr="008942DC">
        <w:tc>
          <w:tcPr>
            <w:tcW w:w="2376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5653A" w:rsidRPr="00271FAC" w:rsidTr="008942DC">
        <w:tc>
          <w:tcPr>
            <w:tcW w:w="2376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5653A" w:rsidRPr="00271FAC" w:rsidTr="008942DC">
        <w:tc>
          <w:tcPr>
            <w:tcW w:w="2376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F5653A" w:rsidRPr="00271FAC" w:rsidRDefault="00F5653A" w:rsidP="008942DC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F5653A" w:rsidRPr="00271FAC" w:rsidRDefault="00F5653A" w:rsidP="008942DC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F5653A" w:rsidRPr="00271FAC" w:rsidRDefault="00F5653A" w:rsidP="008942DC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F5653A" w:rsidRPr="00271FAC" w:rsidRDefault="00F5653A" w:rsidP="00F5653A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6E1CA4" w:rsidRPr="00271FAC" w:rsidRDefault="006E1CA4">
      <w:pPr>
        <w:rPr>
          <w:rFonts w:asciiTheme="minorHAnsi" w:hAnsiTheme="minorHAnsi" w:cstheme="minorHAnsi"/>
          <w:sz w:val="22"/>
          <w:szCs w:val="22"/>
        </w:rPr>
      </w:pPr>
    </w:p>
    <w:p w:rsidR="0009663B" w:rsidRPr="00271FAC" w:rsidRDefault="0009663B" w:rsidP="0009663B">
      <w:pPr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>ENCLOSURE 1</w:t>
      </w:r>
    </w:p>
    <w:p w:rsidR="0009663B" w:rsidRPr="00271FAC" w:rsidRDefault="0009663B" w:rsidP="0009663B">
      <w:pPr>
        <w:rPr>
          <w:rFonts w:asciiTheme="minorHAnsi" w:hAnsiTheme="minorHAnsi" w:cstheme="minorHAnsi"/>
          <w:sz w:val="22"/>
          <w:szCs w:val="22"/>
        </w:rPr>
      </w:pPr>
      <w:r w:rsidRPr="00271FAC">
        <w:rPr>
          <w:rFonts w:asciiTheme="minorHAnsi" w:hAnsiTheme="minorHAnsi" w:cstheme="minorHAnsi"/>
          <w:sz w:val="22"/>
          <w:szCs w:val="22"/>
        </w:rPr>
        <w:t>Filling Machine calibration Logbook</w:t>
      </w:r>
    </w:p>
    <w:tbl>
      <w:tblPr>
        <w:tblpPr w:leftFromText="180" w:rightFromText="180" w:vertAnchor="text" w:horzAnchor="margin" w:tblpY="193"/>
        <w:tblW w:w="10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839"/>
        <w:gridCol w:w="833"/>
        <w:gridCol w:w="7"/>
        <w:gridCol w:w="839"/>
        <w:gridCol w:w="840"/>
        <w:gridCol w:w="15"/>
        <w:gridCol w:w="781"/>
        <w:gridCol w:w="43"/>
        <w:gridCol w:w="840"/>
        <w:gridCol w:w="839"/>
        <w:gridCol w:w="840"/>
        <w:gridCol w:w="59"/>
        <w:gridCol w:w="567"/>
        <w:gridCol w:w="1206"/>
      </w:tblGrid>
      <w:tr w:rsidR="0009663B" w:rsidRPr="00271FAC" w:rsidTr="0009663B">
        <w:trPr>
          <w:trHeight w:val="420"/>
        </w:trPr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Stage</w:t>
            </w:r>
          </w:p>
        </w:tc>
        <w:tc>
          <w:tcPr>
            <w:tcW w:w="8548" w:type="dxa"/>
            <w:gridSpan w:val="14"/>
            <w:tcBorders>
              <w:bottom w:val="single" w:sz="4" w:space="0" w:color="auto"/>
            </w:tcBorders>
            <w:vAlign w:val="center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CORRELATED IN TERMS OF FILLED VOLUME</w:t>
            </w:r>
          </w:p>
        </w:tc>
      </w:tr>
      <w:tr w:rsidR="0009663B" w:rsidRPr="00271FAC" w:rsidTr="0009663B">
        <w:trPr>
          <w:trHeight w:val="133"/>
        </w:trPr>
        <w:tc>
          <w:tcPr>
            <w:tcW w:w="1555" w:type="dxa"/>
            <w:tcBorders>
              <w:bottom w:val="nil"/>
            </w:tcBorders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54" w:type="dxa"/>
            <w:gridSpan w:val="7"/>
            <w:vMerge w:val="restart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Date :</w:t>
            </w:r>
          </w:p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Time started:</w:t>
            </w:r>
          </w:p>
        </w:tc>
        <w:tc>
          <w:tcPr>
            <w:tcW w:w="4394" w:type="dxa"/>
            <w:gridSpan w:val="7"/>
            <w:tcBorders>
              <w:bottom w:val="nil"/>
            </w:tcBorders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Filling Specification: 97.50ml – 103.5ml – 100ml</w:t>
            </w:r>
          </w:p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485.0ml – 540.ml  - 500ml</w:t>
            </w:r>
          </w:p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980.0ml – 1080.0ml  - </w:t>
            </w: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1000ml</w:t>
            </w:r>
          </w:p>
        </w:tc>
      </w:tr>
      <w:tr w:rsidR="0009663B" w:rsidRPr="00271FAC" w:rsidTr="0009663B">
        <w:trPr>
          <w:trHeight w:val="73"/>
        </w:trPr>
        <w:tc>
          <w:tcPr>
            <w:tcW w:w="1555" w:type="dxa"/>
            <w:tcBorders>
              <w:top w:val="nil"/>
            </w:tcBorders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54" w:type="dxa"/>
            <w:gridSpan w:val="7"/>
            <w:vMerge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</w:tc>
        <w:tc>
          <w:tcPr>
            <w:tcW w:w="4394" w:type="dxa"/>
            <w:gridSpan w:val="7"/>
            <w:tcBorders>
              <w:top w:val="nil"/>
            </w:tcBorders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Time Stopped:</w:t>
            </w:r>
          </w:p>
        </w:tc>
      </w:tr>
      <w:tr w:rsidR="0009663B" w:rsidRPr="00271FAC" w:rsidTr="0009663B">
        <w:trPr>
          <w:trHeight w:val="918"/>
        </w:trPr>
        <w:tc>
          <w:tcPr>
            <w:tcW w:w="10103" w:type="dxa"/>
            <w:gridSpan w:val="15"/>
            <w:tcBorders>
              <w:top w:val="single" w:sz="4" w:space="0" w:color="auto"/>
            </w:tcBorders>
          </w:tcPr>
          <w:p w:rsidR="0009663B" w:rsidRPr="00271FAC" w:rsidRDefault="0009663B" w:rsidP="0009663B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Adjust the volume to not less than the expected final volume. </w:t>
            </w:r>
          </w:p>
          <w:p w:rsidR="0009663B" w:rsidRPr="00271FAC" w:rsidRDefault="0009663B" w:rsidP="0009663B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 xml:space="preserve">Cross check using measuring cylinder at delivery point of the nozzles. </w:t>
            </w:r>
          </w:p>
          <w:p w:rsidR="0009663B" w:rsidRPr="00271FAC" w:rsidRDefault="0009663B" w:rsidP="0009663B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Check the volume of filled pouch by cutting with a stainless steel scissors and measure the content volume using a measuring cylinder</w:t>
            </w:r>
          </w:p>
          <w:p w:rsidR="0009663B" w:rsidRPr="00271FAC" w:rsidRDefault="0009663B" w:rsidP="0009663B">
            <w:pPr>
              <w:pStyle w:val="ListParagraph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sz w:val="22"/>
                <w:szCs w:val="22"/>
              </w:rPr>
              <w:t>Check the volume every minutes of filling operation</w:t>
            </w:r>
          </w:p>
        </w:tc>
      </w:tr>
      <w:tr w:rsidR="0009663B" w:rsidRPr="00271FAC" w:rsidTr="0009663B">
        <w:trPr>
          <w:trHeight w:val="433"/>
        </w:trPr>
        <w:tc>
          <w:tcPr>
            <w:tcW w:w="1555" w:type="dxa"/>
          </w:tcPr>
          <w:p w:rsidR="0009663B" w:rsidRPr="00271FAC" w:rsidRDefault="0009663B" w:rsidP="0009663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48" w:type="dxa"/>
            <w:gridSpan w:val="14"/>
            <w:vAlign w:val="center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FILLED VOLUME FROM DELIVERED NOZZLES</w:t>
            </w:r>
          </w:p>
        </w:tc>
      </w:tr>
      <w:tr w:rsidR="0009663B" w:rsidRPr="00271FAC" w:rsidTr="0009663B">
        <w:trPr>
          <w:trHeight w:val="446"/>
        </w:trPr>
        <w:tc>
          <w:tcPr>
            <w:tcW w:w="1555" w:type="dxa"/>
            <w:vAlign w:val="center"/>
          </w:tcPr>
          <w:p w:rsidR="0009663B" w:rsidRPr="00271FAC" w:rsidRDefault="0009663B" w:rsidP="0009663B">
            <w:pPr>
              <w:spacing w:line="360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840" w:type="dxa"/>
            <w:gridSpan w:val="2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839" w:type="dxa"/>
            <w:gridSpan w:val="3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626" w:type="dxa"/>
            <w:gridSpan w:val="2"/>
            <w:vAlign w:val="center"/>
          </w:tcPr>
          <w:p w:rsidR="0009663B" w:rsidRPr="00271FAC" w:rsidRDefault="0009663B" w:rsidP="0009663B">
            <w:pPr>
              <w:spacing w:line="360" w:lineRule="auto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9</w:t>
            </w: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CHECKED BY</w:t>
            </w:r>
          </w:p>
        </w:tc>
      </w:tr>
      <w:tr w:rsidR="0009663B" w:rsidRPr="00271FAC" w:rsidTr="0009663B">
        <w:trPr>
          <w:trHeight w:val="275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gridSpan w:val="3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264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gridSpan w:val="3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248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gridSpan w:val="3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430"/>
        </w:trPr>
        <w:tc>
          <w:tcPr>
            <w:tcW w:w="1555" w:type="dxa"/>
          </w:tcPr>
          <w:p w:rsidR="0009663B" w:rsidRPr="00271FAC" w:rsidRDefault="0009663B" w:rsidP="0009663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48" w:type="dxa"/>
            <w:gridSpan w:val="14"/>
          </w:tcPr>
          <w:p w:rsidR="0009663B" w:rsidRPr="00271FAC" w:rsidRDefault="0009663B" w:rsidP="0009663B">
            <w:pPr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FILLED VOLUME FROM DELIVERED NOZZLES</w:t>
            </w:r>
          </w:p>
        </w:tc>
      </w:tr>
      <w:tr w:rsidR="0009663B" w:rsidRPr="00271FAC" w:rsidTr="0009663B">
        <w:trPr>
          <w:trHeight w:val="410"/>
        </w:trPr>
        <w:tc>
          <w:tcPr>
            <w:tcW w:w="1555" w:type="dxa"/>
            <w:vAlign w:val="center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10</w:t>
            </w:r>
          </w:p>
        </w:tc>
        <w:tc>
          <w:tcPr>
            <w:tcW w:w="840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11</w:t>
            </w: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12</w:t>
            </w: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13</w:t>
            </w:r>
          </w:p>
        </w:tc>
        <w:tc>
          <w:tcPr>
            <w:tcW w:w="839" w:type="dxa"/>
            <w:gridSpan w:val="3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14</w:t>
            </w: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15</w:t>
            </w: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16</w:t>
            </w: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17</w:t>
            </w:r>
          </w:p>
        </w:tc>
        <w:tc>
          <w:tcPr>
            <w:tcW w:w="626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18</w:t>
            </w: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CHECKED BY </w:t>
            </w:r>
          </w:p>
        </w:tc>
      </w:tr>
      <w:tr w:rsidR="0009663B" w:rsidRPr="00271FAC" w:rsidTr="0009663B">
        <w:trPr>
          <w:trHeight w:val="203"/>
        </w:trPr>
        <w:tc>
          <w:tcPr>
            <w:tcW w:w="1555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gridSpan w:val="3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" w:type="dxa"/>
            <w:gridSpan w:val="2"/>
            <w:vAlign w:val="center"/>
          </w:tcPr>
          <w:p w:rsidR="0009663B" w:rsidRPr="00271FAC" w:rsidRDefault="0009663B" w:rsidP="0009663B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239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gridSpan w:val="3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95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  <w:gridSpan w:val="3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626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266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7342" w:type="dxa"/>
            <w:gridSpan w:val="13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FILLED VOLUME FROM DELIVERED NOZZLES</w:t>
            </w: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266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TIME</w:t>
            </w: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19</w:t>
            </w:r>
          </w:p>
        </w:tc>
        <w:tc>
          <w:tcPr>
            <w:tcW w:w="833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20</w:t>
            </w:r>
          </w:p>
        </w:tc>
        <w:tc>
          <w:tcPr>
            <w:tcW w:w="846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21</w:t>
            </w:r>
          </w:p>
        </w:tc>
        <w:tc>
          <w:tcPr>
            <w:tcW w:w="855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22</w:t>
            </w:r>
          </w:p>
        </w:tc>
        <w:tc>
          <w:tcPr>
            <w:tcW w:w="824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23</w:t>
            </w: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24</w:t>
            </w: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25</w:t>
            </w:r>
          </w:p>
        </w:tc>
        <w:tc>
          <w:tcPr>
            <w:tcW w:w="899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26</w:t>
            </w:r>
          </w:p>
        </w:tc>
        <w:tc>
          <w:tcPr>
            <w:tcW w:w="567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27</w:t>
            </w: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71FAC">
              <w:rPr>
                <w:rFonts w:asciiTheme="minorHAnsi" w:hAnsiTheme="minorHAnsi" w:cstheme="minorHAnsi"/>
                <w:b/>
                <w:sz w:val="22"/>
                <w:szCs w:val="22"/>
              </w:rPr>
              <w:t>CHECKED BY</w:t>
            </w:r>
          </w:p>
        </w:tc>
      </w:tr>
      <w:tr w:rsidR="0009663B" w:rsidRPr="00271FAC" w:rsidTr="0009663B">
        <w:trPr>
          <w:trHeight w:val="266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3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6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5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24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99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266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3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6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5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24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99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9663B" w:rsidRPr="00271FAC" w:rsidTr="0009663B">
        <w:trPr>
          <w:trHeight w:val="266"/>
        </w:trPr>
        <w:tc>
          <w:tcPr>
            <w:tcW w:w="1555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3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6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55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24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40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9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99" w:type="dxa"/>
            <w:gridSpan w:val="2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67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206" w:type="dxa"/>
          </w:tcPr>
          <w:p w:rsidR="0009663B" w:rsidRPr="00271FAC" w:rsidRDefault="0009663B" w:rsidP="0009663B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:rsidR="0009663B" w:rsidRPr="00271FAC" w:rsidRDefault="0009663B">
      <w:pPr>
        <w:rPr>
          <w:rFonts w:asciiTheme="minorHAnsi" w:hAnsiTheme="minorHAnsi" w:cstheme="minorHAnsi"/>
          <w:sz w:val="22"/>
          <w:szCs w:val="22"/>
        </w:rPr>
      </w:pPr>
    </w:p>
    <w:sectPr w:rsidR="0009663B" w:rsidRPr="00271FAC" w:rsidSect="0092134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C5A" w:rsidRDefault="00715C5A" w:rsidP="0009663B">
      <w:r>
        <w:separator/>
      </w:r>
    </w:p>
  </w:endnote>
  <w:endnote w:type="continuationSeparator" w:id="0">
    <w:p w:rsidR="00715C5A" w:rsidRDefault="00715C5A" w:rsidP="00096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 Fixed">
    <w:altName w:val="Courier New"/>
    <w:charset w:val="B2"/>
    <w:family w:val="modern"/>
    <w:pitch w:val="fixed"/>
    <w:sig w:usb0="00000000" w:usb1="0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B40" w:rsidRDefault="009B4A3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42F4E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42F4E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2B7B40" w:rsidRDefault="00715C5A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C5A" w:rsidRDefault="00715C5A" w:rsidP="0009663B">
      <w:r>
        <w:separator/>
      </w:r>
    </w:p>
  </w:footnote>
  <w:footnote w:type="continuationSeparator" w:id="0">
    <w:p w:rsidR="00715C5A" w:rsidRDefault="00715C5A" w:rsidP="000966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B40" w:rsidRDefault="00715C5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3BB7D547" wp14:editId="167DD0D9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2B7B40" w:rsidRPr="00B17339" w:rsidRDefault="009B4A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2B7B40" w:rsidRPr="00B17339" w:rsidRDefault="009B4A3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2B7B40" w:rsidRPr="00B17339" w:rsidRDefault="00715C5A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271FAC" w:rsidRDefault="00271FAC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</w:p>
        <w:p w:rsidR="002B7B40" w:rsidRPr="009329F3" w:rsidRDefault="009B4A3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Calibration of </w:t>
          </w:r>
          <w:r w:rsidR="0009663B">
            <w:rPr>
              <w:rFonts w:ascii="Calibri" w:eastAsia="Calibri" w:hAnsi="Calibri"/>
              <w:b/>
              <w:sz w:val="22"/>
              <w:szCs w:val="22"/>
            </w:rPr>
            <w:t>Filling Machine</w:t>
          </w:r>
        </w:p>
      </w:tc>
      <w:tc>
        <w:tcPr>
          <w:tcW w:w="1541" w:type="dxa"/>
          <w:vMerge/>
          <w:shd w:val="clear" w:color="auto" w:fill="auto"/>
        </w:tcPr>
        <w:p w:rsidR="002B7B40" w:rsidRPr="00B17339" w:rsidRDefault="00715C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2B7B40" w:rsidRPr="00B17339" w:rsidRDefault="00715C5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2B7B40" w:rsidRPr="00B17339" w:rsidRDefault="009B4A3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09663B">
            <w:rPr>
              <w:rFonts w:ascii="Calibri" w:eastAsia="Calibri" w:hAnsi="Calibri" w:cs="Calibri"/>
              <w:b/>
              <w:bCs/>
              <w:sz w:val="28"/>
              <w:szCs w:val="28"/>
            </w:rPr>
            <w:t>5</w:t>
          </w:r>
        </w:p>
      </w:tc>
      <w:tc>
        <w:tcPr>
          <w:tcW w:w="1701" w:type="dxa"/>
          <w:shd w:val="clear" w:color="auto" w:fill="auto"/>
          <w:vAlign w:val="bottom"/>
        </w:tcPr>
        <w:p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2B7B40" w:rsidRPr="00B17339" w:rsidRDefault="00715C5A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2B7B40" w:rsidRPr="00B17339" w:rsidRDefault="00715C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2B7B40" w:rsidRPr="00B17339" w:rsidRDefault="00715C5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2B7B40" w:rsidRPr="00B17339" w:rsidRDefault="009B4A3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2B7B40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2B7B40" w:rsidRPr="00B17339" w:rsidRDefault="009B4A3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2B7B40" w:rsidRPr="00B17339" w:rsidRDefault="00715C5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2B7B40" w:rsidRPr="00B17339" w:rsidRDefault="009B4A3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2B7B40" w:rsidRPr="00B17339" w:rsidRDefault="009B4A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2B7B40" w:rsidRPr="00B17339" w:rsidRDefault="009B4A3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2B7B40" w:rsidRPr="00B17339" w:rsidRDefault="009B4A33" w:rsidP="00271FAC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2B7B40" w:rsidRPr="00B17339" w:rsidRDefault="009B4A3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2B7B40" w:rsidRPr="00B17339" w:rsidRDefault="009B4A3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2B7B40" w:rsidRPr="00B17339" w:rsidRDefault="009B4A33" w:rsidP="00271FAC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2B7B40" w:rsidRDefault="00715C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950F1"/>
    <w:multiLevelType w:val="multilevel"/>
    <w:tmpl w:val="E4D4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3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4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>
    <w:nsid w:val="24940C1B"/>
    <w:multiLevelType w:val="multilevel"/>
    <w:tmpl w:val="1A1615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">
    <w:nsid w:val="31A000CF"/>
    <w:multiLevelType w:val="multilevel"/>
    <w:tmpl w:val="7C7030C2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>
    <w:nsid w:val="3F8F0150"/>
    <w:multiLevelType w:val="hybridMultilevel"/>
    <w:tmpl w:val="3B1AA2C0"/>
    <w:lvl w:ilvl="0" w:tplc="0E5E86D0">
      <w:start w:val="1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8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>
    <w:nsid w:val="5476735C"/>
    <w:multiLevelType w:val="multilevel"/>
    <w:tmpl w:val="EE5C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C52A57"/>
    <w:multiLevelType w:val="hybridMultilevel"/>
    <w:tmpl w:val="0380A61C"/>
    <w:lvl w:ilvl="0" w:tplc="F6EEB63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AA5A46"/>
    <w:multiLevelType w:val="hybridMultilevel"/>
    <w:tmpl w:val="F50EE3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9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653A"/>
    <w:rsid w:val="00042F4E"/>
    <w:rsid w:val="0009663B"/>
    <w:rsid w:val="000C7CE0"/>
    <w:rsid w:val="00227F32"/>
    <w:rsid w:val="00271FAC"/>
    <w:rsid w:val="006E1CA4"/>
    <w:rsid w:val="00715C5A"/>
    <w:rsid w:val="009B4A33"/>
    <w:rsid w:val="00B068BF"/>
    <w:rsid w:val="00F5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5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53A"/>
    <w:pPr>
      <w:ind w:left="720"/>
      <w:contextualSpacing/>
    </w:pPr>
  </w:style>
  <w:style w:type="paragraph" w:styleId="Header">
    <w:name w:val="header"/>
    <w:basedOn w:val="Normal"/>
    <w:link w:val="HeaderChar"/>
    <w:rsid w:val="00F5653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653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653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653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F565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F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FA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65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53A"/>
    <w:pPr>
      <w:ind w:left="720"/>
      <w:contextualSpacing/>
    </w:pPr>
  </w:style>
  <w:style w:type="paragraph" w:styleId="Header">
    <w:name w:val="header"/>
    <w:basedOn w:val="Normal"/>
    <w:link w:val="HeaderChar"/>
    <w:rsid w:val="00F5653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653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653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653A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F565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F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FA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5</cp:revision>
  <dcterms:created xsi:type="dcterms:W3CDTF">2254-01-04T06:09:00Z</dcterms:created>
  <dcterms:modified xsi:type="dcterms:W3CDTF">2025-12-26T10:01:00Z</dcterms:modified>
</cp:coreProperties>
</file>