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549929" w14:textId="77777777" w:rsidR="00F17197" w:rsidRPr="00371198" w:rsidRDefault="00F17197" w:rsidP="00F17197">
      <w:pPr>
        <w:pStyle w:val="ListParagraph"/>
        <w:numPr>
          <w:ilvl w:val="0"/>
          <w:numId w:val="1"/>
        </w:numPr>
        <w:spacing w:after="160" w:line="259" w:lineRule="auto"/>
        <w:jc w:val="both"/>
        <w:rPr>
          <w:rFonts w:ascii="Calibri" w:hAnsi="Calibri" w:cs="Calibri"/>
          <w:b/>
          <w:sz w:val="22"/>
          <w:szCs w:val="22"/>
        </w:rPr>
      </w:pPr>
      <w:r w:rsidRPr="00371198">
        <w:rPr>
          <w:rFonts w:ascii="Calibri" w:hAnsi="Calibri" w:cs="Calibri"/>
          <w:b/>
          <w:sz w:val="22"/>
          <w:szCs w:val="22"/>
        </w:rPr>
        <w:t xml:space="preserve">OBJECTIVE: </w:t>
      </w:r>
    </w:p>
    <w:p w14:paraId="0095BC02" w14:textId="11914DF9" w:rsidR="00F17197" w:rsidRPr="00371198" w:rsidRDefault="00F17197" w:rsidP="00F17197">
      <w:pPr>
        <w:pStyle w:val="ListParagraph"/>
        <w:ind w:left="420"/>
        <w:jc w:val="both"/>
        <w:rPr>
          <w:rFonts w:ascii="Calibri" w:hAnsi="Calibri" w:cs="Calibri"/>
          <w:sz w:val="22"/>
          <w:szCs w:val="22"/>
        </w:rPr>
      </w:pPr>
      <w:r w:rsidRPr="00371198">
        <w:rPr>
          <w:rFonts w:ascii="Calibri" w:hAnsi="Calibri" w:cs="Calibri"/>
          <w:sz w:val="22"/>
          <w:szCs w:val="22"/>
        </w:rPr>
        <w:t>To provide written guidelines for Storage of Raw Materials and Packing Materials.</w:t>
      </w:r>
    </w:p>
    <w:p w14:paraId="4A5262E6" w14:textId="77777777" w:rsidR="00F17197" w:rsidRPr="00371198" w:rsidRDefault="00F17197" w:rsidP="00F17197">
      <w:pPr>
        <w:ind w:left="420"/>
        <w:jc w:val="both"/>
        <w:rPr>
          <w:rFonts w:ascii="Calibri" w:hAnsi="Calibri" w:cs="Calibri"/>
          <w:b/>
          <w:sz w:val="22"/>
          <w:szCs w:val="22"/>
        </w:rPr>
      </w:pPr>
    </w:p>
    <w:p w14:paraId="55A8F5BC" w14:textId="77777777" w:rsidR="00F17197" w:rsidRPr="00371198" w:rsidRDefault="00F17197" w:rsidP="00F17197">
      <w:pPr>
        <w:numPr>
          <w:ilvl w:val="0"/>
          <w:numId w:val="1"/>
        </w:numPr>
        <w:jc w:val="both"/>
        <w:rPr>
          <w:rFonts w:ascii="Calibri" w:hAnsi="Calibri" w:cs="Calibri"/>
          <w:b/>
          <w:sz w:val="22"/>
          <w:szCs w:val="22"/>
        </w:rPr>
      </w:pPr>
      <w:r w:rsidRPr="00371198">
        <w:rPr>
          <w:rFonts w:ascii="Calibri" w:hAnsi="Calibri" w:cs="Calibri"/>
          <w:b/>
          <w:sz w:val="22"/>
          <w:szCs w:val="22"/>
        </w:rPr>
        <w:t>SCOPE:</w:t>
      </w:r>
    </w:p>
    <w:p w14:paraId="010A1599" w14:textId="32666F3B" w:rsidR="001143FA" w:rsidRPr="00371198" w:rsidRDefault="001143FA" w:rsidP="001143FA">
      <w:pPr>
        <w:ind w:left="420"/>
        <w:jc w:val="both"/>
        <w:rPr>
          <w:rFonts w:ascii="Calibri" w:hAnsi="Calibri" w:cs="Calibri"/>
          <w:b/>
          <w:sz w:val="22"/>
          <w:szCs w:val="22"/>
        </w:rPr>
      </w:pPr>
      <w:r w:rsidRPr="00371198">
        <w:rPr>
          <w:rFonts w:ascii="Calibri" w:hAnsi="Calibri" w:cs="Calibri"/>
          <w:sz w:val="22"/>
          <w:szCs w:val="22"/>
        </w:rPr>
        <w:t>This SOP covers the process for Storage of Raw Materials and Packing Materials</w:t>
      </w:r>
    </w:p>
    <w:p w14:paraId="319E7A91" w14:textId="77777777" w:rsidR="001143FA" w:rsidRPr="00371198" w:rsidRDefault="001143FA" w:rsidP="001143FA">
      <w:pPr>
        <w:ind w:left="420"/>
        <w:jc w:val="both"/>
        <w:rPr>
          <w:rFonts w:ascii="Calibri" w:hAnsi="Calibri" w:cs="Calibri"/>
          <w:b/>
          <w:sz w:val="22"/>
          <w:szCs w:val="22"/>
        </w:rPr>
      </w:pPr>
    </w:p>
    <w:p w14:paraId="01C2F88F" w14:textId="77777777" w:rsidR="00F17197" w:rsidRPr="00371198" w:rsidRDefault="00F17197" w:rsidP="00F17197">
      <w:pPr>
        <w:pStyle w:val="ListParagraph"/>
        <w:numPr>
          <w:ilvl w:val="0"/>
          <w:numId w:val="1"/>
        </w:numPr>
        <w:spacing w:after="160" w:line="259" w:lineRule="auto"/>
        <w:jc w:val="both"/>
        <w:rPr>
          <w:rFonts w:ascii="Calibri" w:hAnsi="Calibri" w:cs="Calibri"/>
          <w:b/>
          <w:sz w:val="22"/>
          <w:szCs w:val="22"/>
        </w:rPr>
      </w:pPr>
      <w:r w:rsidRPr="00371198">
        <w:rPr>
          <w:rFonts w:ascii="Calibri" w:hAnsi="Calibri" w:cs="Calibri"/>
          <w:b/>
          <w:sz w:val="22"/>
          <w:szCs w:val="22"/>
        </w:rPr>
        <w:t>RESPONSIBILITIES/ACCOUNTABILITIES:</w:t>
      </w:r>
    </w:p>
    <w:p w14:paraId="784A296A" w14:textId="2DEF3F7B" w:rsidR="00F17197" w:rsidRPr="00371198" w:rsidRDefault="00371198" w:rsidP="00F17197">
      <w:pPr>
        <w:pStyle w:val="ListParagraph"/>
        <w:tabs>
          <w:tab w:val="left" w:pos="2880"/>
          <w:tab w:val="left" w:pos="3600"/>
          <w:tab w:val="left" w:pos="4320"/>
          <w:tab w:val="left" w:pos="5370"/>
        </w:tabs>
        <w:spacing w:after="200"/>
        <w:ind w:left="420"/>
        <w:rPr>
          <w:rFonts w:ascii="Calibri" w:hAnsi="Calibri" w:cs="Calibri"/>
          <w:sz w:val="22"/>
          <w:szCs w:val="22"/>
        </w:rPr>
      </w:pPr>
      <w:r w:rsidRPr="00371198">
        <w:rPr>
          <w:rFonts w:ascii="Calibri" w:hAnsi="Calibri" w:cs="Calibri"/>
          <w:sz w:val="22"/>
          <w:szCs w:val="22"/>
        </w:rPr>
        <w:t>Storekeeper</w:t>
      </w:r>
      <w:r w:rsidR="00F17197" w:rsidRPr="00371198">
        <w:rPr>
          <w:rFonts w:ascii="Calibri" w:hAnsi="Calibri" w:cs="Calibri"/>
          <w:sz w:val="22"/>
          <w:szCs w:val="22"/>
        </w:rPr>
        <w:t>, Store Assistant, Q.A Officer, Quality Assurance Manager, Supt. Pharmacist/ Factory Manager.</w:t>
      </w:r>
    </w:p>
    <w:p w14:paraId="62621E99" w14:textId="77777777" w:rsidR="00F17197" w:rsidRPr="00371198" w:rsidRDefault="00F17197" w:rsidP="00F17197">
      <w:pPr>
        <w:pStyle w:val="ListParagraph"/>
        <w:spacing w:after="160" w:line="259" w:lineRule="auto"/>
        <w:ind w:left="360"/>
        <w:jc w:val="both"/>
        <w:rPr>
          <w:rFonts w:ascii="Calibri" w:hAnsi="Calibri" w:cs="Calibri"/>
          <w:b/>
          <w:sz w:val="22"/>
          <w:szCs w:val="22"/>
        </w:rPr>
      </w:pPr>
    </w:p>
    <w:p w14:paraId="693CC16D" w14:textId="77777777" w:rsidR="00F17197" w:rsidRPr="00371198" w:rsidRDefault="00F17197" w:rsidP="00F17197">
      <w:pPr>
        <w:pStyle w:val="ListParagraph"/>
        <w:numPr>
          <w:ilvl w:val="0"/>
          <w:numId w:val="4"/>
        </w:numPr>
        <w:spacing w:after="160" w:line="259" w:lineRule="auto"/>
        <w:jc w:val="both"/>
        <w:rPr>
          <w:rFonts w:ascii="Calibri" w:hAnsi="Calibri" w:cs="Calibri"/>
          <w:b/>
          <w:sz w:val="22"/>
          <w:szCs w:val="22"/>
        </w:rPr>
      </w:pPr>
      <w:r w:rsidRPr="00371198">
        <w:rPr>
          <w:rFonts w:ascii="Calibri" w:hAnsi="Calibri" w:cs="Calibri"/>
          <w:b/>
          <w:sz w:val="22"/>
          <w:szCs w:val="22"/>
        </w:rPr>
        <w:t>ABBREVIATION AND DEFINITIONS</w:t>
      </w:r>
    </w:p>
    <w:p w14:paraId="1B53ED88" w14:textId="4C4B099F" w:rsidR="00F17197" w:rsidRPr="00371198" w:rsidRDefault="00371198" w:rsidP="00F17197">
      <w:pPr>
        <w:pStyle w:val="ListParagraph"/>
        <w:spacing w:line="360" w:lineRule="auto"/>
        <w:ind w:left="360"/>
        <w:rPr>
          <w:rFonts w:ascii="Calibri" w:hAnsi="Calibri" w:cs="Calibri"/>
          <w:sz w:val="22"/>
          <w:szCs w:val="22"/>
        </w:rPr>
      </w:pPr>
      <w:r w:rsidRPr="00371198">
        <w:rPr>
          <w:rFonts w:ascii="Calibri" w:hAnsi="Calibri" w:cs="Calibri"/>
          <w:sz w:val="22"/>
          <w:szCs w:val="22"/>
        </w:rPr>
        <w:t>FIFO:</w:t>
      </w:r>
      <w:r w:rsidR="00F17197" w:rsidRPr="00371198">
        <w:rPr>
          <w:rFonts w:ascii="Calibri" w:hAnsi="Calibri" w:cs="Calibri"/>
          <w:sz w:val="22"/>
          <w:szCs w:val="22"/>
        </w:rPr>
        <w:t xml:space="preserve"> First in First out</w:t>
      </w:r>
    </w:p>
    <w:p w14:paraId="7DCC2D81" w14:textId="5E1FB4A2" w:rsidR="00F17197" w:rsidRPr="00371198" w:rsidRDefault="00371198" w:rsidP="00F17197">
      <w:pPr>
        <w:pStyle w:val="ListParagraph"/>
        <w:spacing w:line="360" w:lineRule="auto"/>
        <w:ind w:left="360"/>
        <w:rPr>
          <w:rFonts w:ascii="Calibri" w:hAnsi="Calibri" w:cs="Calibri"/>
          <w:sz w:val="22"/>
          <w:szCs w:val="22"/>
        </w:rPr>
      </w:pPr>
      <w:r w:rsidRPr="00371198">
        <w:rPr>
          <w:rFonts w:ascii="Calibri" w:hAnsi="Calibri" w:cs="Calibri"/>
          <w:sz w:val="22"/>
          <w:szCs w:val="22"/>
        </w:rPr>
        <w:t>HDPE:</w:t>
      </w:r>
      <w:r w:rsidR="00F17197" w:rsidRPr="00371198">
        <w:rPr>
          <w:rFonts w:ascii="Calibri" w:hAnsi="Calibri" w:cs="Calibri"/>
          <w:sz w:val="22"/>
          <w:szCs w:val="22"/>
        </w:rPr>
        <w:t xml:space="preserve"> High Density </w:t>
      </w:r>
      <w:r w:rsidR="005D13A2" w:rsidRPr="00371198">
        <w:rPr>
          <w:rFonts w:ascii="Calibri" w:hAnsi="Calibri" w:cs="Calibri"/>
          <w:sz w:val="22"/>
          <w:szCs w:val="22"/>
        </w:rPr>
        <w:t>Polyethylene</w:t>
      </w:r>
    </w:p>
    <w:p w14:paraId="71D4C86B" w14:textId="77777777" w:rsidR="00F17197" w:rsidRPr="00371198" w:rsidRDefault="00F17197" w:rsidP="00F17197">
      <w:pPr>
        <w:pStyle w:val="ListParagraph"/>
        <w:spacing w:line="360" w:lineRule="auto"/>
        <w:ind w:left="360"/>
        <w:rPr>
          <w:rFonts w:ascii="Calibri" w:hAnsi="Calibri" w:cs="Calibri"/>
          <w:sz w:val="22"/>
          <w:szCs w:val="22"/>
        </w:rPr>
      </w:pPr>
      <w:r w:rsidRPr="00371198">
        <w:rPr>
          <w:rFonts w:ascii="Calibri" w:hAnsi="Calibri" w:cs="Calibri"/>
          <w:sz w:val="22"/>
          <w:szCs w:val="22"/>
        </w:rPr>
        <w:t>ROPP: Roll-On Pilfer Proof</w:t>
      </w:r>
    </w:p>
    <w:p w14:paraId="57425BF1" w14:textId="52CA0130" w:rsidR="00F17197" w:rsidRPr="00371198" w:rsidRDefault="00371198" w:rsidP="00F17197">
      <w:pPr>
        <w:pStyle w:val="ListParagraph"/>
        <w:spacing w:line="360" w:lineRule="auto"/>
        <w:ind w:left="360"/>
        <w:rPr>
          <w:rFonts w:ascii="Calibri" w:hAnsi="Calibri" w:cs="Calibri"/>
          <w:sz w:val="22"/>
          <w:szCs w:val="22"/>
        </w:rPr>
      </w:pPr>
      <w:r w:rsidRPr="00371198">
        <w:rPr>
          <w:rFonts w:ascii="Calibri" w:hAnsi="Calibri" w:cs="Calibri"/>
          <w:sz w:val="22"/>
          <w:szCs w:val="22"/>
          <w:lang w:eastAsia="en-GB"/>
        </w:rPr>
        <w:t>Q.A:</w:t>
      </w:r>
      <w:r w:rsidR="00F17197" w:rsidRPr="00371198">
        <w:rPr>
          <w:rFonts w:ascii="Calibri" w:hAnsi="Calibri" w:cs="Calibri"/>
          <w:sz w:val="22"/>
          <w:szCs w:val="22"/>
          <w:lang w:eastAsia="en-GB"/>
        </w:rPr>
        <w:t xml:space="preserve"> Quality Assurance </w:t>
      </w:r>
    </w:p>
    <w:p w14:paraId="61E4F764" w14:textId="77777777" w:rsidR="00F17197" w:rsidRPr="00371198" w:rsidRDefault="00F17197" w:rsidP="00F17197">
      <w:pPr>
        <w:pStyle w:val="ListParagraph"/>
        <w:spacing w:after="160" w:line="259" w:lineRule="auto"/>
        <w:ind w:left="360"/>
        <w:jc w:val="both"/>
        <w:rPr>
          <w:rFonts w:ascii="Calibri" w:hAnsi="Calibri" w:cs="Calibri"/>
          <w:b/>
          <w:sz w:val="22"/>
          <w:szCs w:val="22"/>
        </w:rPr>
      </w:pPr>
    </w:p>
    <w:p w14:paraId="27F39A03" w14:textId="77777777" w:rsidR="00F17197" w:rsidRPr="00371198" w:rsidRDefault="00F17197" w:rsidP="00F17197">
      <w:pPr>
        <w:pStyle w:val="ListParagraph"/>
        <w:numPr>
          <w:ilvl w:val="0"/>
          <w:numId w:val="4"/>
        </w:numPr>
        <w:spacing w:after="160" w:line="259" w:lineRule="auto"/>
        <w:jc w:val="both"/>
        <w:rPr>
          <w:rFonts w:ascii="Calibri" w:hAnsi="Calibri" w:cs="Calibri"/>
          <w:b/>
          <w:sz w:val="22"/>
          <w:szCs w:val="22"/>
        </w:rPr>
      </w:pPr>
      <w:r w:rsidRPr="00371198">
        <w:rPr>
          <w:rFonts w:ascii="Calibri" w:hAnsi="Calibri" w:cs="Calibri"/>
          <w:b/>
          <w:sz w:val="22"/>
          <w:szCs w:val="22"/>
        </w:rPr>
        <w:t>PROCEDURES</w:t>
      </w:r>
    </w:p>
    <w:p w14:paraId="537EB95E" w14:textId="6C06733C" w:rsidR="00F17197" w:rsidRPr="00371198" w:rsidRDefault="00F17197" w:rsidP="00F17197">
      <w:pPr>
        <w:textAlignment w:val="baseline"/>
        <w:rPr>
          <w:rFonts w:ascii="Calibri" w:hAnsi="Calibri" w:cs="Calibri"/>
          <w:sz w:val="22"/>
          <w:szCs w:val="22"/>
          <w:lang w:eastAsia="en-GB"/>
        </w:rPr>
      </w:pPr>
      <w:r w:rsidRPr="00371198">
        <w:rPr>
          <w:rFonts w:ascii="Calibri" w:hAnsi="Calibri" w:cs="Calibri"/>
          <w:b/>
          <w:bCs/>
          <w:sz w:val="22"/>
          <w:szCs w:val="22"/>
          <w:lang w:eastAsia="en-GB"/>
        </w:rPr>
        <w:t>Storage condition</w:t>
      </w:r>
      <w:r w:rsidR="005D13A2">
        <w:rPr>
          <w:rFonts w:ascii="Calibri" w:hAnsi="Calibri" w:cs="Calibri"/>
          <w:b/>
          <w:bCs/>
          <w:sz w:val="22"/>
          <w:szCs w:val="22"/>
          <w:lang w:eastAsia="en-GB"/>
        </w:rPr>
        <w:t>s as per USP</w:t>
      </w:r>
      <w:r w:rsidRPr="00371198">
        <w:rPr>
          <w:rFonts w:ascii="Calibri" w:hAnsi="Calibri" w:cs="Calibri"/>
          <w:b/>
          <w:bCs/>
          <w:sz w:val="22"/>
          <w:szCs w:val="22"/>
          <w:lang w:eastAsia="en-GB"/>
        </w:rPr>
        <w:t>:</w:t>
      </w:r>
    </w:p>
    <w:tbl>
      <w:tblPr>
        <w:tblW w:w="5714" w:type="dxa"/>
        <w:tblCellSpacing w:w="15" w:type="dxa"/>
        <w:tblCellMar>
          <w:top w:w="15" w:type="dxa"/>
          <w:left w:w="15" w:type="dxa"/>
          <w:bottom w:w="15" w:type="dxa"/>
          <w:right w:w="15" w:type="dxa"/>
        </w:tblCellMar>
        <w:tblLook w:val="04A0" w:firstRow="1" w:lastRow="0" w:firstColumn="1" w:lastColumn="0" w:noHBand="0" w:noVBand="1"/>
      </w:tblPr>
      <w:tblGrid>
        <w:gridCol w:w="3226"/>
        <w:gridCol w:w="1382"/>
        <w:gridCol w:w="1106"/>
      </w:tblGrid>
      <w:tr w:rsidR="005D13A2" w:rsidRPr="00371198" w14:paraId="2DB5271D" w14:textId="77777777" w:rsidTr="005D13A2">
        <w:trPr>
          <w:trHeight w:val="249"/>
          <w:tblCellSpacing w:w="15" w:type="dxa"/>
        </w:trPr>
        <w:tc>
          <w:tcPr>
            <w:tcW w:w="3181" w:type="dxa"/>
            <w:tcBorders>
              <w:top w:val="nil"/>
              <w:left w:val="nil"/>
              <w:bottom w:val="nil"/>
              <w:right w:val="nil"/>
            </w:tcBorders>
            <w:tcMar>
              <w:top w:w="120" w:type="dxa"/>
              <w:left w:w="120" w:type="dxa"/>
              <w:bottom w:w="120" w:type="dxa"/>
              <w:right w:w="120" w:type="dxa"/>
            </w:tcMar>
            <w:vAlign w:val="center"/>
            <w:hideMark/>
          </w:tcPr>
          <w:p w14:paraId="3F9A1A33" w14:textId="77777777" w:rsidR="005D13A2" w:rsidRPr="00371198" w:rsidRDefault="005D13A2" w:rsidP="00AD57B9">
            <w:pPr>
              <w:rPr>
                <w:rFonts w:ascii="Calibri" w:hAnsi="Calibri" w:cs="Calibri"/>
                <w:sz w:val="22"/>
                <w:szCs w:val="22"/>
                <w:lang w:eastAsia="en-GB"/>
              </w:rPr>
            </w:pPr>
            <w:r w:rsidRPr="00371198">
              <w:rPr>
                <w:rFonts w:ascii="Calibri" w:hAnsi="Calibri" w:cs="Calibri"/>
                <w:b/>
                <w:bCs/>
                <w:sz w:val="22"/>
                <w:szCs w:val="22"/>
                <w:lang w:eastAsia="en-GB"/>
              </w:rPr>
              <w:t>Storage Condition</w:t>
            </w:r>
          </w:p>
        </w:tc>
        <w:tc>
          <w:tcPr>
            <w:tcW w:w="2443" w:type="dxa"/>
            <w:gridSpan w:val="2"/>
            <w:tcBorders>
              <w:top w:val="nil"/>
              <w:left w:val="nil"/>
              <w:bottom w:val="nil"/>
              <w:right w:val="nil"/>
            </w:tcBorders>
            <w:vAlign w:val="center"/>
          </w:tcPr>
          <w:p w14:paraId="7EAF7F57" w14:textId="5F24857C" w:rsidR="005D13A2" w:rsidRPr="00371198" w:rsidRDefault="00EC6F08" w:rsidP="00AD57B9">
            <w:pPr>
              <w:rPr>
                <w:rFonts w:ascii="Calibri" w:hAnsi="Calibri" w:cs="Calibri"/>
                <w:sz w:val="22"/>
                <w:szCs w:val="22"/>
                <w:lang w:eastAsia="en-GB"/>
              </w:rPr>
            </w:pPr>
            <w:r>
              <w:rPr>
                <w:rFonts w:ascii="Calibri" w:hAnsi="Calibri" w:cs="Calibri"/>
                <w:b/>
                <w:bCs/>
                <w:sz w:val="22"/>
                <w:szCs w:val="22"/>
                <w:lang w:eastAsia="en-GB"/>
              </w:rPr>
              <w:t xml:space="preserve">   </w:t>
            </w:r>
            <w:r w:rsidR="005D13A2" w:rsidRPr="00371198">
              <w:rPr>
                <w:rFonts w:ascii="Calibri" w:hAnsi="Calibri" w:cs="Calibri"/>
                <w:b/>
                <w:bCs/>
                <w:sz w:val="22"/>
                <w:szCs w:val="22"/>
                <w:lang w:eastAsia="en-GB"/>
              </w:rPr>
              <w:t>USP</w:t>
            </w:r>
          </w:p>
        </w:tc>
      </w:tr>
      <w:tr w:rsidR="005D13A2" w:rsidRPr="00371198" w14:paraId="77EE9961" w14:textId="77777777" w:rsidTr="005D13A2">
        <w:trPr>
          <w:gridAfter w:val="1"/>
          <w:wAfter w:w="1061" w:type="dxa"/>
          <w:trHeight w:val="11"/>
          <w:tblCellSpacing w:w="15" w:type="dxa"/>
        </w:trPr>
        <w:tc>
          <w:tcPr>
            <w:tcW w:w="3181" w:type="dxa"/>
            <w:tcBorders>
              <w:top w:val="nil"/>
              <w:left w:val="nil"/>
              <w:bottom w:val="nil"/>
              <w:right w:val="nil"/>
            </w:tcBorders>
            <w:tcMar>
              <w:top w:w="120" w:type="dxa"/>
              <w:left w:w="120" w:type="dxa"/>
              <w:bottom w:w="120" w:type="dxa"/>
              <w:right w:w="120" w:type="dxa"/>
            </w:tcMar>
            <w:vAlign w:val="center"/>
            <w:hideMark/>
          </w:tcPr>
          <w:p w14:paraId="3937D16F" w14:textId="7A277FF2" w:rsidR="005D13A2" w:rsidRPr="00371198" w:rsidRDefault="005D13A2" w:rsidP="00AD57B9">
            <w:pPr>
              <w:rPr>
                <w:rFonts w:ascii="Calibri" w:hAnsi="Calibri" w:cs="Calibri"/>
                <w:sz w:val="22"/>
                <w:szCs w:val="22"/>
                <w:lang w:eastAsia="en-GB"/>
              </w:rPr>
            </w:pPr>
            <w:r>
              <w:rPr>
                <w:rFonts w:ascii="Calibri" w:hAnsi="Calibri" w:cs="Calibri"/>
                <w:sz w:val="22"/>
                <w:szCs w:val="22"/>
                <w:lang w:eastAsia="en-GB"/>
              </w:rPr>
              <w:t xml:space="preserve">Controlled </w:t>
            </w:r>
            <w:r w:rsidRPr="00371198">
              <w:rPr>
                <w:rFonts w:ascii="Calibri" w:hAnsi="Calibri" w:cs="Calibri"/>
                <w:sz w:val="22"/>
                <w:szCs w:val="22"/>
                <w:lang w:eastAsia="en-GB"/>
              </w:rPr>
              <w:t>Room temperature</w:t>
            </w:r>
          </w:p>
        </w:tc>
        <w:tc>
          <w:tcPr>
            <w:tcW w:w="1352" w:type="dxa"/>
            <w:tcBorders>
              <w:top w:val="nil"/>
              <w:left w:val="nil"/>
              <w:bottom w:val="nil"/>
              <w:right w:val="nil"/>
            </w:tcBorders>
            <w:tcMar>
              <w:top w:w="120" w:type="dxa"/>
              <w:left w:w="120" w:type="dxa"/>
              <w:bottom w:w="120" w:type="dxa"/>
              <w:right w:w="120" w:type="dxa"/>
            </w:tcMar>
            <w:vAlign w:val="center"/>
            <w:hideMark/>
          </w:tcPr>
          <w:p w14:paraId="2D6A5D53" w14:textId="412EC093" w:rsidR="005D13A2" w:rsidRPr="00371198" w:rsidRDefault="005D13A2" w:rsidP="00AD57B9">
            <w:pPr>
              <w:rPr>
                <w:rFonts w:ascii="Calibri" w:hAnsi="Calibri" w:cs="Calibri"/>
                <w:sz w:val="22"/>
                <w:szCs w:val="22"/>
                <w:lang w:eastAsia="en-GB"/>
              </w:rPr>
            </w:pPr>
            <w:r>
              <w:rPr>
                <w:rFonts w:ascii="Calibri" w:hAnsi="Calibri" w:cs="Calibri"/>
                <w:sz w:val="22"/>
                <w:szCs w:val="22"/>
                <w:lang w:eastAsia="en-GB"/>
              </w:rPr>
              <w:t>15°C – 30</w:t>
            </w:r>
            <w:r w:rsidRPr="00371198">
              <w:rPr>
                <w:rFonts w:ascii="Calibri" w:hAnsi="Calibri" w:cs="Calibri"/>
                <w:sz w:val="22"/>
                <w:szCs w:val="22"/>
                <w:lang w:eastAsia="en-GB"/>
              </w:rPr>
              <w:t>°C</w:t>
            </w:r>
          </w:p>
        </w:tc>
      </w:tr>
      <w:tr w:rsidR="00504501" w:rsidRPr="00371198" w14:paraId="38A4371C" w14:textId="77777777" w:rsidTr="005D13A2">
        <w:trPr>
          <w:gridAfter w:val="1"/>
          <w:wAfter w:w="1061" w:type="dxa"/>
          <w:trHeight w:val="11"/>
          <w:tblCellSpacing w:w="15" w:type="dxa"/>
        </w:trPr>
        <w:tc>
          <w:tcPr>
            <w:tcW w:w="3181" w:type="dxa"/>
            <w:tcBorders>
              <w:top w:val="nil"/>
              <w:left w:val="nil"/>
              <w:bottom w:val="nil"/>
              <w:right w:val="nil"/>
            </w:tcBorders>
            <w:tcMar>
              <w:top w:w="120" w:type="dxa"/>
              <w:left w:w="120" w:type="dxa"/>
              <w:bottom w:w="120" w:type="dxa"/>
              <w:right w:w="120" w:type="dxa"/>
            </w:tcMar>
            <w:vAlign w:val="center"/>
          </w:tcPr>
          <w:p w14:paraId="69CABDB7" w14:textId="77777777" w:rsidR="00504501" w:rsidRDefault="00504501" w:rsidP="00AD57B9">
            <w:pPr>
              <w:rPr>
                <w:rFonts w:ascii="Calibri" w:hAnsi="Calibri" w:cs="Calibri"/>
                <w:sz w:val="22"/>
                <w:szCs w:val="22"/>
                <w:lang w:eastAsia="en-GB"/>
              </w:rPr>
            </w:pPr>
          </w:p>
        </w:tc>
        <w:tc>
          <w:tcPr>
            <w:tcW w:w="1352" w:type="dxa"/>
            <w:tcBorders>
              <w:top w:val="nil"/>
              <w:left w:val="nil"/>
              <w:bottom w:val="nil"/>
              <w:right w:val="nil"/>
            </w:tcBorders>
            <w:tcMar>
              <w:top w:w="120" w:type="dxa"/>
              <w:left w:w="120" w:type="dxa"/>
              <w:bottom w:w="120" w:type="dxa"/>
              <w:right w:w="120" w:type="dxa"/>
            </w:tcMar>
            <w:vAlign w:val="center"/>
          </w:tcPr>
          <w:p w14:paraId="21DD0F64" w14:textId="77777777" w:rsidR="00504501" w:rsidRDefault="00504501" w:rsidP="00AD57B9">
            <w:pPr>
              <w:rPr>
                <w:rFonts w:ascii="Calibri" w:hAnsi="Calibri" w:cs="Calibri"/>
                <w:sz w:val="22"/>
                <w:szCs w:val="22"/>
                <w:lang w:eastAsia="en-GB"/>
              </w:rPr>
            </w:pPr>
          </w:p>
        </w:tc>
      </w:tr>
      <w:tr w:rsidR="005D13A2" w:rsidRPr="00371198" w14:paraId="1A624312" w14:textId="77777777" w:rsidTr="005D13A2">
        <w:trPr>
          <w:gridAfter w:val="1"/>
          <w:wAfter w:w="1061" w:type="dxa"/>
          <w:trHeight w:val="11"/>
          <w:tblCellSpacing w:w="15" w:type="dxa"/>
        </w:trPr>
        <w:tc>
          <w:tcPr>
            <w:tcW w:w="3181" w:type="dxa"/>
            <w:tcBorders>
              <w:top w:val="nil"/>
              <w:left w:val="nil"/>
              <w:bottom w:val="nil"/>
              <w:right w:val="nil"/>
            </w:tcBorders>
            <w:tcMar>
              <w:top w:w="120" w:type="dxa"/>
              <w:left w:w="120" w:type="dxa"/>
              <w:bottom w:w="120" w:type="dxa"/>
              <w:right w:w="120" w:type="dxa"/>
            </w:tcMar>
            <w:vAlign w:val="center"/>
          </w:tcPr>
          <w:p w14:paraId="43DB23CC" w14:textId="77777777" w:rsidR="005D13A2" w:rsidRPr="00371198" w:rsidRDefault="005D13A2" w:rsidP="00AD57B9">
            <w:pPr>
              <w:rPr>
                <w:rFonts w:ascii="Calibri" w:hAnsi="Calibri" w:cs="Calibri"/>
                <w:sz w:val="22"/>
                <w:szCs w:val="22"/>
                <w:lang w:eastAsia="en-GB"/>
              </w:rPr>
            </w:pPr>
          </w:p>
        </w:tc>
        <w:tc>
          <w:tcPr>
            <w:tcW w:w="1352" w:type="dxa"/>
            <w:tcBorders>
              <w:top w:val="nil"/>
              <w:left w:val="nil"/>
              <w:bottom w:val="nil"/>
              <w:right w:val="nil"/>
            </w:tcBorders>
            <w:tcMar>
              <w:top w:w="120" w:type="dxa"/>
              <w:left w:w="120" w:type="dxa"/>
              <w:bottom w:w="120" w:type="dxa"/>
              <w:right w:w="120" w:type="dxa"/>
            </w:tcMar>
            <w:vAlign w:val="center"/>
          </w:tcPr>
          <w:p w14:paraId="48F92DE3" w14:textId="77777777" w:rsidR="005D13A2" w:rsidRDefault="005D13A2" w:rsidP="00AD57B9">
            <w:pPr>
              <w:rPr>
                <w:rFonts w:ascii="Calibri" w:hAnsi="Calibri" w:cs="Calibri"/>
                <w:sz w:val="22"/>
                <w:szCs w:val="22"/>
                <w:lang w:eastAsia="en-GB"/>
              </w:rPr>
            </w:pPr>
          </w:p>
        </w:tc>
      </w:tr>
    </w:tbl>
    <w:p w14:paraId="2D9FC687" w14:textId="77777777" w:rsidR="00F17197" w:rsidRPr="00371198" w:rsidRDefault="00F17197" w:rsidP="00F17197">
      <w:pPr>
        <w:pStyle w:val="ListParagraph"/>
        <w:numPr>
          <w:ilvl w:val="0"/>
          <w:numId w:val="9"/>
        </w:numPr>
        <w:jc w:val="both"/>
        <w:rPr>
          <w:rFonts w:ascii="Calibri" w:hAnsi="Calibri" w:cs="Calibri"/>
          <w:sz w:val="22"/>
          <w:szCs w:val="22"/>
        </w:rPr>
      </w:pPr>
      <w:r w:rsidRPr="00371198">
        <w:rPr>
          <w:rFonts w:ascii="Calibri" w:hAnsi="Calibri" w:cs="Calibri"/>
          <w:sz w:val="22"/>
          <w:szCs w:val="22"/>
          <w:lang w:eastAsia="en-GB"/>
        </w:rPr>
        <w:t>Storage of material in the warehouse is the next step after material is successfully received and goods inward is done.</w:t>
      </w:r>
    </w:p>
    <w:p w14:paraId="658FF7F1" w14:textId="2F8B2714" w:rsidR="00F17197" w:rsidRPr="00371198" w:rsidRDefault="00F17197" w:rsidP="00F17197">
      <w:pPr>
        <w:pStyle w:val="ListParagraph"/>
        <w:numPr>
          <w:ilvl w:val="0"/>
          <w:numId w:val="9"/>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t>The received material must be stor</w:t>
      </w:r>
      <w:r w:rsidR="004C0DB5">
        <w:rPr>
          <w:rFonts w:ascii="Calibri" w:hAnsi="Calibri" w:cs="Calibri"/>
          <w:sz w:val="22"/>
          <w:szCs w:val="22"/>
          <w:lang w:eastAsia="en-GB"/>
        </w:rPr>
        <w:t>ed</w:t>
      </w:r>
      <w:r w:rsidRPr="00371198">
        <w:rPr>
          <w:rFonts w:ascii="Calibri" w:hAnsi="Calibri" w:cs="Calibri"/>
          <w:sz w:val="22"/>
          <w:szCs w:val="22"/>
          <w:lang w:eastAsia="en-GB"/>
        </w:rPr>
        <w:t xml:space="preserve"> as per applicable storage condition for the material. Material shall be handled using Pallet Truck for proper handling and to prevent damage.</w:t>
      </w:r>
    </w:p>
    <w:p w14:paraId="5F27BCA7" w14:textId="77777777" w:rsidR="00F17197" w:rsidRPr="00371198" w:rsidRDefault="00F17197" w:rsidP="00F17197">
      <w:pPr>
        <w:pStyle w:val="ListParagraph"/>
        <w:numPr>
          <w:ilvl w:val="0"/>
          <w:numId w:val="9"/>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t>Material shall be stored as per labeled claim/ storage condition defined on the container label.</w:t>
      </w:r>
    </w:p>
    <w:p w14:paraId="127D4649" w14:textId="77777777" w:rsidR="00F17197" w:rsidRPr="00371198" w:rsidRDefault="00F17197" w:rsidP="00F17197">
      <w:pPr>
        <w:pStyle w:val="ListParagraph"/>
        <w:numPr>
          <w:ilvl w:val="0"/>
          <w:numId w:val="9"/>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t>In case of material storage condition is not specified on the label, verified on the Certificate of Analysis for storage condition of the material.</w:t>
      </w:r>
    </w:p>
    <w:p w14:paraId="6AFE1C68" w14:textId="77777777" w:rsidR="00F17197" w:rsidRPr="00371198" w:rsidRDefault="00F17197" w:rsidP="00F17197">
      <w:pPr>
        <w:pStyle w:val="ListParagraph"/>
        <w:numPr>
          <w:ilvl w:val="0"/>
          <w:numId w:val="9"/>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lastRenderedPageBreak/>
        <w:t>For the materials, where storage condition is not provided by manufacturer on Certificate of Analysis as well as in the certificate of analysis, list of storage condition shall be maintained as per format for storage condition list.</w:t>
      </w:r>
    </w:p>
    <w:p w14:paraId="3194C355" w14:textId="77777777" w:rsidR="00F17197" w:rsidRPr="00371198" w:rsidRDefault="00F17197" w:rsidP="00F17197">
      <w:pPr>
        <w:ind w:left="360"/>
        <w:textAlignment w:val="baseline"/>
        <w:rPr>
          <w:rFonts w:ascii="Calibri" w:hAnsi="Calibri" w:cs="Calibri"/>
          <w:sz w:val="22"/>
          <w:szCs w:val="22"/>
          <w:lang w:eastAsia="en-GB"/>
        </w:rPr>
      </w:pPr>
      <w:r w:rsidRPr="00371198">
        <w:rPr>
          <w:rFonts w:ascii="Calibri" w:hAnsi="Calibri" w:cs="Calibri"/>
          <w:b/>
          <w:bCs/>
          <w:sz w:val="22"/>
          <w:szCs w:val="22"/>
          <w:lang w:eastAsia="en-GB"/>
        </w:rPr>
        <w:t>Following steps shall be followed to maintain the storage condition list.</w:t>
      </w:r>
    </w:p>
    <w:p w14:paraId="33166FF8" w14:textId="77777777" w:rsidR="00F17197" w:rsidRPr="00371198" w:rsidRDefault="00F17197" w:rsidP="00F17197">
      <w:pPr>
        <w:pStyle w:val="ListParagraph"/>
        <w:numPr>
          <w:ilvl w:val="0"/>
          <w:numId w:val="9"/>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t>Stability data of material shall be requested from the material manufacturer and based on the long term stability condition; material storage condition shall be decided.</w:t>
      </w:r>
    </w:p>
    <w:p w14:paraId="7ED239A2" w14:textId="77777777" w:rsidR="00F17197" w:rsidRPr="00371198" w:rsidRDefault="00F17197" w:rsidP="00F17197">
      <w:pPr>
        <w:pStyle w:val="ListParagraph"/>
        <w:numPr>
          <w:ilvl w:val="0"/>
          <w:numId w:val="9"/>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t>In case, sufficient data are not available, pharmacopoeia can be referred to identify the material storage condition.</w:t>
      </w:r>
    </w:p>
    <w:p w14:paraId="61F9F310" w14:textId="77777777" w:rsidR="00F17197" w:rsidRPr="00371198" w:rsidRDefault="00F17197" w:rsidP="00F17197">
      <w:pPr>
        <w:pStyle w:val="ListParagraph"/>
        <w:numPr>
          <w:ilvl w:val="0"/>
          <w:numId w:val="9"/>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t>In case, there is no data and reference available, material shall be stored &lt;25°C.</w:t>
      </w:r>
    </w:p>
    <w:p w14:paraId="4CEE865A" w14:textId="77777777" w:rsidR="00F17197" w:rsidRPr="00371198" w:rsidRDefault="00F17197" w:rsidP="00F17197">
      <w:pPr>
        <w:pStyle w:val="ListParagraph"/>
        <w:numPr>
          <w:ilvl w:val="0"/>
          <w:numId w:val="9"/>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t>Material shall be stored in the warehouse as per defined storage condition area or room. The location within the room shall be decided based on temperature mapping study.</w:t>
      </w:r>
    </w:p>
    <w:p w14:paraId="75A506DB" w14:textId="77777777" w:rsidR="00F17197" w:rsidRPr="00371198" w:rsidRDefault="00F17197" w:rsidP="00F17197">
      <w:pPr>
        <w:pStyle w:val="ListParagraph"/>
        <w:numPr>
          <w:ilvl w:val="0"/>
          <w:numId w:val="9"/>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t>Do not store material at the area within the room or storage facility, which is not covered during the mapping study. For example, material should not be stored in room walkway or corridor if the room walkway or corridor is not covered during the mapping study.</w:t>
      </w:r>
    </w:p>
    <w:p w14:paraId="5704E96E" w14:textId="77777777" w:rsidR="00F17197" w:rsidRPr="00371198" w:rsidRDefault="00F17197" w:rsidP="00F17197">
      <w:pPr>
        <w:pStyle w:val="ListParagraph"/>
        <w:numPr>
          <w:ilvl w:val="0"/>
          <w:numId w:val="9"/>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t>Material shall be stored in segregated manner. Different batch of same material shall be stored on different pallets. Different material shall be stored on different pallet.</w:t>
      </w:r>
    </w:p>
    <w:p w14:paraId="727C141F" w14:textId="77777777" w:rsidR="00F17197" w:rsidRPr="00371198" w:rsidRDefault="00F17197" w:rsidP="00F17197">
      <w:pPr>
        <w:pStyle w:val="ListParagraph"/>
        <w:numPr>
          <w:ilvl w:val="0"/>
          <w:numId w:val="9"/>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t>If the raw material damaged during storage, handling and exposed to environment, information shall be given to QA for observation and disposition decision regarding the material.</w:t>
      </w:r>
    </w:p>
    <w:p w14:paraId="1D1CF06F" w14:textId="77777777" w:rsidR="00F17197" w:rsidRDefault="00F17197" w:rsidP="00F17197">
      <w:pPr>
        <w:pStyle w:val="ListParagraph"/>
        <w:numPr>
          <w:ilvl w:val="0"/>
          <w:numId w:val="9"/>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t>Material shall be segregated as per its status of approval. Quarantine/ under test, approved and rejected materials shall be stored separately.</w:t>
      </w:r>
    </w:p>
    <w:p w14:paraId="0EE30777" w14:textId="69853176" w:rsidR="00504501" w:rsidRPr="00371198" w:rsidRDefault="00504501" w:rsidP="00F17197">
      <w:pPr>
        <w:pStyle w:val="ListParagraph"/>
        <w:numPr>
          <w:ilvl w:val="0"/>
          <w:numId w:val="9"/>
        </w:numPr>
        <w:spacing w:after="384"/>
        <w:textAlignment w:val="baseline"/>
        <w:rPr>
          <w:rFonts w:ascii="Calibri" w:hAnsi="Calibri" w:cs="Calibri"/>
          <w:sz w:val="22"/>
          <w:szCs w:val="22"/>
          <w:lang w:eastAsia="en-GB"/>
        </w:rPr>
      </w:pPr>
      <w:r>
        <w:rPr>
          <w:rFonts w:ascii="Calibri" w:hAnsi="Calibri" w:cs="Calibri"/>
          <w:sz w:val="22"/>
          <w:szCs w:val="22"/>
          <w:lang w:eastAsia="en-GB"/>
        </w:rPr>
        <w:t xml:space="preserve">In an event where already approved materials are </w:t>
      </w:r>
      <w:r w:rsidR="002D0201">
        <w:rPr>
          <w:rFonts w:ascii="Calibri" w:hAnsi="Calibri" w:cs="Calibri"/>
          <w:sz w:val="22"/>
          <w:szCs w:val="22"/>
          <w:lang w:eastAsia="en-GB"/>
        </w:rPr>
        <w:t>found damaged, an investigation shall be raised and its CAPA filled.</w:t>
      </w:r>
    </w:p>
    <w:p w14:paraId="7A409FDF" w14:textId="27323536" w:rsidR="00F17197" w:rsidRPr="00371198" w:rsidRDefault="00F17197" w:rsidP="00F17197">
      <w:pPr>
        <w:pStyle w:val="ListParagraph"/>
        <w:numPr>
          <w:ilvl w:val="0"/>
          <w:numId w:val="9"/>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t>Rejected material shall be s</w:t>
      </w:r>
      <w:bookmarkStart w:id="0" w:name="_GoBack"/>
      <w:bookmarkEnd w:id="0"/>
      <w:r w:rsidRPr="00371198">
        <w:rPr>
          <w:rFonts w:ascii="Calibri" w:hAnsi="Calibri" w:cs="Calibri"/>
          <w:sz w:val="22"/>
          <w:szCs w:val="22"/>
          <w:lang w:eastAsia="en-GB"/>
        </w:rPr>
        <w:t>tored under lock and key. Key should be available with Quality Assurance person. It shall be ensured that rejected material shall not be accidentally used or misused.</w:t>
      </w:r>
    </w:p>
    <w:p w14:paraId="1C422E24" w14:textId="77777777" w:rsidR="00F17197" w:rsidRPr="00371198" w:rsidRDefault="00F17197" w:rsidP="00F17197">
      <w:pPr>
        <w:pStyle w:val="ListParagraph"/>
        <w:numPr>
          <w:ilvl w:val="0"/>
          <w:numId w:val="9"/>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t>Solvent and liquid shall be stored on Spill Pallets to ensure that if any spillage occurs, it can be easily contained and prevent spreading in entire storage area and prevent possibility of accident.</w:t>
      </w:r>
    </w:p>
    <w:p w14:paraId="31F0E5EF" w14:textId="77777777" w:rsidR="00F17197" w:rsidRPr="00371198" w:rsidRDefault="00F17197" w:rsidP="00F17197">
      <w:pPr>
        <w:textAlignment w:val="baseline"/>
        <w:rPr>
          <w:rFonts w:ascii="Calibri" w:hAnsi="Calibri" w:cs="Calibri"/>
          <w:sz w:val="22"/>
          <w:szCs w:val="22"/>
          <w:lang w:eastAsia="en-GB"/>
        </w:rPr>
      </w:pPr>
      <w:r w:rsidRPr="00371198">
        <w:rPr>
          <w:rFonts w:ascii="Calibri" w:hAnsi="Calibri" w:cs="Calibri"/>
          <w:b/>
          <w:bCs/>
          <w:sz w:val="22"/>
          <w:szCs w:val="22"/>
          <w:lang w:eastAsia="en-GB"/>
        </w:rPr>
        <w:t>Storage of Packaging material:</w:t>
      </w:r>
    </w:p>
    <w:p w14:paraId="01B1C6EA" w14:textId="77777777" w:rsidR="00F17197" w:rsidRPr="00371198" w:rsidRDefault="00F17197" w:rsidP="00F17197">
      <w:pPr>
        <w:pStyle w:val="ListParagraph"/>
        <w:numPr>
          <w:ilvl w:val="0"/>
          <w:numId w:val="9"/>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t>Packaging material shall be stored as per storage condition recommended by manufacturer</w:t>
      </w:r>
    </w:p>
    <w:p w14:paraId="1C289E41" w14:textId="77777777" w:rsidR="00F17197" w:rsidRPr="00371198" w:rsidRDefault="00F17197" w:rsidP="00F17197">
      <w:pPr>
        <w:pStyle w:val="ListParagraph"/>
        <w:numPr>
          <w:ilvl w:val="0"/>
          <w:numId w:val="9"/>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t>Following packing material shall be stored &lt;25°C, or as recommended by manufacturer:</w:t>
      </w:r>
    </w:p>
    <w:p w14:paraId="5D4BF3A3" w14:textId="0B51E402" w:rsidR="00F17197" w:rsidRPr="00371198" w:rsidRDefault="00F17197" w:rsidP="00F17197">
      <w:pPr>
        <w:pStyle w:val="ListParagraph"/>
        <w:numPr>
          <w:ilvl w:val="0"/>
          <w:numId w:val="11"/>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t>Mono</w:t>
      </w:r>
      <w:r w:rsidR="00E67491">
        <w:rPr>
          <w:rFonts w:ascii="Calibri" w:hAnsi="Calibri" w:cs="Calibri"/>
          <w:sz w:val="22"/>
          <w:szCs w:val="22"/>
          <w:lang w:eastAsia="en-GB"/>
        </w:rPr>
        <w:t>-</w:t>
      </w:r>
      <w:r w:rsidRPr="00371198">
        <w:rPr>
          <w:rFonts w:ascii="Calibri" w:hAnsi="Calibri" w:cs="Calibri"/>
          <w:sz w:val="22"/>
          <w:szCs w:val="22"/>
          <w:lang w:eastAsia="en-GB"/>
        </w:rPr>
        <w:t>carton</w:t>
      </w:r>
    </w:p>
    <w:p w14:paraId="45CEA4C2" w14:textId="77777777" w:rsidR="00F17197" w:rsidRPr="00371198" w:rsidRDefault="00F17197" w:rsidP="00F17197">
      <w:pPr>
        <w:pStyle w:val="ListParagraph"/>
        <w:numPr>
          <w:ilvl w:val="0"/>
          <w:numId w:val="11"/>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t>Polycarbonate Stopper</w:t>
      </w:r>
    </w:p>
    <w:p w14:paraId="23937993" w14:textId="77777777" w:rsidR="00F17197" w:rsidRPr="00371198" w:rsidRDefault="00F17197" w:rsidP="00F17197">
      <w:pPr>
        <w:pStyle w:val="ListParagraph"/>
        <w:numPr>
          <w:ilvl w:val="0"/>
          <w:numId w:val="11"/>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t>Shipper Carton</w:t>
      </w:r>
    </w:p>
    <w:p w14:paraId="6BABC0BC" w14:textId="77777777" w:rsidR="00F17197" w:rsidRPr="00371198" w:rsidRDefault="00F17197" w:rsidP="00F17197">
      <w:pPr>
        <w:pStyle w:val="ListParagraph"/>
        <w:numPr>
          <w:ilvl w:val="0"/>
          <w:numId w:val="11"/>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lastRenderedPageBreak/>
        <w:t xml:space="preserve">Nylon/HDPE  </w:t>
      </w:r>
    </w:p>
    <w:p w14:paraId="370DDF50" w14:textId="77777777" w:rsidR="00F17197" w:rsidRPr="00371198" w:rsidRDefault="00F17197" w:rsidP="00F17197">
      <w:pPr>
        <w:pStyle w:val="ListParagraph"/>
        <w:numPr>
          <w:ilvl w:val="0"/>
          <w:numId w:val="11"/>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t>Bottle</w:t>
      </w:r>
    </w:p>
    <w:p w14:paraId="2A3CD303" w14:textId="77777777" w:rsidR="00F17197" w:rsidRPr="00371198" w:rsidRDefault="00F17197" w:rsidP="00F17197">
      <w:pPr>
        <w:pStyle w:val="ListParagraph"/>
        <w:numPr>
          <w:ilvl w:val="0"/>
          <w:numId w:val="11"/>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t>Pouches</w:t>
      </w:r>
    </w:p>
    <w:p w14:paraId="7A77D07C" w14:textId="77777777" w:rsidR="00F17197" w:rsidRPr="00371198" w:rsidRDefault="00F17197" w:rsidP="00F17197">
      <w:pPr>
        <w:pStyle w:val="ListParagraph"/>
        <w:numPr>
          <w:ilvl w:val="0"/>
          <w:numId w:val="11"/>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t>ROPP Cap</w:t>
      </w:r>
    </w:p>
    <w:p w14:paraId="6186204D" w14:textId="77777777" w:rsidR="00F17197" w:rsidRPr="00371198" w:rsidRDefault="00F17197" w:rsidP="00F17197">
      <w:pPr>
        <w:pStyle w:val="ListParagraph"/>
        <w:numPr>
          <w:ilvl w:val="0"/>
          <w:numId w:val="11"/>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t>Measuring Cup</w:t>
      </w:r>
    </w:p>
    <w:p w14:paraId="71922288" w14:textId="77777777" w:rsidR="00F17197" w:rsidRPr="00371198" w:rsidRDefault="00F17197" w:rsidP="00F17197">
      <w:pPr>
        <w:pStyle w:val="ListParagraph"/>
        <w:numPr>
          <w:ilvl w:val="0"/>
          <w:numId w:val="11"/>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t xml:space="preserve">Leaflets </w:t>
      </w:r>
    </w:p>
    <w:p w14:paraId="0E439F37" w14:textId="77777777" w:rsidR="00F17197" w:rsidRPr="00371198" w:rsidRDefault="00F17197" w:rsidP="00F17197">
      <w:pPr>
        <w:pStyle w:val="ListParagraph"/>
        <w:numPr>
          <w:ilvl w:val="0"/>
          <w:numId w:val="11"/>
        </w:numPr>
        <w:spacing w:after="384"/>
        <w:textAlignment w:val="baseline"/>
        <w:rPr>
          <w:rFonts w:ascii="Calibri" w:hAnsi="Calibri" w:cs="Calibri"/>
          <w:sz w:val="22"/>
          <w:szCs w:val="22"/>
          <w:lang w:eastAsia="en-GB"/>
        </w:rPr>
      </w:pPr>
      <w:r w:rsidRPr="00371198">
        <w:rPr>
          <w:rFonts w:ascii="Calibri" w:hAnsi="Calibri" w:cs="Calibri"/>
          <w:sz w:val="22"/>
          <w:szCs w:val="22"/>
          <w:lang w:eastAsia="en-GB"/>
        </w:rPr>
        <w:t>Stickers</w:t>
      </w:r>
    </w:p>
    <w:p w14:paraId="533FB25B" w14:textId="77777777" w:rsidR="00F17197" w:rsidRPr="00371198" w:rsidRDefault="00F17197" w:rsidP="005D13A2">
      <w:pPr>
        <w:pStyle w:val="ListParagraph"/>
        <w:numPr>
          <w:ilvl w:val="0"/>
          <w:numId w:val="9"/>
        </w:numPr>
        <w:textAlignment w:val="baseline"/>
        <w:rPr>
          <w:rFonts w:ascii="Calibri" w:hAnsi="Calibri" w:cs="Calibri"/>
          <w:sz w:val="22"/>
          <w:szCs w:val="22"/>
          <w:lang w:eastAsia="en-GB"/>
        </w:rPr>
      </w:pPr>
      <w:r w:rsidRPr="00371198">
        <w:rPr>
          <w:rFonts w:ascii="Calibri" w:hAnsi="Calibri" w:cs="Calibri"/>
          <w:sz w:val="22"/>
          <w:szCs w:val="22"/>
          <w:lang w:eastAsia="en-GB"/>
        </w:rPr>
        <w:t>Care should be taken while storage of silica gel canister as it is very much sensitive to moisture.</w:t>
      </w:r>
    </w:p>
    <w:p w14:paraId="4DAA41CC" w14:textId="77777777" w:rsidR="00F17197" w:rsidRPr="00371198" w:rsidRDefault="00F17197" w:rsidP="005D13A2">
      <w:pPr>
        <w:pStyle w:val="ListParagraph"/>
        <w:numPr>
          <w:ilvl w:val="0"/>
          <w:numId w:val="9"/>
        </w:numPr>
        <w:textAlignment w:val="baseline"/>
        <w:rPr>
          <w:rFonts w:ascii="Calibri" w:hAnsi="Calibri" w:cs="Calibri"/>
          <w:sz w:val="22"/>
          <w:szCs w:val="22"/>
          <w:lang w:eastAsia="en-GB"/>
        </w:rPr>
      </w:pPr>
      <w:r w:rsidRPr="00371198">
        <w:rPr>
          <w:rFonts w:ascii="Calibri" w:hAnsi="Calibri" w:cs="Calibri"/>
          <w:sz w:val="22"/>
          <w:szCs w:val="22"/>
          <w:lang w:eastAsia="en-GB"/>
        </w:rPr>
        <w:t>Similarly, pre-sterilized material shall be stored to ensure that sterility of material container should not be compromised.</w:t>
      </w:r>
    </w:p>
    <w:p w14:paraId="17AB08CD" w14:textId="77777777" w:rsidR="00F17197" w:rsidRPr="00371198" w:rsidRDefault="00F17197" w:rsidP="005D13A2">
      <w:pPr>
        <w:pStyle w:val="ListParagraph"/>
        <w:numPr>
          <w:ilvl w:val="0"/>
          <w:numId w:val="9"/>
        </w:numPr>
        <w:textAlignment w:val="baseline"/>
        <w:rPr>
          <w:rFonts w:ascii="Calibri" w:hAnsi="Calibri" w:cs="Calibri"/>
          <w:sz w:val="22"/>
          <w:szCs w:val="22"/>
          <w:lang w:eastAsia="en-GB"/>
        </w:rPr>
      </w:pPr>
      <w:r w:rsidRPr="00371198">
        <w:rPr>
          <w:rFonts w:ascii="Calibri" w:hAnsi="Calibri" w:cs="Calibri"/>
          <w:sz w:val="22"/>
          <w:szCs w:val="22"/>
          <w:lang w:eastAsia="en-GB"/>
        </w:rPr>
        <w:t>The printed packing materials shall be stored in lock and key under safe and secure area</w:t>
      </w:r>
    </w:p>
    <w:p w14:paraId="3A90BE75" w14:textId="77777777" w:rsidR="005D13A2" w:rsidRDefault="00F17197" w:rsidP="005D13A2">
      <w:pPr>
        <w:pStyle w:val="ListParagraph"/>
        <w:numPr>
          <w:ilvl w:val="0"/>
          <w:numId w:val="9"/>
        </w:numPr>
        <w:textAlignment w:val="baseline"/>
        <w:rPr>
          <w:rFonts w:ascii="Calibri" w:hAnsi="Calibri" w:cs="Calibri"/>
          <w:sz w:val="22"/>
          <w:szCs w:val="22"/>
          <w:lang w:eastAsia="en-GB"/>
        </w:rPr>
      </w:pPr>
      <w:r w:rsidRPr="00371198">
        <w:rPr>
          <w:rFonts w:ascii="Calibri" w:hAnsi="Calibri" w:cs="Calibri"/>
          <w:sz w:val="22"/>
          <w:szCs w:val="22"/>
        </w:rPr>
        <w:t>If the materials are rejected by Quality Control Dept., Label the materials as REJECTED and transfer them to Reject Materials Room</w:t>
      </w:r>
    </w:p>
    <w:p w14:paraId="29329FF1" w14:textId="5DE75C21" w:rsidR="00F17197" w:rsidRPr="005D13A2" w:rsidRDefault="00F17197" w:rsidP="005D13A2">
      <w:pPr>
        <w:textAlignment w:val="baseline"/>
        <w:rPr>
          <w:rFonts w:ascii="Calibri" w:hAnsi="Calibri" w:cs="Calibri"/>
          <w:sz w:val="22"/>
          <w:szCs w:val="22"/>
          <w:lang w:eastAsia="en-GB"/>
        </w:rPr>
      </w:pPr>
      <w:r w:rsidRPr="005D13A2">
        <w:rPr>
          <w:rFonts w:ascii="Calibri" w:hAnsi="Calibri" w:cs="Calibri"/>
          <w:b/>
          <w:sz w:val="22"/>
          <w:szCs w:val="22"/>
        </w:rPr>
        <w:t>Materials, Equipment, Apparatus and Reagents</w:t>
      </w:r>
    </w:p>
    <w:p w14:paraId="162EB359" w14:textId="77777777" w:rsidR="00F17197" w:rsidRPr="00371198" w:rsidRDefault="00F17197" w:rsidP="005D13A2">
      <w:pPr>
        <w:pStyle w:val="ListParagraph"/>
        <w:numPr>
          <w:ilvl w:val="0"/>
          <w:numId w:val="10"/>
        </w:numPr>
        <w:tabs>
          <w:tab w:val="left" w:pos="180"/>
        </w:tabs>
        <w:rPr>
          <w:rFonts w:ascii="Calibri" w:hAnsi="Calibri" w:cs="Calibri"/>
          <w:sz w:val="22"/>
          <w:szCs w:val="22"/>
        </w:rPr>
      </w:pPr>
      <w:r w:rsidRPr="00371198">
        <w:rPr>
          <w:rFonts w:ascii="Calibri" w:hAnsi="Calibri" w:cs="Calibri"/>
          <w:sz w:val="22"/>
          <w:szCs w:val="22"/>
        </w:rPr>
        <w:t>Pallet truck</w:t>
      </w:r>
    </w:p>
    <w:p w14:paraId="18A32C29" w14:textId="77777777" w:rsidR="00F17197" w:rsidRPr="00371198" w:rsidRDefault="00F17197" w:rsidP="005D13A2">
      <w:pPr>
        <w:pStyle w:val="ListParagraph"/>
        <w:numPr>
          <w:ilvl w:val="0"/>
          <w:numId w:val="10"/>
        </w:numPr>
        <w:tabs>
          <w:tab w:val="left" w:pos="180"/>
        </w:tabs>
        <w:rPr>
          <w:rFonts w:ascii="Calibri" w:hAnsi="Calibri" w:cs="Calibri"/>
          <w:sz w:val="22"/>
          <w:szCs w:val="22"/>
        </w:rPr>
      </w:pPr>
      <w:r w:rsidRPr="00371198">
        <w:rPr>
          <w:rFonts w:ascii="Calibri" w:hAnsi="Calibri" w:cs="Calibri"/>
          <w:sz w:val="22"/>
          <w:szCs w:val="22"/>
        </w:rPr>
        <w:t>Plastic and stainless steel pallets</w:t>
      </w:r>
    </w:p>
    <w:p w14:paraId="46E1D7AB" w14:textId="77777777" w:rsidR="00F17197" w:rsidRPr="00371198" w:rsidRDefault="00F17197" w:rsidP="005D13A2">
      <w:pPr>
        <w:pStyle w:val="ListParagraph"/>
        <w:numPr>
          <w:ilvl w:val="0"/>
          <w:numId w:val="10"/>
        </w:numPr>
        <w:tabs>
          <w:tab w:val="left" w:pos="180"/>
        </w:tabs>
        <w:spacing w:line="276" w:lineRule="auto"/>
        <w:rPr>
          <w:rFonts w:ascii="Calibri" w:hAnsi="Calibri" w:cs="Calibri"/>
          <w:sz w:val="22"/>
          <w:szCs w:val="22"/>
        </w:rPr>
      </w:pPr>
      <w:r w:rsidRPr="00371198">
        <w:rPr>
          <w:rFonts w:ascii="Calibri" w:hAnsi="Calibri" w:cs="Calibri"/>
          <w:sz w:val="22"/>
          <w:szCs w:val="22"/>
        </w:rPr>
        <w:t>Stock Card</w:t>
      </w:r>
    </w:p>
    <w:p w14:paraId="611B8C7E" w14:textId="77777777" w:rsidR="00F17197" w:rsidRPr="00371198" w:rsidRDefault="00F17197" w:rsidP="005D13A2">
      <w:pPr>
        <w:pStyle w:val="ListParagraph"/>
        <w:numPr>
          <w:ilvl w:val="0"/>
          <w:numId w:val="10"/>
        </w:numPr>
        <w:tabs>
          <w:tab w:val="left" w:pos="180"/>
        </w:tabs>
        <w:spacing w:line="276" w:lineRule="auto"/>
        <w:rPr>
          <w:rFonts w:ascii="Calibri" w:hAnsi="Calibri" w:cs="Calibri"/>
          <w:sz w:val="22"/>
          <w:szCs w:val="22"/>
        </w:rPr>
      </w:pPr>
      <w:r w:rsidRPr="00371198">
        <w:rPr>
          <w:rFonts w:ascii="Calibri" w:hAnsi="Calibri" w:cs="Calibri"/>
          <w:sz w:val="22"/>
          <w:szCs w:val="22"/>
        </w:rPr>
        <w:t>File</w:t>
      </w:r>
    </w:p>
    <w:p w14:paraId="0794701F" w14:textId="77050061" w:rsidR="00F17197" w:rsidRPr="005D13A2" w:rsidRDefault="00F17197" w:rsidP="005D13A2">
      <w:pPr>
        <w:pStyle w:val="ListParagraph"/>
        <w:numPr>
          <w:ilvl w:val="0"/>
          <w:numId w:val="10"/>
        </w:numPr>
        <w:tabs>
          <w:tab w:val="left" w:pos="180"/>
        </w:tabs>
        <w:spacing w:line="276" w:lineRule="auto"/>
        <w:rPr>
          <w:rFonts w:ascii="Calibri" w:hAnsi="Calibri" w:cs="Calibri"/>
          <w:sz w:val="22"/>
          <w:szCs w:val="22"/>
        </w:rPr>
      </w:pPr>
      <w:r w:rsidRPr="00371198">
        <w:rPr>
          <w:rFonts w:ascii="Calibri" w:hAnsi="Calibri" w:cs="Calibri"/>
          <w:sz w:val="22"/>
          <w:szCs w:val="22"/>
        </w:rPr>
        <w:t xml:space="preserve">Note book </w:t>
      </w:r>
    </w:p>
    <w:p w14:paraId="671F97A5" w14:textId="77777777" w:rsidR="00F17197" w:rsidRPr="00371198" w:rsidRDefault="00F17197" w:rsidP="00F17197">
      <w:pPr>
        <w:numPr>
          <w:ilvl w:val="0"/>
          <w:numId w:val="3"/>
        </w:numPr>
        <w:shd w:val="clear" w:color="auto" w:fill="FFFFFF"/>
        <w:spacing w:line="360" w:lineRule="auto"/>
        <w:jc w:val="both"/>
        <w:rPr>
          <w:rFonts w:ascii="Calibri" w:hAnsi="Calibri" w:cs="Calibri"/>
          <w:sz w:val="22"/>
          <w:szCs w:val="22"/>
        </w:rPr>
      </w:pPr>
      <w:r w:rsidRPr="00371198">
        <w:rPr>
          <w:rFonts w:ascii="Calibri" w:hAnsi="Calibri" w:cs="Calibri"/>
          <w:b/>
          <w:sz w:val="22"/>
          <w:szCs w:val="22"/>
        </w:rPr>
        <w:t>REFERENCE AND ENCLOSURE</w:t>
      </w:r>
    </w:p>
    <w:p w14:paraId="3649D831" w14:textId="7736D83B" w:rsidR="00371198" w:rsidRPr="005D13A2" w:rsidRDefault="00F17197" w:rsidP="005D13A2">
      <w:pPr>
        <w:pStyle w:val="ListParagraph"/>
        <w:tabs>
          <w:tab w:val="left" w:pos="180"/>
        </w:tabs>
        <w:spacing w:line="360" w:lineRule="auto"/>
        <w:ind w:left="360"/>
        <w:jc w:val="both"/>
        <w:rPr>
          <w:rFonts w:ascii="Calibri" w:hAnsi="Calibri" w:cs="Calibri"/>
          <w:sz w:val="22"/>
          <w:szCs w:val="22"/>
        </w:rPr>
      </w:pPr>
      <w:r w:rsidRPr="00371198">
        <w:rPr>
          <w:rFonts w:ascii="Calibri" w:hAnsi="Calibri" w:cs="Calibri"/>
          <w:sz w:val="22"/>
          <w:szCs w:val="22"/>
        </w:rPr>
        <w:t>In- House Method</w:t>
      </w:r>
      <w:r w:rsidRPr="00371198">
        <w:rPr>
          <w:rFonts w:ascii="Calibri" w:hAnsi="Calibri" w:cs="Calibri"/>
          <w:sz w:val="22"/>
          <w:szCs w:val="22"/>
        </w:rPr>
        <w:tab/>
      </w:r>
      <w:r w:rsidR="00371198" w:rsidRPr="00371198">
        <w:rPr>
          <w:rFonts w:ascii="Calibri" w:hAnsi="Calibri" w:cs="Calibri"/>
          <w:sz w:val="22"/>
          <w:szCs w:val="22"/>
        </w:rPr>
        <w:tab/>
      </w:r>
    </w:p>
    <w:p w14:paraId="49F797F5" w14:textId="77777777" w:rsidR="00371198" w:rsidRPr="00371198" w:rsidRDefault="00371198" w:rsidP="00371198">
      <w:pPr>
        <w:spacing w:line="360" w:lineRule="auto"/>
        <w:jc w:val="both"/>
        <w:rPr>
          <w:rFonts w:ascii="Calibri" w:hAnsi="Calibri" w:cs="Calibri"/>
          <w:sz w:val="22"/>
          <w:szCs w:val="22"/>
        </w:rPr>
      </w:pPr>
      <w:r w:rsidRPr="00371198">
        <w:rPr>
          <w:rFonts w:ascii="Calibri" w:hAnsi="Calibri" w:cs="Calibr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371198" w:rsidRPr="00371198" w14:paraId="7ACEB861" w14:textId="77777777" w:rsidTr="00CE3137">
        <w:trPr>
          <w:trHeight w:val="261"/>
        </w:trPr>
        <w:tc>
          <w:tcPr>
            <w:tcW w:w="4644" w:type="dxa"/>
            <w:shd w:val="clear" w:color="auto" w:fill="FFFFFF"/>
          </w:tcPr>
          <w:p w14:paraId="3A8D7FC6" w14:textId="10BC2F55" w:rsidR="00371198" w:rsidRPr="00371198" w:rsidRDefault="00371198" w:rsidP="00CE3137">
            <w:pPr>
              <w:pStyle w:val="Header"/>
              <w:jc w:val="both"/>
              <w:rPr>
                <w:rFonts w:ascii="Calibri" w:hAnsi="Calibri" w:cs="Calibri"/>
                <w:bCs/>
                <w:snapToGrid w:val="0"/>
                <w:sz w:val="22"/>
                <w:szCs w:val="22"/>
              </w:rPr>
            </w:pPr>
            <w:r w:rsidRPr="00371198">
              <w:rPr>
                <w:rFonts w:ascii="Calibri" w:hAnsi="Calibri" w:cs="Calibri"/>
                <w:bCs/>
                <w:snapToGrid w:val="0"/>
                <w:sz w:val="22"/>
                <w:szCs w:val="22"/>
              </w:rPr>
              <w:t xml:space="preserve">All </w:t>
            </w:r>
            <w:r w:rsidR="00B573C7">
              <w:rPr>
                <w:rFonts w:ascii="Calibri" w:hAnsi="Calibri" w:cs="Calibri"/>
                <w:bCs/>
                <w:snapToGrid w:val="0"/>
                <w:sz w:val="22"/>
                <w:szCs w:val="22"/>
              </w:rPr>
              <w:t>storekeeper</w:t>
            </w:r>
            <w:r>
              <w:rPr>
                <w:rFonts w:ascii="Calibri" w:hAnsi="Calibri" w:cs="Calibri"/>
                <w:bCs/>
                <w:snapToGrid w:val="0"/>
                <w:sz w:val="22"/>
                <w:szCs w:val="22"/>
              </w:rPr>
              <w:t xml:space="preserve"> </w:t>
            </w:r>
          </w:p>
        </w:tc>
        <w:tc>
          <w:tcPr>
            <w:tcW w:w="4644" w:type="dxa"/>
            <w:shd w:val="clear" w:color="auto" w:fill="FFFFFF"/>
          </w:tcPr>
          <w:p w14:paraId="616BACBD" w14:textId="77777777" w:rsidR="00371198" w:rsidRPr="00371198" w:rsidRDefault="00371198" w:rsidP="00CE3137">
            <w:pPr>
              <w:pStyle w:val="Header"/>
              <w:jc w:val="both"/>
              <w:rPr>
                <w:rFonts w:ascii="Calibri" w:hAnsi="Calibri" w:cs="Calibri"/>
                <w:b/>
                <w:snapToGrid w:val="0"/>
                <w:sz w:val="22"/>
                <w:szCs w:val="22"/>
              </w:rPr>
            </w:pPr>
            <w:r w:rsidRPr="00371198">
              <w:rPr>
                <w:rFonts w:ascii="Calibri" w:hAnsi="Calibri" w:cs="Calibri"/>
                <w:iCs/>
                <w:snapToGrid w:val="0"/>
                <w:sz w:val="22"/>
                <w:szCs w:val="22"/>
              </w:rPr>
              <w:t>All sectional heads</w:t>
            </w:r>
          </w:p>
        </w:tc>
      </w:tr>
    </w:tbl>
    <w:p w14:paraId="32968D35" w14:textId="77777777" w:rsidR="00371198" w:rsidRPr="00371198" w:rsidRDefault="00371198" w:rsidP="00371198">
      <w:pPr>
        <w:spacing w:line="360" w:lineRule="auto"/>
        <w:ind w:left="360"/>
        <w:jc w:val="both"/>
        <w:rPr>
          <w:rFonts w:ascii="Calibri" w:hAnsi="Calibri" w:cs="Calibri"/>
          <w:b/>
          <w:sz w:val="22"/>
          <w:szCs w:val="22"/>
        </w:rPr>
      </w:pPr>
    </w:p>
    <w:p w14:paraId="54B3FC13" w14:textId="77777777" w:rsidR="00371198" w:rsidRPr="00371198" w:rsidRDefault="00371198" w:rsidP="00371198">
      <w:pPr>
        <w:spacing w:line="360" w:lineRule="auto"/>
        <w:jc w:val="both"/>
        <w:rPr>
          <w:rFonts w:ascii="Calibri" w:hAnsi="Calibri" w:cs="Calibri"/>
          <w:b/>
          <w:sz w:val="22"/>
          <w:szCs w:val="22"/>
        </w:rPr>
      </w:pPr>
      <w:r w:rsidRPr="00371198">
        <w:rPr>
          <w:rFonts w:ascii="Calibri" w:hAnsi="Calibri" w:cs="Calibri"/>
          <w:b/>
          <w:sz w:val="22"/>
          <w:szCs w:val="22"/>
        </w:rPr>
        <w:t>8.0 DISTRIBUTION AND CONTROL</w:t>
      </w:r>
    </w:p>
    <w:tbl>
      <w:tblPr>
        <w:tblW w:w="96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1"/>
        <w:gridCol w:w="6939"/>
      </w:tblGrid>
      <w:tr w:rsidR="00371198" w:rsidRPr="00371198" w14:paraId="3FC68A60" w14:textId="77777777" w:rsidTr="00E67491">
        <w:trPr>
          <w:trHeight w:val="518"/>
        </w:trPr>
        <w:tc>
          <w:tcPr>
            <w:tcW w:w="2671" w:type="dxa"/>
            <w:shd w:val="clear" w:color="auto" w:fill="auto"/>
          </w:tcPr>
          <w:p w14:paraId="17DA4C3B" w14:textId="77777777" w:rsidR="00371198" w:rsidRPr="00371198" w:rsidRDefault="00371198" w:rsidP="00CE3137">
            <w:pPr>
              <w:spacing w:line="276" w:lineRule="auto"/>
              <w:jc w:val="both"/>
              <w:rPr>
                <w:rFonts w:ascii="Calibri" w:eastAsia="Calibri" w:hAnsi="Calibri" w:cs="Calibri"/>
                <w:sz w:val="22"/>
                <w:szCs w:val="22"/>
              </w:rPr>
            </w:pPr>
            <w:r w:rsidRPr="00371198">
              <w:rPr>
                <w:rFonts w:ascii="Calibri" w:eastAsia="Calibri" w:hAnsi="Calibri" w:cs="Calibri"/>
                <w:sz w:val="22"/>
                <w:szCs w:val="22"/>
              </w:rPr>
              <w:t>MASTER COPIES</w:t>
            </w:r>
          </w:p>
        </w:tc>
        <w:tc>
          <w:tcPr>
            <w:tcW w:w="6939" w:type="dxa"/>
            <w:shd w:val="clear" w:color="auto" w:fill="auto"/>
          </w:tcPr>
          <w:p w14:paraId="2CAB396B" w14:textId="77777777" w:rsidR="00371198" w:rsidRPr="00371198" w:rsidRDefault="00371198" w:rsidP="00CE3137">
            <w:pPr>
              <w:spacing w:line="276" w:lineRule="auto"/>
              <w:jc w:val="both"/>
              <w:rPr>
                <w:rFonts w:ascii="Calibri" w:eastAsia="Calibri" w:hAnsi="Calibri" w:cs="Calibri"/>
                <w:sz w:val="22"/>
                <w:szCs w:val="22"/>
              </w:rPr>
            </w:pPr>
            <w:r w:rsidRPr="00371198">
              <w:rPr>
                <w:rFonts w:ascii="Calibri" w:eastAsia="Calibri" w:hAnsi="Calibri" w:cs="Calibri"/>
                <w:sz w:val="22"/>
                <w:szCs w:val="22"/>
              </w:rPr>
              <w:t>QUALITY ASSURANCE</w:t>
            </w:r>
          </w:p>
        </w:tc>
      </w:tr>
      <w:tr w:rsidR="00371198" w:rsidRPr="00371198" w14:paraId="03869E11" w14:textId="77777777" w:rsidTr="00E67491">
        <w:trPr>
          <w:trHeight w:val="518"/>
        </w:trPr>
        <w:tc>
          <w:tcPr>
            <w:tcW w:w="2671" w:type="dxa"/>
            <w:shd w:val="clear" w:color="auto" w:fill="auto"/>
          </w:tcPr>
          <w:p w14:paraId="3EB749CF" w14:textId="77777777" w:rsidR="00371198" w:rsidRPr="00371198" w:rsidRDefault="00371198" w:rsidP="00CE3137">
            <w:pPr>
              <w:spacing w:line="276" w:lineRule="auto"/>
              <w:jc w:val="both"/>
              <w:rPr>
                <w:rFonts w:ascii="Calibri" w:eastAsia="Calibri" w:hAnsi="Calibri" w:cs="Calibri"/>
                <w:sz w:val="22"/>
                <w:szCs w:val="22"/>
              </w:rPr>
            </w:pPr>
            <w:r w:rsidRPr="00371198">
              <w:rPr>
                <w:rFonts w:ascii="Calibri" w:eastAsia="Calibri" w:hAnsi="Calibri" w:cs="Calibri"/>
                <w:sz w:val="22"/>
                <w:szCs w:val="22"/>
              </w:rPr>
              <w:t xml:space="preserve">CONTROLLED COPIES </w:t>
            </w:r>
          </w:p>
        </w:tc>
        <w:tc>
          <w:tcPr>
            <w:tcW w:w="6939" w:type="dxa"/>
            <w:shd w:val="clear" w:color="auto" w:fill="auto"/>
          </w:tcPr>
          <w:p w14:paraId="1897683D" w14:textId="77777777" w:rsidR="00371198" w:rsidRPr="00371198" w:rsidRDefault="00371198" w:rsidP="00CE3137">
            <w:pPr>
              <w:spacing w:line="276" w:lineRule="auto"/>
              <w:jc w:val="both"/>
              <w:rPr>
                <w:rFonts w:ascii="Calibri" w:eastAsia="Calibri" w:hAnsi="Calibri" w:cs="Calibri"/>
                <w:sz w:val="22"/>
                <w:szCs w:val="22"/>
              </w:rPr>
            </w:pPr>
            <w:r w:rsidRPr="00371198">
              <w:rPr>
                <w:rFonts w:ascii="Calibri" w:eastAsia="Calibri" w:hAnsi="Calibri" w:cs="Calibri"/>
                <w:sz w:val="22"/>
                <w:szCs w:val="22"/>
              </w:rPr>
              <w:t>STORE</w:t>
            </w:r>
          </w:p>
        </w:tc>
      </w:tr>
    </w:tbl>
    <w:p w14:paraId="1BBF94AF" w14:textId="77777777" w:rsidR="005D13A2" w:rsidRDefault="005D13A2" w:rsidP="00371198">
      <w:pPr>
        <w:spacing w:line="360" w:lineRule="auto"/>
        <w:jc w:val="both"/>
        <w:rPr>
          <w:rFonts w:ascii="Calibri" w:hAnsi="Calibri" w:cs="Calibri"/>
          <w:b/>
          <w:sz w:val="22"/>
          <w:szCs w:val="22"/>
        </w:rPr>
      </w:pPr>
    </w:p>
    <w:p w14:paraId="3C398B27" w14:textId="77777777" w:rsidR="00371198" w:rsidRPr="00371198" w:rsidRDefault="00371198" w:rsidP="00371198">
      <w:pPr>
        <w:spacing w:line="360" w:lineRule="auto"/>
        <w:jc w:val="both"/>
        <w:rPr>
          <w:rFonts w:ascii="Calibri" w:hAnsi="Calibri" w:cs="Calibri"/>
          <w:b/>
          <w:sz w:val="22"/>
          <w:szCs w:val="22"/>
        </w:rPr>
      </w:pPr>
      <w:r w:rsidRPr="00371198">
        <w:rPr>
          <w:rFonts w:ascii="Calibri" w:hAnsi="Calibri" w:cs="Calibri"/>
          <w:b/>
          <w:sz w:val="22"/>
          <w:szCs w:val="22"/>
        </w:rPr>
        <w:t>9.0 CHANGE HISTORY</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8"/>
        <w:gridCol w:w="2120"/>
        <w:gridCol w:w="5227"/>
      </w:tblGrid>
      <w:tr w:rsidR="00371198" w:rsidRPr="00371198" w14:paraId="20A84BEC" w14:textId="77777777" w:rsidTr="005D13A2">
        <w:trPr>
          <w:trHeight w:val="322"/>
        </w:trPr>
        <w:tc>
          <w:tcPr>
            <w:tcW w:w="2368" w:type="dxa"/>
            <w:shd w:val="clear" w:color="auto" w:fill="auto"/>
          </w:tcPr>
          <w:p w14:paraId="069C1D88" w14:textId="77777777" w:rsidR="00371198" w:rsidRPr="00371198" w:rsidRDefault="00371198" w:rsidP="00CE3137">
            <w:pPr>
              <w:spacing w:line="360" w:lineRule="auto"/>
              <w:jc w:val="both"/>
              <w:rPr>
                <w:rFonts w:ascii="Calibri" w:eastAsia="Calibri" w:hAnsi="Calibri" w:cs="Calibri"/>
                <w:b/>
                <w:sz w:val="22"/>
                <w:szCs w:val="22"/>
              </w:rPr>
            </w:pPr>
            <w:r w:rsidRPr="00371198">
              <w:rPr>
                <w:rFonts w:ascii="Calibri" w:eastAsia="Calibri" w:hAnsi="Calibri" w:cs="Calibri"/>
                <w:b/>
                <w:sz w:val="22"/>
                <w:szCs w:val="22"/>
              </w:rPr>
              <w:lastRenderedPageBreak/>
              <w:t>CURRENT REVISION</w:t>
            </w:r>
          </w:p>
        </w:tc>
        <w:tc>
          <w:tcPr>
            <w:tcW w:w="2120" w:type="dxa"/>
            <w:shd w:val="clear" w:color="auto" w:fill="auto"/>
          </w:tcPr>
          <w:p w14:paraId="2E258D06" w14:textId="77777777" w:rsidR="00371198" w:rsidRPr="00371198" w:rsidRDefault="00371198" w:rsidP="00CE3137">
            <w:pPr>
              <w:spacing w:line="360" w:lineRule="auto"/>
              <w:jc w:val="both"/>
              <w:rPr>
                <w:rFonts w:ascii="Calibri" w:eastAsia="Calibri" w:hAnsi="Calibri" w:cs="Calibri"/>
                <w:b/>
                <w:sz w:val="22"/>
                <w:szCs w:val="22"/>
              </w:rPr>
            </w:pPr>
            <w:r w:rsidRPr="00371198">
              <w:rPr>
                <w:rFonts w:ascii="Calibri" w:eastAsia="Calibri" w:hAnsi="Calibri" w:cs="Calibri"/>
                <w:b/>
                <w:sz w:val="22"/>
                <w:szCs w:val="22"/>
              </w:rPr>
              <w:t>SUPERSEDE</w:t>
            </w:r>
          </w:p>
        </w:tc>
        <w:tc>
          <w:tcPr>
            <w:tcW w:w="5227" w:type="dxa"/>
            <w:shd w:val="clear" w:color="auto" w:fill="auto"/>
          </w:tcPr>
          <w:p w14:paraId="719FF5DE" w14:textId="77777777" w:rsidR="00371198" w:rsidRPr="00371198" w:rsidRDefault="00371198" w:rsidP="00CE3137">
            <w:pPr>
              <w:spacing w:line="360" w:lineRule="auto"/>
              <w:jc w:val="both"/>
              <w:rPr>
                <w:rFonts w:ascii="Calibri" w:eastAsia="Calibri" w:hAnsi="Calibri" w:cs="Calibri"/>
                <w:b/>
                <w:sz w:val="22"/>
                <w:szCs w:val="22"/>
              </w:rPr>
            </w:pPr>
            <w:r w:rsidRPr="00371198">
              <w:rPr>
                <w:rFonts w:ascii="Calibri" w:eastAsia="Calibri" w:hAnsi="Calibri" w:cs="Calibri"/>
                <w:b/>
                <w:sz w:val="22"/>
                <w:szCs w:val="22"/>
              </w:rPr>
              <w:t>REASON FOR REVIEW</w:t>
            </w:r>
          </w:p>
        </w:tc>
      </w:tr>
      <w:tr w:rsidR="00371198" w:rsidRPr="00371198" w14:paraId="2EF9F061" w14:textId="77777777" w:rsidTr="005D13A2">
        <w:trPr>
          <w:trHeight w:val="310"/>
        </w:trPr>
        <w:tc>
          <w:tcPr>
            <w:tcW w:w="2368" w:type="dxa"/>
            <w:shd w:val="clear" w:color="auto" w:fill="auto"/>
          </w:tcPr>
          <w:p w14:paraId="73756364" w14:textId="77777777" w:rsidR="00371198" w:rsidRPr="00371198" w:rsidRDefault="00371198" w:rsidP="00CE3137">
            <w:pPr>
              <w:spacing w:line="360" w:lineRule="auto"/>
              <w:jc w:val="both"/>
              <w:rPr>
                <w:rFonts w:ascii="Calibri" w:eastAsia="Calibri" w:hAnsi="Calibri" w:cs="Calibri"/>
                <w:b/>
                <w:sz w:val="22"/>
                <w:szCs w:val="22"/>
              </w:rPr>
            </w:pPr>
            <w:r w:rsidRPr="00371198">
              <w:rPr>
                <w:rFonts w:ascii="Calibri" w:eastAsia="Calibri" w:hAnsi="Calibri" w:cs="Calibri"/>
                <w:sz w:val="22"/>
                <w:szCs w:val="22"/>
              </w:rPr>
              <w:t>00</w:t>
            </w:r>
          </w:p>
        </w:tc>
        <w:tc>
          <w:tcPr>
            <w:tcW w:w="2120" w:type="dxa"/>
            <w:shd w:val="clear" w:color="auto" w:fill="auto"/>
          </w:tcPr>
          <w:p w14:paraId="7972D82E" w14:textId="77777777" w:rsidR="00371198" w:rsidRPr="00371198" w:rsidRDefault="00371198" w:rsidP="00CE3137">
            <w:pPr>
              <w:spacing w:line="360" w:lineRule="auto"/>
              <w:jc w:val="both"/>
              <w:rPr>
                <w:rFonts w:ascii="Calibri" w:eastAsia="Calibri" w:hAnsi="Calibri" w:cs="Calibri"/>
                <w:b/>
                <w:sz w:val="22"/>
                <w:szCs w:val="22"/>
              </w:rPr>
            </w:pPr>
            <w:r w:rsidRPr="00371198">
              <w:rPr>
                <w:rFonts w:ascii="Calibri" w:eastAsia="Calibri" w:hAnsi="Calibri" w:cs="Calibri"/>
                <w:sz w:val="22"/>
                <w:szCs w:val="22"/>
              </w:rPr>
              <w:t xml:space="preserve">Nil </w:t>
            </w:r>
          </w:p>
        </w:tc>
        <w:tc>
          <w:tcPr>
            <w:tcW w:w="5227" w:type="dxa"/>
            <w:shd w:val="clear" w:color="auto" w:fill="auto"/>
          </w:tcPr>
          <w:p w14:paraId="45DC496F" w14:textId="77777777" w:rsidR="00371198" w:rsidRPr="00371198" w:rsidRDefault="00371198" w:rsidP="00CE3137">
            <w:pPr>
              <w:spacing w:line="360" w:lineRule="auto"/>
              <w:jc w:val="both"/>
              <w:rPr>
                <w:rFonts w:ascii="Calibri" w:eastAsia="Calibri" w:hAnsi="Calibri" w:cs="Calibri"/>
                <w:b/>
                <w:sz w:val="22"/>
                <w:szCs w:val="22"/>
              </w:rPr>
            </w:pPr>
            <w:r w:rsidRPr="00371198">
              <w:rPr>
                <w:rFonts w:ascii="Calibri" w:eastAsia="Calibri" w:hAnsi="Calibri" w:cs="Calibri"/>
                <w:sz w:val="22"/>
                <w:szCs w:val="22"/>
              </w:rPr>
              <w:t>First issue</w:t>
            </w:r>
          </w:p>
        </w:tc>
      </w:tr>
      <w:tr w:rsidR="00371198" w:rsidRPr="00371198" w14:paraId="0EBB55D9" w14:textId="77777777" w:rsidTr="005D13A2">
        <w:trPr>
          <w:trHeight w:val="501"/>
        </w:trPr>
        <w:tc>
          <w:tcPr>
            <w:tcW w:w="2368" w:type="dxa"/>
            <w:shd w:val="clear" w:color="auto" w:fill="auto"/>
          </w:tcPr>
          <w:p w14:paraId="458796E6" w14:textId="77777777" w:rsidR="00371198" w:rsidRPr="00371198" w:rsidRDefault="00371198" w:rsidP="00CE3137">
            <w:pPr>
              <w:spacing w:line="360" w:lineRule="auto"/>
              <w:jc w:val="both"/>
              <w:rPr>
                <w:rFonts w:ascii="Calibri" w:eastAsia="Calibri" w:hAnsi="Calibri" w:cs="Calibri"/>
                <w:b/>
                <w:sz w:val="22"/>
                <w:szCs w:val="22"/>
              </w:rPr>
            </w:pPr>
            <w:r w:rsidRPr="00371198">
              <w:rPr>
                <w:rFonts w:ascii="Calibri" w:eastAsia="Calibri" w:hAnsi="Calibri" w:cs="Calibri"/>
                <w:sz w:val="22"/>
                <w:szCs w:val="22"/>
              </w:rPr>
              <w:t>06</w:t>
            </w:r>
          </w:p>
        </w:tc>
        <w:tc>
          <w:tcPr>
            <w:tcW w:w="2120" w:type="dxa"/>
            <w:shd w:val="clear" w:color="auto" w:fill="auto"/>
          </w:tcPr>
          <w:p w14:paraId="7DB4D157" w14:textId="77777777" w:rsidR="00371198" w:rsidRPr="00371198" w:rsidRDefault="00371198" w:rsidP="00CE3137">
            <w:pPr>
              <w:spacing w:line="360" w:lineRule="auto"/>
              <w:jc w:val="both"/>
              <w:rPr>
                <w:rFonts w:ascii="Calibri" w:eastAsia="Calibri" w:hAnsi="Calibri" w:cs="Calibri"/>
                <w:b/>
                <w:sz w:val="22"/>
                <w:szCs w:val="22"/>
              </w:rPr>
            </w:pPr>
            <w:r w:rsidRPr="00371198">
              <w:rPr>
                <w:rFonts w:ascii="Calibri" w:eastAsia="Calibri" w:hAnsi="Calibri" w:cs="Calibri"/>
                <w:sz w:val="22"/>
                <w:szCs w:val="22"/>
              </w:rPr>
              <w:t>05</w:t>
            </w:r>
          </w:p>
        </w:tc>
        <w:tc>
          <w:tcPr>
            <w:tcW w:w="5227" w:type="dxa"/>
            <w:shd w:val="clear" w:color="auto" w:fill="auto"/>
          </w:tcPr>
          <w:p w14:paraId="1CCFE401" w14:textId="77777777" w:rsidR="00371198" w:rsidRPr="00371198" w:rsidRDefault="00371198" w:rsidP="00371198">
            <w:pPr>
              <w:numPr>
                <w:ilvl w:val="2"/>
                <w:numId w:val="2"/>
              </w:numPr>
              <w:spacing w:line="276" w:lineRule="auto"/>
              <w:ind w:right="992"/>
              <w:jc w:val="both"/>
              <w:rPr>
                <w:rFonts w:ascii="Calibri" w:eastAsia="Calibri" w:hAnsi="Calibri" w:cs="Calibri"/>
                <w:sz w:val="22"/>
                <w:szCs w:val="22"/>
              </w:rPr>
            </w:pPr>
            <w:r w:rsidRPr="00371198">
              <w:rPr>
                <w:rFonts w:ascii="Calibri" w:eastAsia="Calibri" w:hAnsi="Calibri" w:cs="Calibri"/>
                <w:sz w:val="22"/>
                <w:szCs w:val="22"/>
              </w:rPr>
              <w:t>Change in sop format.</w:t>
            </w:r>
          </w:p>
          <w:p w14:paraId="6E6AB554" w14:textId="77777777" w:rsidR="00371198" w:rsidRPr="00371198" w:rsidRDefault="00371198" w:rsidP="00371198">
            <w:pPr>
              <w:numPr>
                <w:ilvl w:val="2"/>
                <w:numId w:val="2"/>
              </w:numPr>
              <w:spacing w:line="276" w:lineRule="auto"/>
              <w:ind w:right="992"/>
              <w:jc w:val="both"/>
              <w:rPr>
                <w:rFonts w:ascii="Calibri" w:eastAsia="Calibri" w:hAnsi="Calibri" w:cs="Calibri"/>
                <w:sz w:val="22"/>
                <w:szCs w:val="22"/>
              </w:rPr>
            </w:pPr>
            <w:r w:rsidRPr="00371198">
              <w:rPr>
                <w:rFonts w:ascii="Calibri" w:hAnsi="Calibri" w:cs="Calibri"/>
                <w:sz w:val="22"/>
                <w:szCs w:val="22"/>
              </w:rPr>
              <w:t>Inclusion enclosures to parent SOP</w:t>
            </w:r>
          </w:p>
        </w:tc>
      </w:tr>
    </w:tbl>
    <w:p w14:paraId="08E244BB" w14:textId="77777777" w:rsidR="00F62CB8" w:rsidRPr="00371198" w:rsidRDefault="00F62CB8">
      <w:pPr>
        <w:rPr>
          <w:rFonts w:ascii="Calibri" w:hAnsi="Calibri" w:cs="Calibri"/>
          <w:sz w:val="22"/>
          <w:szCs w:val="22"/>
        </w:rPr>
      </w:pPr>
    </w:p>
    <w:sectPr w:rsidR="00F62CB8" w:rsidRPr="00371198" w:rsidSect="00F17197">
      <w:headerReference w:type="default" r:id="rId8"/>
      <w:footerReference w:type="default" r:id="rId9"/>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B5F025" w14:textId="77777777" w:rsidR="00005032" w:rsidRDefault="00005032" w:rsidP="00F17197">
      <w:r>
        <w:separator/>
      </w:r>
    </w:p>
  </w:endnote>
  <w:endnote w:type="continuationSeparator" w:id="0">
    <w:p w14:paraId="24444591" w14:textId="77777777" w:rsidR="00005032" w:rsidRDefault="00005032" w:rsidP="00F17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64C959" w14:textId="77777777" w:rsidR="003B240A" w:rsidRDefault="00ED3FA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86476B">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6476B">
      <w:rPr>
        <w:b/>
        <w:bCs/>
        <w:noProof/>
      </w:rPr>
      <w:t>4</w:t>
    </w:r>
    <w:r>
      <w:rPr>
        <w:b/>
        <w:bCs/>
        <w:sz w:val="24"/>
        <w:szCs w:val="24"/>
      </w:rPr>
      <w:fldChar w:fldCharType="end"/>
    </w:r>
  </w:p>
  <w:p w14:paraId="4F8D43DB" w14:textId="77777777" w:rsidR="003B240A" w:rsidRDefault="003B240A">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EB0052" w14:textId="77777777" w:rsidR="00005032" w:rsidRDefault="00005032" w:rsidP="00F17197">
      <w:r>
        <w:separator/>
      </w:r>
    </w:p>
  </w:footnote>
  <w:footnote w:type="continuationSeparator" w:id="0">
    <w:p w14:paraId="7DAB2CC7" w14:textId="77777777" w:rsidR="00005032" w:rsidRDefault="00005032" w:rsidP="00F1719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9456C1" w14:textId="77777777" w:rsidR="003B240A" w:rsidRPr="00371198" w:rsidRDefault="00005032">
    <w:pPr>
      <w:pStyle w:val="Header"/>
      <w:rPr>
        <w:rFonts w:ascii="Calibri" w:hAnsi="Calibri" w:cs="Calibri"/>
      </w:rPr>
    </w:pPr>
    <w:r>
      <w:rPr>
        <w:rFonts w:ascii="Calibri" w:hAnsi="Calibri" w:cs="Calibri"/>
        <w:noProof/>
      </w:rPr>
      <w:pict w14:anchorId="121DE9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65"/>
      <w:gridCol w:w="1408"/>
      <w:gridCol w:w="3610"/>
      <w:gridCol w:w="1682"/>
      <w:gridCol w:w="1531"/>
    </w:tblGrid>
    <w:tr w:rsidR="00002798" w:rsidRPr="00371198" w14:paraId="2D3DF1BD" w14:textId="77777777" w:rsidTr="00B17339">
      <w:trPr>
        <w:trHeight w:val="713"/>
      </w:trPr>
      <w:tc>
        <w:tcPr>
          <w:tcW w:w="1951" w:type="dxa"/>
          <w:vMerge w:val="restart"/>
          <w:shd w:val="clear" w:color="auto" w:fill="auto"/>
        </w:tcPr>
        <w:p w14:paraId="75D0EFDE" w14:textId="77777777" w:rsidR="003B240A" w:rsidRPr="00371198" w:rsidRDefault="00ED3FAD" w:rsidP="00002798">
          <w:pPr>
            <w:pStyle w:val="Header"/>
            <w:rPr>
              <w:rFonts w:ascii="Calibri" w:eastAsia="Calibri" w:hAnsi="Calibri" w:cs="Calibri"/>
              <w:sz w:val="22"/>
              <w:szCs w:val="22"/>
            </w:rPr>
          </w:pPr>
          <w:r w:rsidRPr="00371198">
            <w:rPr>
              <w:rFonts w:ascii="Calibri" w:eastAsia="Calibri" w:hAnsi="Calibri" w:cs="Calibri"/>
              <w:i/>
              <w:noProof/>
              <w:sz w:val="22"/>
              <w:szCs w:val="22"/>
            </w:rPr>
            <w:drawing>
              <wp:inline distT="0" distB="0" distL="0" distR="0" wp14:anchorId="01B1DAFF" wp14:editId="1F2B0D47">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6B8F1BF8" w14:textId="77777777" w:rsidR="003B240A" w:rsidRPr="00371198" w:rsidRDefault="00ED3FAD" w:rsidP="00B17339">
          <w:pPr>
            <w:pStyle w:val="Header"/>
            <w:jc w:val="center"/>
            <w:rPr>
              <w:rFonts w:ascii="Calibri" w:eastAsia="Calibri" w:hAnsi="Calibri" w:cs="Calibri"/>
              <w:sz w:val="24"/>
              <w:szCs w:val="24"/>
            </w:rPr>
          </w:pPr>
          <w:r w:rsidRPr="00371198">
            <w:rPr>
              <w:rFonts w:ascii="Calibri" w:eastAsia="Calibri" w:hAnsi="Calibri" w:cs="Calibri"/>
              <w:sz w:val="24"/>
              <w:szCs w:val="24"/>
            </w:rPr>
            <w:t>Biomedical Limited,</w:t>
          </w:r>
        </w:p>
        <w:p w14:paraId="6C30F0E7" w14:textId="77777777" w:rsidR="003B240A" w:rsidRPr="00371198" w:rsidRDefault="00ED3FAD" w:rsidP="00B17339">
          <w:pPr>
            <w:pStyle w:val="Header"/>
            <w:jc w:val="center"/>
            <w:rPr>
              <w:rFonts w:ascii="Calibri" w:eastAsia="Calibri" w:hAnsi="Calibri" w:cs="Calibri"/>
              <w:sz w:val="24"/>
              <w:szCs w:val="24"/>
            </w:rPr>
          </w:pPr>
          <w:r w:rsidRPr="00371198">
            <w:rPr>
              <w:rFonts w:ascii="Calibri" w:eastAsia="Calibri" w:hAnsi="Calibri" w:cs="Calibri"/>
              <w:sz w:val="24"/>
              <w:szCs w:val="24"/>
            </w:rPr>
            <w:t xml:space="preserve">No 1 </w:t>
          </w:r>
          <w:proofErr w:type="spellStart"/>
          <w:r w:rsidRPr="00371198">
            <w:rPr>
              <w:rFonts w:ascii="Calibri" w:eastAsia="Calibri" w:hAnsi="Calibri" w:cs="Calibri"/>
              <w:sz w:val="24"/>
              <w:szCs w:val="24"/>
            </w:rPr>
            <w:t>Ohimege</w:t>
          </w:r>
          <w:proofErr w:type="spellEnd"/>
          <w:r w:rsidRPr="00371198">
            <w:rPr>
              <w:rFonts w:ascii="Calibri" w:eastAsia="Calibri" w:hAnsi="Calibri" w:cs="Calibri"/>
              <w:sz w:val="24"/>
              <w:szCs w:val="24"/>
            </w:rPr>
            <w:t xml:space="preserve"> Road, Industrial Estate, Ilorin Kwara State, PMB 1449</w:t>
          </w:r>
        </w:p>
      </w:tc>
      <w:tc>
        <w:tcPr>
          <w:tcW w:w="1541" w:type="dxa"/>
          <w:vMerge w:val="restart"/>
          <w:shd w:val="clear" w:color="auto" w:fill="auto"/>
        </w:tcPr>
        <w:p w14:paraId="2C96B8D8" w14:textId="77777777" w:rsidR="003B240A" w:rsidRPr="00371198" w:rsidRDefault="00ED3FAD" w:rsidP="00002798">
          <w:pPr>
            <w:pStyle w:val="Header"/>
            <w:jc w:val="center"/>
            <w:rPr>
              <w:rFonts w:ascii="Calibri" w:eastAsia="Calibri" w:hAnsi="Calibri" w:cs="Calibri"/>
              <w:b/>
              <w:bCs/>
              <w:color w:val="D9D9D9"/>
              <w:sz w:val="28"/>
              <w:szCs w:val="28"/>
            </w:rPr>
          </w:pPr>
          <w:r w:rsidRPr="00371198">
            <w:rPr>
              <w:rFonts w:ascii="Calibri" w:eastAsia="Calibri" w:hAnsi="Calibri" w:cs="Calibri"/>
              <w:b/>
              <w:bCs/>
              <w:color w:val="D9D9D9"/>
              <w:sz w:val="28"/>
              <w:szCs w:val="28"/>
            </w:rPr>
            <w:t>MASTER COPY STAMP HERE</w:t>
          </w:r>
        </w:p>
      </w:tc>
    </w:tr>
    <w:tr w:rsidR="00002798" w:rsidRPr="00371198" w14:paraId="119829A6" w14:textId="77777777" w:rsidTr="00B17339">
      <w:trPr>
        <w:trHeight w:val="712"/>
      </w:trPr>
      <w:tc>
        <w:tcPr>
          <w:tcW w:w="1951" w:type="dxa"/>
          <w:vMerge/>
          <w:shd w:val="clear" w:color="auto" w:fill="auto"/>
        </w:tcPr>
        <w:p w14:paraId="3C6FAD23" w14:textId="77777777" w:rsidR="003B240A" w:rsidRPr="00371198" w:rsidRDefault="003B240A" w:rsidP="00002798">
          <w:pPr>
            <w:pStyle w:val="Header"/>
            <w:rPr>
              <w:rFonts w:ascii="Calibri" w:eastAsia="Calibri" w:hAnsi="Calibri" w:cs="Calibri"/>
              <w:i/>
              <w:noProof/>
              <w:sz w:val="22"/>
              <w:szCs w:val="22"/>
            </w:rPr>
          </w:pPr>
        </w:p>
      </w:tc>
      <w:tc>
        <w:tcPr>
          <w:tcW w:w="6804" w:type="dxa"/>
          <w:gridSpan w:val="3"/>
          <w:shd w:val="clear" w:color="auto" w:fill="auto"/>
        </w:tcPr>
        <w:p w14:paraId="2351EA83" w14:textId="1D59B6A2" w:rsidR="003B240A" w:rsidRPr="00371198" w:rsidRDefault="00371198" w:rsidP="005D3015">
          <w:pPr>
            <w:pStyle w:val="Header"/>
            <w:jc w:val="center"/>
            <w:rPr>
              <w:rFonts w:ascii="Calibri" w:eastAsia="Calibri" w:hAnsi="Calibri" w:cs="Calibri"/>
              <w:sz w:val="28"/>
              <w:szCs w:val="28"/>
            </w:rPr>
          </w:pPr>
          <w:r w:rsidRPr="00371198">
            <w:rPr>
              <w:rFonts w:ascii="Calibri" w:eastAsia="Calibri" w:hAnsi="Calibri" w:cs="Calibri"/>
              <w:sz w:val="24"/>
              <w:szCs w:val="24"/>
            </w:rPr>
            <w:t>TITLE:</w:t>
          </w:r>
          <w:r w:rsidRPr="00371198">
            <w:rPr>
              <w:rFonts w:ascii="Calibri" w:eastAsia="Calibri" w:hAnsi="Calibri" w:cs="Calibri"/>
              <w:sz w:val="28"/>
              <w:szCs w:val="28"/>
            </w:rPr>
            <w:t xml:space="preserve"> </w:t>
          </w:r>
          <w:r w:rsidRPr="00371198">
            <w:rPr>
              <w:rFonts w:ascii="Calibri" w:eastAsia="Calibri" w:hAnsi="Calibri" w:cs="Calibri"/>
              <w:b/>
              <w:sz w:val="28"/>
              <w:szCs w:val="28"/>
            </w:rPr>
            <w:t>SOP FOR</w:t>
          </w:r>
          <w:r w:rsidRPr="00371198">
            <w:rPr>
              <w:rFonts w:ascii="Calibri" w:hAnsi="Calibri" w:cs="Calibri"/>
              <w:b/>
              <w:sz w:val="28"/>
              <w:szCs w:val="28"/>
            </w:rPr>
            <w:t xml:space="preserve"> STORAGE OF RAW MATERIALS AND PACKAGING MATERIALS</w:t>
          </w:r>
        </w:p>
      </w:tc>
      <w:tc>
        <w:tcPr>
          <w:tcW w:w="1541" w:type="dxa"/>
          <w:vMerge/>
          <w:shd w:val="clear" w:color="auto" w:fill="auto"/>
        </w:tcPr>
        <w:p w14:paraId="189E726B" w14:textId="77777777" w:rsidR="003B240A" w:rsidRPr="00371198" w:rsidRDefault="003B240A" w:rsidP="00002798">
          <w:pPr>
            <w:pStyle w:val="Header"/>
            <w:rPr>
              <w:rFonts w:ascii="Calibri" w:eastAsia="Calibri" w:hAnsi="Calibri" w:cs="Calibri"/>
              <w:sz w:val="22"/>
              <w:szCs w:val="22"/>
            </w:rPr>
          </w:pPr>
        </w:p>
      </w:tc>
    </w:tr>
    <w:tr w:rsidR="00A76555" w:rsidRPr="00371198" w14:paraId="13728267" w14:textId="77777777" w:rsidTr="00B17339">
      <w:trPr>
        <w:trHeight w:val="188"/>
      </w:trPr>
      <w:tc>
        <w:tcPr>
          <w:tcW w:w="1951" w:type="dxa"/>
          <w:vMerge w:val="restart"/>
          <w:shd w:val="clear" w:color="auto" w:fill="auto"/>
        </w:tcPr>
        <w:p w14:paraId="15827051" w14:textId="77777777" w:rsidR="003B240A" w:rsidRPr="00371198" w:rsidRDefault="00ED3FAD" w:rsidP="00002798">
          <w:pPr>
            <w:pStyle w:val="Header"/>
            <w:rPr>
              <w:rFonts w:ascii="Calibri" w:eastAsia="Calibri" w:hAnsi="Calibri" w:cs="Calibri"/>
              <w:sz w:val="22"/>
              <w:szCs w:val="22"/>
            </w:rPr>
          </w:pPr>
          <w:r w:rsidRPr="00371198">
            <w:rPr>
              <w:rFonts w:ascii="Calibri" w:eastAsia="Calibri" w:hAnsi="Calibri" w:cs="Calibri"/>
              <w:b/>
              <w:sz w:val="22"/>
              <w:szCs w:val="22"/>
            </w:rPr>
            <w:t>Department</w:t>
          </w:r>
        </w:p>
      </w:tc>
      <w:tc>
        <w:tcPr>
          <w:tcW w:w="1418" w:type="dxa"/>
          <w:vMerge w:val="restart"/>
          <w:shd w:val="clear" w:color="auto" w:fill="auto"/>
        </w:tcPr>
        <w:p w14:paraId="481B90F1" w14:textId="77777777" w:rsidR="003B240A" w:rsidRPr="00371198" w:rsidRDefault="00ED3FAD" w:rsidP="00002798">
          <w:pPr>
            <w:pStyle w:val="Header"/>
            <w:rPr>
              <w:rFonts w:ascii="Calibri" w:eastAsia="Calibri" w:hAnsi="Calibri" w:cs="Calibri"/>
              <w:sz w:val="22"/>
              <w:szCs w:val="22"/>
            </w:rPr>
          </w:pPr>
          <w:r w:rsidRPr="00371198">
            <w:rPr>
              <w:rFonts w:ascii="Calibri" w:eastAsia="Calibri" w:hAnsi="Calibri" w:cs="Calibri"/>
              <w:sz w:val="22"/>
              <w:szCs w:val="22"/>
            </w:rPr>
            <w:t>Unit:</w:t>
          </w:r>
        </w:p>
      </w:tc>
      <w:tc>
        <w:tcPr>
          <w:tcW w:w="3685" w:type="dxa"/>
          <w:vMerge w:val="restart"/>
          <w:shd w:val="clear" w:color="auto" w:fill="auto"/>
        </w:tcPr>
        <w:p w14:paraId="64944C42" w14:textId="77777777" w:rsidR="003B240A" w:rsidRPr="00371198" w:rsidRDefault="003B240A" w:rsidP="00893679">
          <w:pPr>
            <w:pStyle w:val="Header"/>
            <w:jc w:val="center"/>
            <w:rPr>
              <w:rFonts w:ascii="Calibri" w:eastAsia="Calibri" w:hAnsi="Calibri" w:cs="Calibri"/>
              <w:b/>
              <w:bCs/>
              <w:sz w:val="28"/>
              <w:szCs w:val="28"/>
            </w:rPr>
          </w:pPr>
        </w:p>
        <w:p w14:paraId="283E7098" w14:textId="538584D9" w:rsidR="003B240A" w:rsidRPr="00371198" w:rsidRDefault="00ED3FAD" w:rsidP="00893679">
          <w:pPr>
            <w:pStyle w:val="Header"/>
            <w:jc w:val="center"/>
            <w:rPr>
              <w:rFonts w:ascii="Calibri" w:eastAsia="Calibri" w:hAnsi="Calibri" w:cs="Calibri"/>
              <w:b/>
              <w:bCs/>
              <w:sz w:val="28"/>
              <w:szCs w:val="28"/>
            </w:rPr>
          </w:pPr>
          <w:r w:rsidRPr="00371198">
            <w:rPr>
              <w:rFonts w:ascii="Calibri" w:eastAsia="Calibri" w:hAnsi="Calibri" w:cs="Calibri"/>
              <w:b/>
              <w:bCs/>
              <w:sz w:val="28"/>
              <w:szCs w:val="28"/>
            </w:rPr>
            <w:t>BML-WHG-W</w:t>
          </w:r>
          <w:r w:rsidR="00F17197" w:rsidRPr="00371198">
            <w:rPr>
              <w:rFonts w:ascii="Calibri" w:eastAsia="Calibri" w:hAnsi="Calibri" w:cs="Calibri"/>
              <w:b/>
              <w:bCs/>
              <w:sz w:val="28"/>
              <w:szCs w:val="28"/>
            </w:rPr>
            <w:t>H</w:t>
          </w:r>
          <w:r w:rsidRPr="00371198">
            <w:rPr>
              <w:rFonts w:ascii="Calibri" w:eastAsia="Calibri" w:hAnsi="Calibri" w:cs="Calibri"/>
              <w:b/>
              <w:bCs/>
              <w:sz w:val="28"/>
              <w:szCs w:val="28"/>
            </w:rPr>
            <w:t>-00</w:t>
          </w:r>
          <w:r w:rsidR="00F17197" w:rsidRPr="00371198">
            <w:rPr>
              <w:rFonts w:ascii="Calibri" w:eastAsia="Calibri" w:hAnsi="Calibri" w:cs="Calibri"/>
              <w:b/>
              <w:bCs/>
              <w:sz w:val="28"/>
              <w:szCs w:val="28"/>
            </w:rPr>
            <w:t>4</w:t>
          </w:r>
        </w:p>
      </w:tc>
      <w:tc>
        <w:tcPr>
          <w:tcW w:w="1701" w:type="dxa"/>
          <w:shd w:val="clear" w:color="auto" w:fill="auto"/>
          <w:vAlign w:val="bottom"/>
        </w:tcPr>
        <w:p w14:paraId="7E725147" w14:textId="77777777" w:rsidR="003B240A" w:rsidRPr="00371198" w:rsidRDefault="00ED3FAD" w:rsidP="00002798">
          <w:pPr>
            <w:pStyle w:val="Header"/>
            <w:jc w:val="center"/>
            <w:rPr>
              <w:rFonts w:ascii="Calibri" w:eastAsia="Calibri" w:hAnsi="Calibri" w:cs="Calibri"/>
              <w:sz w:val="22"/>
              <w:szCs w:val="22"/>
            </w:rPr>
          </w:pPr>
          <w:r w:rsidRPr="00371198">
            <w:rPr>
              <w:rFonts w:ascii="Calibri" w:eastAsia="Calibri" w:hAnsi="Calibri" w:cs="Calibri"/>
              <w:b/>
              <w:sz w:val="22"/>
              <w:szCs w:val="22"/>
            </w:rPr>
            <w:t>Revision No.:</w:t>
          </w:r>
        </w:p>
      </w:tc>
      <w:tc>
        <w:tcPr>
          <w:tcW w:w="1541" w:type="dxa"/>
          <w:shd w:val="clear" w:color="auto" w:fill="auto"/>
          <w:vAlign w:val="bottom"/>
        </w:tcPr>
        <w:p w14:paraId="02A51DBD" w14:textId="77777777" w:rsidR="003B240A" w:rsidRPr="00371198" w:rsidRDefault="00ED3FAD" w:rsidP="00002798">
          <w:pPr>
            <w:pStyle w:val="Header"/>
            <w:jc w:val="center"/>
            <w:rPr>
              <w:rFonts w:ascii="Calibri" w:eastAsia="Calibri" w:hAnsi="Calibri" w:cs="Calibri"/>
              <w:sz w:val="22"/>
              <w:szCs w:val="22"/>
            </w:rPr>
          </w:pPr>
          <w:r w:rsidRPr="00371198">
            <w:rPr>
              <w:rFonts w:ascii="Calibri" w:eastAsia="Calibri" w:hAnsi="Calibri" w:cs="Calibri"/>
              <w:sz w:val="22"/>
              <w:szCs w:val="22"/>
            </w:rPr>
            <w:t>06</w:t>
          </w:r>
        </w:p>
      </w:tc>
    </w:tr>
    <w:tr w:rsidR="00A76555" w:rsidRPr="00371198" w14:paraId="0CDF8895" w14:textId="77777777" w:rsidTr="00B17339">
      <w:trPr>
        <w:trHeight w:val="187"/>
      </w:trPr>
      <w:tc>
        <w:tcPr>
          <w:tcW w:w="1951" w:type="dxa"/>
          <w:vMerge/>
          <w:shd w:val="clear" w:color="auto" w:fill="auto"/>
        </w:tcPr>
        <w:p w14:paraId="2B015960" w14:textId="77777777" w:rsidR="003B240A" w:rsidRPr="00371198" w:rsidRDefault="003B240A" w:rsidP="00002798">
          <w:pPr>
            <w:pStyle w:val="Header"/>
            <w:rPr>
              <w:rFonts w:ascii="Calibri" w:eastAsia="Calibri" w:hAnsi="Calibri" w:cs="Calibri"/>
              <w:b/>
              <w:sz w:val="22"/>
              <w:szCs w:val="22"/>
            </w:rPr>
          </w:pPr>
        </w:p>
      </w:tc>
      <w:tc>
        <w:tcPr>
          <w:tcW w:w="1418" w:type="dxa"/>
          <w:vMerge/>
          <w:shd w:val="clear" w:color="auto" w:fill="auto"/>
        </w:tcPr>
        <w:p w14:paraId="6DCE8BF1" w14:textId="77777777" w:rsidR="003B240A" w:rsidRPr="00371198" w:rsidRDefault="003B240A" w:rsidP="00002798">
          <w:pPr>
            <w:pStyle w:val="Header"/>
            <w:rPr>
              <w:rFonts w:ascii="Calibri" w:eastAsia="Calibri" w:hAnsi="Calibri" w:cs="Calibri"/>
              <w:sz w:val="22"/>
              <w:szCs w:val="22"/>
            </w:rPr>
          </w:pPr>
        </w:p>
      </w:tc>
      <w:tc>
        <w:tcPr>
          <w:tcW w:w="3685" w:type="dxa"/>
          <w:vMerge/>
          <w:shd w:val="clear" w:color="auto" w:fill="auto"/>
        </w:tcPr>
        <w:p w14:paraId="27DB951D" w14:textId="77777777" w:rsidR="003B240A" w:rsidRPr="00371198" w:rsidRDefault="003B240A" w:rsidP="00002798">
          <w:pPr>
            <w:pStyle w:val="Header"/>
            <w:jc w:val="center"/>
            <w:rPr>
              <w:rFonts w:ascii="Calibri" w:eastAsia="Calibri" w:hAnsi="Calibri" w:cs="Calibri"/>
              <w:sz w:val="22"/>
              <w:szCs w:val="22"/>
            </w:rPr>
          </w:pPr>
        </w:p>
      </w:tc>
      <w:tc>
        <w:tcPr>
          <w:tcW w:w="1701" w:type="dxa"/>
          <w:shd w:val="clear" w:color="auto" w:fill="auto"/>
          <w:vAlign w:val="bottom"/>
        </w:tcPr>
        <w:p w14:paraId="2DF4370D" w14:textId="77777777" w:rsidR="003B240A" w:rsidRPr="00371198" w:rsidRDefault="00ED3FAD" w:rsidP="00002798">
          <w:pPr>
            <w:pStyle w:val="Header"/>
            <w:jc w:val="center"/>
            <w:rPr>
              <w:rFonts w:ascii="Calibri" w:eastAsia="Calibri" w:hAnsi="Calibri" w:cs="Calibri"/>
              <w:b/>
              <w:sz w:val="22"/>
              <w:szCs w:val="22"/>
            </w:rPr>
          </w:pPr>
          <w:r w:rsidRPr="00371198">
            <w:rPr>
              <w:rFonts w:ascii="Calibri" w:eastAsia="Calibri" w:hAnsi="Calibri" w:cs="Calibri"/>
              <w:b/>
              <w:sz w:val="22"/>
              <w:szCs w:val="22"/>
            </w:rPr>
            <w:t>Effective Date:</w:t>
          </w:r>
        </w:p>
      </w:tc>
      <w:tc>
        <w:tcPr>
          <w:tcW w:w="1541" w:type="dxa"/>
          <w:shd w:val="clear" w:color="auto" w:fill="auto"/>
        </w:tcPr>
        <w:p w14:paraId="0CF0CC6F" w14:textId="77777777" w:rsidR="003B240A" w:rsidRPr="00371198" w:rsidRDefault="00ED3FAD" w:rsidP="00002798">
          <w:pPr>
            <w:pStyle w:val="Header"/>
            <w:jc w:val="center"/>
            <w:rPr>
              <w:rFonts w:ascii="Calibri" w:eastAsia="Calibri" w:hAnsi="Calibri" w:cs="Calibri"/>
              <w:b/>
              <w:sz w:val="22"/>
              <w:szCs w:val="22"/>
            </w:rPr>
          </w:pPr>
          <w:r w:rsidRPr="00371198">
            <w:rPr>
              <w:rFonts w:ascii="Calibri" w:eastAsia="Calibri" w:hAnsi="Calibri" w:cs="Calibri"/>
              <w:b/>
              <w:sz w:val="22"/>
              <w:szCs w:val="22"/>
            </w:rPr>
            <w:t>Apr</w:t>
          </w:r>
          <w:r w:rsidRPr="00371198">
            <w:rPr>
              <w:rFonts w:ascii="Calibri" w:eastAsia="Calibri" w:hAnsi="Calibri" w:cs="Calibri"/>
              <w:b/>
              <w:bCs/>
              <w:sz w:val="22"/>
              <w:szCs w:val="22"/>
            </w:rPr>
            <w:t>il</w:t>
          </w:r>
          <w:r w:rsidRPr="00371198">
            <w:rPr>
              <w:rFonts w:ascii="Calibri" w:eastAsia="Calibri" w:hAnsi="Calibri" w:cs="Calibri"/>
              <w:b/>
              <w:sz w:val="22"/>
              <w:szCs w:val="22"/>
            </w:rPr>
            <w:t>, 2025</w:t>
          </w:r>
        </w:p>
      </w:tc>
    </w:tr>
    <w:tr w:rsidR="00A76555" w:rsidRPr="00371198" w14:paraId="218D346D" w14:textId="77777777" w:rsidTr="00B17339">
      <w:trPr>
        <w:trHeight w:val="367"/>
      </w:trPr>
      <w:tc>
        <w:tcPr>
          <w:tcW w:w="1951" w:type="dxa"/>
          <w:shd w:val="clear" w:color="auto" w:fill="auto"/>
        </w:tcPr>
        <w:p w14:paraId="76876FD4" w14:textId="59909F72" w:rsidR="003B240A" w:rsidRPr="00371198" w:rsidRDefault="00AB2073" w:rsidP="00002798">
          <w:pPr>
            <w:pStyle w:val="Header"/>
            <w:rPr>
              <w:rFonts w:ascii="Calibri" w:eastAsia="Calibri" w:hAnsi="Calibri" w:cs="Calibri"/>
              <w:bCs/>
              <w:sz w:val="22"/>
              <w:szCs w:val="22"/>
            </w:rPr>
          </w:pPr>
          <w:r w:rsidRPr="00371198">
            <w:rPr>
              <w:rFonts w:ascii="Calibri" w:eastAsia="Calibri" w:hAnsi="Calibri" w:cs="Calibri"/>
              <w:bCs/>
              <w:sz w:val="22"/>
              <w:szCs w:val="22"/>
            </w:rPr>
            <w:t>STORE/WAREHOUSE</w:t>
          </w:r>
        </w:p>
      </w:tc>
      <w:tc>
        <w:tcPr>
          <w:tcW w:w="1418" w:type="dxa"/>
          <w:shd w:val="clear" w:color="auto" w:fill="auto"/>
        </w:tcPr>
        <w:p w14:paraId="44D9FE98" w14:textId="51868DBF" w:rsidR="003B240A" w:rsidRPr="00371198" w:rsidRDefault="00371198" w:rsidP="00002798">
          <w:pPr>
            <w:pStyle w:val="Header"/>
            <w:rPr>
              <w:rFonts w:ascii="Calibri" w:eastAsia="Calibri" w:hAnsi="Calibri" w:cs="Calibri"/>
              <w:sz w:val="22"/>
              <w:szCs w:val="22"/>
            </w:rPr>
          </w:pPr>
          <w:r w:rsidRPr="00371198">
            <w:rPr>
              <w:rFonts w:ascii="Calibri" w:eastAsia="Calibri" w:hAnsi="Calibri" w:cs="Calibri"/>
              <w:sz w:val="22"/>
              <w:szCs w:val="22"/>
            </w:rPr>
            <w:t>GENERAL</w:t>
          </w:r>
        </w:p>
      </w:tc>
      <w:tc>
        <w:tcPr>
          <w:tcW w:w="3685" w:type="dxa"/>
          <w:vMerge/>
          <w:shd w:val="clear" w:color="auto" w:fill="auto"/>
        </w:tcPr>
        <w:p w14:paraId="7A08DA51" w14:textId="77777777" w:rsidR="003B240A" w:rsidRPr="00371198" w:rsidRDefault="003B240A" w:rsidP="00002798">
          <w:pPr>
            <w:pStyle w:val="Header"/>
            <w:rPr>
              <w:rFonts w:ascii="Calibri" w:eastAsia="Calibri" w:hAnsi="Calibri" w:cs="Calibri"/>
              <w:sz w:val="22"/>
              <w:szCs w:val="22"/>
            </w:rPr>
          </w:pPr>
        </w:p>
      </w:tc>
      <w:tc>
        <w:tcPr>
          <w:tcW w:w="1701" w:type="dxa"/>
          <w:shd w:val="clear" w:color="auto" w:fill="auto"/>
          <w:vAlign w:val="bottom"/>
        </w:tcPr>
        <w:p w14:paraId="40AC521B" w14:textId="77777777" w:rsidR="003B240A" w:rsidRPr="00371198" w:rsidRDefault="00ED3FAD" w:rsidP="00002798">
          <w:pPr>
            <w:pStyle w:val="Header"/>
            <w:jc w:val="center"/>
            <w:rPr>
              <w:rFonts w:ascii="Calibri" w:eastAsia="Calibri" w:hAnsi="Calibri" w:cs="Calibri"/>
              <w:sz w:val="22"/>
              <w:szCs w:val="22"/>
            </w:rPr>
          </w:pPr>
          <w:r w:rsidRPr="00371198">
            <w:rPr>
              <w:rFonts w:ascii="Calibri" w:eastAsia="Calibri" w:hAnsi="Calibri" w:cs="Calibri"/>
              <w:b/>
              <w:sz w:val="22"/>
              <w:szCs w:val="22"/>
            </w:rPr>
            <w:t>Next Review Date:</w:t>
          </w:r>
        </w:p>
      </w:tc>
      <w:tc>
        <w:tcPr>
          <w:tcW w:w="1541" w:type="dxa"/>
          <w:shd w:val="clear" w:color="auto" w:fill="auto"/>
          <w:vAlign w:val="bottom"/>
        </w:tcPr>
        <w:p w14:paraId="2DD6B93D" w14:textId="77777777" w:rsidR="003B240A" w:rsidRPr="00371198" w:rsidRDefault="00ED3FAD" w:rsidP="00002798">
          <w:pPr>
            <w:pStyle w:val="Header"/>
            <w:jc w:val="center"/>
            <w:rPr>
              <w:rFonts w:ascii="Calibri" w:eastAsia="Calibri" w:hAnsi="Calibri" w:cs="Calibri"/>
              <w:b/>
              <w:sz w:val="22"/>
              <w:szCs w:val="22"/>
            </w:rPr>
          </w:pPr>
          <w:r w:rsidRPr="00371198">
            <w:rPr>
              <w:rFonts w:ascii="Calibri" w:eastAsia="Calibri" w:hAnsi="Calibri" w:cs="Calibri"/>
              <w:b/>
              <w:sz w:val="22"/>
              <w:szCs w:val="22"/>
            </w:rPr>
            <w:t>March, 2027</w:t>
          </w:r>
        </w:p>
      </w:tc>
    </w:tr>
    <w:tr w:rsidR="00A76555" w:rsidRPr="00371198" w14:paraId="320FEDB6" w14:textId="77777777" w:rsidTr="00B17339">
      <w:tc>
        <w:tcPr>
          <w:tcW w:w="3369" w:type="dxa"/>
          <w:gridSpan w:val="2"/>
          <w:shd w:val="clear" w:color="auto" w:fill="auto"/>
        </w:tcPr>
        <w:p w14:paraId="664AD043" w14:textId="77777777" w:rsidR="003B240A" w:rsidRDefault="00ED3FAD" w:rsidP="00B17339">
          <w:pPr>
            <w:pStyle w:val="Header"/>
            <w:rPr>
              <w:rFonts w:ascii="Calibri" w:eastAsia="Calibri" w:hAnsi="Calibri" w:cs="Calibri"/>
              <w:b/>
              <w:bCs/>
              <w:sz w:val="22"/>
              <w:szCs w:val="22"/>
            </w:rPr>
          </w:pPr>
          <w:r w:rsidRPr="00371198">
            <w:rPr>
              <w:rFonts w:ascii="Calibri" w:eastAsia="Calibri" w:hAnsi="Calibri" w:cs="Calibri"/>
              <w:b/>
              <w:bCs/>
              <w:sz w:val="22"/>
              <w:szCs w:val="22"/>
            </w:rPr>
            <w:t xml:space="preserve">Prepared By: </w:t>
          </w:r>
        </w:p>
        <w:p w14:paraId="4120F637" w14:textId="77777777" w:rsidR="00EC6F08" w:rsidRPr="00371198" w:rsidRDefault="00EC6F08" w:rsidP="00B17339">
          <w:pPr>
            <w:pStyle w:val="Header"/>
            <w:rPr>
              <w:rFonts w:ascii="Calibri" w:eastAsia="Calibri" w:hAnsi="Calibri" w:cs="Calibri"/>
              <w:b/>
              <w:bCs/>
              <w:sz w:val="22"/>
              <w:szCs w:val="22"/>
            </w:rPr>
          </w:pPr>
        </w:p>
      </w:tc>
      <w:tc>
        <w:tcPr>
          <w:tcW w:w="3685" w:type="dxa"/>
          <w:shd w:val="clear" w:color="auto" w:fill="auto"/>
        </w:tcPr>
        <w:p w14:paraId="289273CC" w14:textId="77777777" w:rsidR="003B240A" w:rsidRPr="00371198" w:rsidRDefault="00ED3FAD" w:rsidP="00B17339">
          <w:pPr>
            <w:pStyle w:val="Header"/>
            <w:rPr>
              <w:rFonts w:ascii="Calibri" w:eastAsia="Calibri" w:hAnsi="Calibri" w:cs="Calibri"/>
              <w:b/>
              <w:bCs/>
              <w:sz w:val="22"/>
              <w:szCs w:val="22"/>
            </w:rPr>
          </w:pPr>
          <w:r w:rsidRPr="00371198">
            <w:rPr>
              <w:rFonts w:ascii="Calibri" w:eastAsia="Calibri" w:hAnsi="Calibri" w:cs="Calibri"/>
              <w:b/>
              <w:bCs/>
              <w:sz w:val="22"/>
              <w:szCs w:val="22"/>
            </w:rPr>
            <w:t>Checked By:</w:t>
          </w:r>
        </w:p>
      </w:tc>
      <w:tc>
        <w:tcPr>
          <w:tcW w:w="3242" w:type="dxa"/>
          <w:gridSpan w:val="2"/>
          <w:shd w:val="clear" w:color="auto" w:fill="auto"/>
        </w:tcPr>
        <w:p w14:paraId="15712E75" w14:textId="77777777" w:rsidR="003B240A" w:rsidRPr="00371198" w:rsidRDefault="00ED3FAD" w:rsidP="00B17339">
          <w:pPr>
            <w:pStyle w:val="Header"/>
            <w:rPr>
              <w:rFonts w:ascii="Calibri" w:eastAsia="Calibri" w:hAnsi="Calibri" w:cs="Calibri"/>
              <w:b/>
              <w:bCs/>
              <w:sz w:val="22"/>
              <w:szCs w:val="22"/>
            </w:rPr>
          </w:pPr>
          <w:r w:rsidRPr="00371198">
            <w:rPr>
              <w:rFonts w:ascii="Calibri" w:eastAsia="Calibri" w:hAnsi="Calibri" w:cs="Calibri"/>
              <w:b/>
              <w:bCs/>
              <w:sz w:val="22"/>
              <w:szCs w:val="22"/>
            </w:rPr>
            <w:t>Approved By:</w:t>
          </w:r>
        </w:p>
      </w:tc>
    </w:tr>
    <w:tr w:rsidR="00A76555" w:rsidRPr="00371198" w14:paraId="00A868B6" w14:textId="77777777" w:rsidTr="00B17339">
      <w:tc>
        <w:tcPr>
          <w:tcW w:w="3369" w:type="dxa"/>
          <w:gridSpan w:val="2"/>
          <w:shd w:val="clear" w:color="auto" w:fill="auto"/>
        </w:tcPr>
        <w:p w14:paraId="281F233B" w14:textId="77777777" w:rsidR="003B240A" w:rsidRPr="00371198" w:rsidRDefault="00ED3FAD" w:rsidP="00B17339">
          <w:pPr>
            <w:pStyle w:val="Header"/>
            <w:rPr>
              <w:rFonts w:ascii="Calibri" w:eastAsia="Calibri" w:hAnsi="Calibri" w:cs="Calibri"/>
              <w:sz w:val="22"/>
              <w:szCs w:val="22"/>
            </w:rPr>
          </w:pPr>
          <w:r w:rsidRPr="00371198">
            <w:rPr>
              <w:rFonts w:ascii="Calibri" w:eastAsia="Calibri" w:hAnsi="Calibri" w:cs="Calibri"/>
              <w:b/>
              <w:bCs/>
              <w:sz w:val="22"/>
              <w:szCs w:val="22"/>
            </w:rPr>
            <w:t>Sign /date</w:t>
          </w:r>
        </w:p>
      </w:tc>
      <w:tc>
        <w:tcPr>
          <w:tcW w:w="3685" w:type="dxa"/>
          <w:shd w:val="clear" w:color="auto" w:fill="auto"/>
        </w:tcPr>
        <w:p w14:paraId="4D97462E" w14:textId="77777777" w:rsidR="003B240A" w:rsidRPr="00371198" w:rsidRDefault="00ED3FAD" w:rsidP="00B17339">
          <w:pPr>
            <w:pStyle w:val="Header"/>
            <w:rPr>
              <w:rFonts w:ascii="Calibri" w:eastAsia="Calibri" w:hAnsi="Calibri" w:cs="Calibri"/>
              <w:sz w:val="22"/>
              <w:szCs w:val="22"/>
            </w:rPr>
          </w:pPr>
          <w:r w:rsidRPr="00371198">
            <w:rPr>
              <w:rFonts w:ascii="Calibri" w:eastAsia="Calibri" w:hAnsi="Calibri" w:cs="Calibri"/>
              <w:b/>
              <w:bCs/>
              <w:sz w:val="22"/>
              <w:szCs w:val="22"/>
            </w:rPr>
            <w:t>Sign /date</w:t>
          </w:r>
        </w:p>
      </w:tc>
      <w:tc>
        <w:tcPr>
          <w:tcW w:w="3242" w:type="dxa"/>
          <w:gridSpan w:val="2"/>
          <w:shd w:val="clear" w:color="auto" w:fill="auto"/>
        </w:tcPr>
        <w:p w14:paraId="3F6C31F2" w14:textId="77777777" w:rsidR="003B240A" w:rsidRPr="00371198" w:rsidRDefault="00ED3FAD" w:rsidP="00B17339">
          <w:pPr>
            <w:pStyle w:val="Header"/>
            <w:rPr>
              <w:rFonts w:ascii="Calibri" w:eastAsia="Calibri" w:hAnsi="Calibri" w:cs="Calibri"/>
              <w:b/>
              <w:sz w:val="22"/>
              <w:szCs w:val="22"/>
            </w:rPr>
          </w:pPr>
          <w:r w:rsidRPr="00371198">
            <w:rPr>
              <w:rFonts w:ascii="Calibri" w:eastAsia="Calibri" w:hAnsi="Calibri" w:cs="Calibri"/>
              <w:b/>
              <w:bCs/>
              <w:sz w:val="22"/>
              <w:szCs w:val="22"/>
            </w:rPr>
            <w:t>Sign /date</w:t>
          </w:r>
        </w:p>
        <w:p w14:paraId="34C4E596" w14:textId="77777777" w:rsidR="003B240A" w:rsidRPr="00371198" w:rsidRDefault="003B240A" w:rsidP="00B17339">
          <w:pPr>
            <w:pStyle w:val="Header"/>
            <w:rPr>
              <w:rFonts w:ascii="Calibri" w:eastAsia="Calibri" w:hAnsi="Calibri" w:cs="Calibri"/>
              <w:b/>
              <w:sz w:val="22"/>
              <w:szCs w:val="22"/>
            </w:rPr>
          </w:pPr>
        </w:p>
      </w:tc>
    </w:tr>
  </w:tbl>
  <w:p w14:paraId="57C5D0F4" w14:textId="77777777" w:rsidR="003B240A" w:rsidRPr="00371198" w:rsidRDefault="003B240A">
    <w:pPr>
      <w:pStyle w:val="Header"/>
      <w:rPr>
        <w:rFonts w:ascii="Calibri" w:hAnsi="Calibri" w:cs="Calibri"/>
      </w:rPr>
    </w:pPr>
  </w:p>
  <w:p w14:paraId="5AEDFB61" w14:textId="77777777" w:rsidR="003B240A" w:rsidRPr="00371198" w:rsidRDefault="003B240A">
    <w:pPr>
      <w:pStyle w:val="Header"/>
      <w:rPr>
        <w:rFonts w:ascii="Calibri" w:hAnsi="Calibri" w:cs="Calibr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3F5375"/>
    <w:multiLevelType w:val="hybridMultilevel"/>
    <w:tmpl w:val="DFE88CB4"/>
    <w:lvl w:ilvl="0" w:tplc="DB2016D0">
      <w:start w:val="2"/>
      <w:numFmt w:val="bullet"/>
      <w:lvlText w:val="-"/>
      <w:lvlJc w:val="left"/>
      <w:pPr>
        <w:ind w:left="540" w:hanging="360"/>
      </w:pPr>
      <w:rPr>
        <w:rFonts w:ascii="Calibri" w:eastAsiaTheme="minorHAnsi" w:hAnsi="Calibri" w:cs="Calibri" w:hint="default"/>
      </w:rPr>
    </w:lvl>
    <w:lvl w:ilvl="1" w:tplc="0688DA3A">
      <w:start w:val="3"/>
      <w:numFmt w:val="bullet"/>
      <w:lvlText w:val="-"/>
      <w:lvlJc w:val="left"/>
      <w:pPr>
        <w:ind w:left="1620" w:hanging="720"/>
      </w:pPr>
      <w:rPr>
        <w:rFonts w:ascii="Calibri" w:eastAsiaTheme="minorHAnsi" w:hAnsi="Calibri" w:cs="Times New Roman" w:hint="default"/>
        <w:b/>
        <w:sz w:val="22"/>
      </w:r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nsid w:val="0E1C0C67"/>
    <w:multiLevelType w:val="multilevel"/>
    <w:tmpl w:val="02D4C510"/>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3">
    <w:nsid w:val="1D491F3F"/>
    <w:multiLevelType w:val="hybridMultilevel"/>
    <w:tmpl w:val="A31269A0"/>
    <w:lvl w:ilvl="0" w:tplc="DB2016D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5">
    <w:nsid w:val="1E363CF4"/>
    <w:multiLevelType w:val="hybridMultilevel"/>
    <w:tmpl w:val="2A265B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7">
    <w:nsid w:val="36C31B12"/>
    <w:multiLevelType w:val="hybridMultilevel"/>
    <w:tmpl w:val="7D92D6F4"/>
    <w:lvl w:ilvl="0" w:tplc="DB2016D0">
      <w:start w:val="2"/>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42057A33"/>
    <w:multiLevelType w:val="multilevel"/>
    <w:tmpl w:val="B1C69416"/>
    <w:lvl w:ilvl="0">
      <w:start w:val="1"/>
      <w:numFmt w:val="decimal"/>
      <w:lvlText w:val="%1.0"/>
      <w:lvlJc w:val="left"/>
      <w:pPr>
        <w:ind w:left="360" w:hanging="360"/>
      </w:pPr>
      <w:rPr>
        <w:rFonts w:cstheme="minorHAnsi" w:hint="default"/>
        <w:b/>
      </w:rPr>
    </w:lvl>
    <w:lvl w:ilvl="1">
      <w:start w:val="1"/>
      <w:numFmt w:val="decimal"/>
      <w:lvlText w:val="%1.%2"/>
      <w:lvlJc w:val="left"/>
      <w:pPr>
        <w:ind w:left="1080" w:hanging="360"/>
      </w:pPr>
      <w:rPr>
        <w:rFonts w:cstheme="minorHAnsi" w:hint="default"/>
        <w:b/>
      </w:rPr>
    </w:lvl>
    <w:lvl w:ilvl="2">
      <w:start w:val="1"/>
      <w:numFmt w:val="decimal"/>
      <w:lvlText w:val="%1.%2.%3"/>
      <w:lvlJc w:val="left"/>
      <w:pPr>
        <w:ind w:left="2160" w:hanging="720"/>
      </w:pPr>
      <w:rPr>
        <w:rFonts w:cstheme="minorHAnsi" w:hint="default"/>
        <w:b/>
      </w:rPr>
    </w:lvl>
    <w:lvl w:ilvl="3">
      <w:start w:val="1"/>
      <w:numFmt w:val="decimal"/>
      <w:lvlText w:val="%1.%2.%3.%4"/>
      <w:lvlJc w:val="left"/>
      <w:pPr>
        <w:ind w:left="2880" w:hanging="720"/>
      </w:pPr>
      <w:rPr>
        <w:rFonts w:cstheme="minorHAnsi" w:hint="default"/>
        <w:b/>
      </w:rPr>
    </w:lvl>
    <w:lvl w:ilvl="4">
      <w:start w:val="1"/>
      <w:numFmt w:val="decimal"/>
      <w:lvlText w:val="%1.%2.%3.%4.%5"/>
      <w:lvlJc w:val="left"/>
      <w:pPr>
        <w:ind w:left="3960" w:hanging="1080"/>
      </w:pPr>
      <w:rPr>
        <w:rFonts w:cstheme="minorHAnsi" w:hint="default"/>
        <w:b/>
      </w:rPr>
    </w:lvl>
    <w:lvl w:ilvl="5">
      <w:start w:val="1"/>
      <w:numFmt w:val="decimal"/>
      <w:lvlText w:val="%1.%2.%3.%4.%5.%6"/>
      <w:lvlJc w:val="left"/>
      <w:pPr>
        <w:ind w:left="4680" w:hanging="1080"/>
      </w:pPr>
      <w:rPr>
        <w:rFonts w:cstheme="minorHAnsi" w:hint="default"/>
        <w:b/>
      </w:rPr>
    </w:lvl>
    <w:lvl w:ilvl="6">
      <w:start w:val="1"/>
      <w:numFmt w:val="decimal"/>
      <w:lvlText w:val="%1.%2.%3.%4.%5.%6.%7"/>
      <w:lvlJc w:val="left"/>
      <w:pPr>
        <w:ind w:left="5760" w:hanging="1440"/>
      </w:pPr>
      <w:rPr>
        <w:rFonts w:cstheme="minorHAnsi" w:hint="default"/>
        <w:b/>
      </w:rPr>
    </w:lvl>
    <w:lvl w:ilvl="7">
      <w:start w:val="1"/>
      <w:numFmt w:val="decimal"/>
      <w:lvlText w:val="%1.%2.%3.%4.%5.%6.%7.%8"/>
      <w:lvlJc w:val="left"/>
      <w:pPr>
        <w:ind w:left="6480" w:hanging="1440"/>
      </w:pPr>
      <w:rPr>
        <w:rFonts w:cstheme="minorHAnsi" w:hint="default"/>
        <w:b/>
      </w:rPr>
    </w:lvl>
    <w:lvl w:ilvl="8">
      <w:start w:val="1"/>
      <w:numFmt w:val="decimal"/>
      <w:lvlText w:val="%1.%2.%3.%4.%5.%6.%7.%8.%9"/>
      <w:lvlJc w:val="left"/>
      <w:pPr>
        <w:ind w:left="7200" w:hanging="1440"/>
      </w:pPr>
      <w:rPr>
        <w:rFonts w:cstheme="minorHAnsi" w:hint="default"/>
        <w:b/>
      </w:rPr>
    </w:lvl>
  </w:abstractNum>
  <w:abstractNum w:abstractNumId="9">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0">
    <w:nsid w:val="57797E46"/>
    <w:multiLevelType w:val="hybridMultilevel"/>
    <w:tmpl w:val="D910F836"/>
    <w:lvl w:ilvl="0" w:tplc="99F6DD56">
      <w:start w:val="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65CE52AF"/>
    <w:multiLevelType w:val="hybridMultilevel"/>
    <w:tmpl w:val="EB26B1D8"/>
    <w:lvl w:ilvl="0" w:tplc="63728100">
      <w:start w:val="19"/>
      <w:numFmt w:val="bullet"/>
      <w:lvlText w:val="-"/>
      <w:lvlJc w:val="left"/>
      <w:pPr>
        <w:ind w:left="720" w:hanging="360"/>
      </w:pPr>
      <w:rPr>
        <w:rFonts w:ascii="Calibri" w:eastAsiaTheme="minorHAnsi" w:hAnsi="Calibri"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9"/>
  </w:num>
  <w:num w:numId="4">
    <w:abstractNumId w:val="6"/>
  </w:num>
  <w:num w:numId="5">
    <w:abstractNumId w:val="0"/>
  </w:num>
  <w:num w:numId="6">
    <w:abstractNumId w:val="10"/>
  </w:num>
  <w:num w:numId="7">
    <w:abstractNumId w:val="8"/>
  </w:num>
  <w:num w:numId="8">
    <w:abstractNumId w:val="3"/>
  </w:num>
  <w:num w:numId="9">
    <w:abstractNumId w:val="11"/>
  </w:num>
  <w:num w:numId="10">
    <w:abstractNumId w:val="7"/>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7197"/>
    <w:rsid w:val="00005032"/>
    <w:rsid w:val="000C479B"/>
    <w:rsid w:val="001143FA"/>
    <w:rsid w:val="00253EF4"/>
    <w:rsid w:val="002C5B43"/>
    <w:rsid w:val="002D0201"/>
    <w:rsid w:val="003538DE"/>
    <w:rsid w:val="00371198"/>
    <w:rsid w:val="003B240A"/>
    <w:rsid w:val="004C0DB5"/>
    <w:rsid w:val="00504501"/>
    <w:rsid w:val="005D13A2"/>
    <w:rsid w:val="007676F2"/>
    <w:rsid w:val="00842594"/>
    <w:rsid w:val="0086476B"/>
    <w:rsid w:val="00AB2073"/>
    <w:rsid w:val="00AF52D0"/>
    <w:rsid w:val="00B02BB4"/>
    <w:rsid w:val="00B51F81"/>
    <w:rsid w:val="00B573C7"/>
    <w:rsid w:val="00B77568"/>
    <w:rsid w:val="00C304ED"/>
    <w:rsid w:val="00CF0B05"/>
    <w:rsid w:val="00D02187"/>
    <w:rsid w:val="00E57161"/>
    <w:rsid w:val="00E67491"/>
    <w:rsid w:val="00EC6F08"/>
    <w:rsid w:val="00EC7889"/>
    <w:rsid w:val="00ED3FAD"/>
    <w:rsid w:val="00F17197"/>
    <w:rsid w:val="00F62CB8"/>
    <w:rsid w:val="00F72866"/>
    <w:rsid w:val="00F733AE"/>
    <w:rsid w:val="00FC4E0C"/>
    <w:rsid w:val="00FD3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E460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719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71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71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71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71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71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71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1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1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1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1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71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71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71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71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7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197"/>
    <w:rPr>
      <w:rFonts w:eastAsiaTheme="majorEastAsia" w:cstheme="majorBidi"/>
      <w:color w:val="272727" w:themeColor="text1" w:themeTint="D8"/>
    </w:rPr>
  </w:style>
  <w:style w:type="paragraph" w:styleId="Title">
    <w:name w:val="Title"/>
    <w:basedOn w:val="Normal"/>
    <w:next w:val="Normal"/>
    <w:link w:val="TitleChar"/>
    <w:uiPriority w:val="10"/>
    <w:qFormat/>
    <w:rsid w:val="00F171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197"/>
    <w:pPr>
      <w:spacing w:before="160"/>
      <w:jc w:val="center"/>
    </w:pPr>
    <w:rPr>
      <w:i/>
      <w:iCs/>
      <w:color w:val="404040" w:themeColor="text1" w:themeTint="BF"/>
    </w:rPr>
  </w:style>
  <w:style w:type="character" w:customStyle="1" w:styleId="QuoteChar">
    <w:name w:val="Quote Char"/>
    <w:basedOn w:val="DefaultParagraphFont"/>
    <w:link w:val="Quote"/>
    <w:uiPriority w:val="29"/>
    <w:rsid w:val="00F17197"/>
    <w:rPr>
      <w:i/>
      <w:iCs/>
      <w:color w:val="404040" w:themeColor="text1" w:themeTint="BF"/>
    </w:rPr>
  </w:style>
  <w:style w:type="paragraph" w:styleId="ListParagraph">
    <w:name w:val="List Paragraph"/>
    <w:basedOn w:val="Normal"/>
    <w:uiPriority w:val="34"/>
    <w:qFormat/>
    <w:rsid w:val="00F17197"/>
    <w:pPr>
      <w:ind w:left="720"/>
      <w:contextualSpacing/>
    </w:pPr>
  </w:style>
  <w:style w:type="character" w:styleId="IntenseEmphasis">
    <w:name w:val="Intense Emphasis"/>
    <w:basedOn w:val="DefaultParagraphFont"/>
    <w:uiPriority w:val="21"/>
    <w:qFormat/>
    <w:rsid w:val="00F17197"/>
    <w:rPr>
      <w:i/>
      <w:iCs/>
      <w:color w:val="2F5496" w:themeColor="accent1" w:themeShade="BF"/>
    </w:rPr>
  </w:style>
  <w:style w:type="paragraph" w:styleId="IntenseQuote">
    <w:name w:val="Intense Quote"/>
    <w:basedOn w:val="Normal"/>
    <w:next w:val="Normal"/>
    <w:link w:val="IntenseQuoteChar"/>
    <w:uiPriority w:val="30"/>
    <w:qFormat/>
    <w:rsid w:val="00F171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7197"/>
    <w:rPr>
      <w:i/>
      <w:iCs/>
      <w:color w:val="2F5496" w:themeColor="accent1" w:themeShade="BF"/>
    </w:rPr>
  </w:style>
  <w:style w:type="character" w:styleId="IntenseReference">
    <w:name w:val="Intense Reference"/>
    <w:basedOn w:val="DefaultParagraphFont"/>
    <w:uiPriority w:val="32"/>
    <w:qFormat/>
    <w:rsid w:val="00F17197"/>
    <w:rPr>
      <w:b/>
      <w:bCs/>
      <w:smallCaps/>
      <w:color w:val="2F5496" w:themeColor="accent1" w:themeShade="BF"/>
      <w:spacing w:val="5"/>
    </w:rPr>
  </w:style>
  <w:style w:type="paragraph" w:styleId="Header">
    <w:name w:val="header"/>
    <w:basedOn w:val="Normal"/>
    <w:link w:val="HeaderChar"/>
    <w:rsid w:val="00F17197"/>
    <w:pPr>
      <w:tabs>
        <w:tab w:val="center" w:pos="4320"/>
        <w:tab w:val="right" w:pos="8640"/>
      </w:tabs>
    </w:pPr>
    <w:rPr>
      <w:sz w:val="20"/>
      <w:szCs w:val="20"/>
    </w:rPr>
  </w:style>
  <w:style w:type="character" w:customStyle="1" w:styleId="HeaderChar">
    <w:name w:val="Header Char"/>
    <w:basedOn w:val="DefaultParagraphFont"/>
    <w:link w:val="Header"/>
    <w:rsid w:val="00F17197"/>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F17197"/>
    <w:pPr>
      <w:tabs>
        <w:tab w:val="center" w:pos="4320"/>
        <w:tab w:val="right" w:pos="8640"/>
      </w:tabs>
    </w:pPr>
    <w:rPr>
      <w:sz w:val="20"/>
      <w:szCs w:val="20"/>
    </w:rPr>
  </w:style>
  <w:style w:type="character" w:customStyle="1" w:styleId="FooterChar">
    <w:name w:val="Footer Char"/>
    <w:basedOn w:val="DefaultParagraphFont"/>
    <w:link w:val="Footer"/>
    <w:uiPriority w:val="99"/>
    <w:rsid w:val="00F17197"/>
    <w:rPr>
      <w:rFonts w:ascii="Times New Roman" w:eastAsia="Times New Roman" w:hAnsi="Times New Roman" w:cs="Times New Roman"/>
      <w:kern w:val="0"/>
      <w:sz w:val="20"/>
      <w:szCs w:val="20"/>
      <w14:ligatures w14:val="none"/>
    </w:rPr>
  </w:style>
  <w:style w:type="paragraph" w:styleId="NormalWeb">
    <w:name w:val="Normal (Web)"/>
    <w:basedOn w:val="Normal"/>
    <w:uiPriority w:val="99"/>
    <w:semiHidden/>
    <w:unhideWhenUsed/>
    <w:rsid w:val="00F17197"/>
    <w:pPr>
      <w:spacing w:before="100" w:beforeAutospacing="1" w:after="100" w:afterAutospacing="1"/>
    </w:pPr>
    <w:rPr>
      <w:lang w:val="en-GB" w:eastAsia="en-GB"/>
    </w:rPr>
  </w:style>
  <w:style w:type="character" w:styleId="Strong">
    <w:name w:val="Strong"/>
    <w:basedOn w:val="DefaultParagraphFont"/>
    <w:uiPriority w:val="22"/>
    <w:qFormat/>
    <w:rsid w:val="00F17197"/>
    <w:rPr>
      <w:b/>
      <w:bCs/>
    </w:rPr>
  </w:style>
  <w:style w:type="paragraph" w:styleId="BalloonText">
    <w:name w:val="Balloon Text"/>
    <w:basedOn w:val="Normal"/>
    <w:link w:val="BalloonTextChar"/>
    <w:uiPriority w:val="99"/>
    <w:semiHidden/>
    <w:unhideWhenUsed/>
    <w:rsid w:val="00504501"/>
    <w:rPr>
      <w:rFonts w:ascii="Tahoma" w:hAnsi="Tahoma" w:cs="Tahoma"/>
      <w:sz w:val="16"/>
      <w:szCs w:val="16"/>
    </w:rPr>
  </w:style>
  <w:style w:type="character" w:customStyle="1" w:styleId="BalloonTextChar">
    <w:name w:val="Balloon Text Char"/>
    <w:basedOn w:val="DefaultParagraphFont"/>
    <w:link w:val="BalloonText"/>
    <w:uiPriority w:val="99"/>
    <w:semiHidden/>
    <w:rsid w:val="00504501"/>
    <w:rPr>
      <w:rFonts w:ascii="Tahoma" w:eastAsia="Times New Roman"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719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71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71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71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71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71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71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1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1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1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1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71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71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71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71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7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197"/>
    <w:rPr>
      <w:rFonts w:eastAsiaTheme="majorEastAsia" w:cstheme="majorBidi"/>
      <w:color w:val="272727" w:themeColor="text1" w:themeTint="D8"/>
    </w:rPr>
  </w:style>
  <w:style w:type="paragraph" w:styleId="Title">
    <w:name w:val="Title"/>
    <w:basedOn w:val="Normal"/>
    <w:next w:val="Normal"/>
    <w:link w:val="TitleChar"/>
    <w:uiPriority w:val="10"/>
    <w:qFormat/>
    <w:rsid w:val="00F171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197"/>
    <w:pPr>
      <w:spacing w:before="160"/>
      <w:jc w:val="center"/>
    </w:pPr>
    <w:rPr>
      <w:i/>
      <w:iCs/>
      <w:color w:val="404040" w:themeColor="text1" w:themeTint="BF"/>
    </w:rPr>
  </w:style>
  <w:style w:type="character" w:customStyle="1" w:styleId="QuoteChar">
    <w:name w:val="Quote Char"/>
    <w:basedOn w:val="DefaultParagraphFont"/>
    <w:link w:val="Quote"/>
    <w:uiPriority w:val="29"/>
    <w:rsid w:val="00F17197"/>
    <w:rPr>
      <w:i/>
      <w:iCs/>
      <w:color w:val="404040" w:themeColor="text1" w:themeTint="BF"/>
    </w:rPr>
  </w:style>
  <w:style w:type="paragraph" w:styleId="ListParagraph">
    <w:name w:val="List Paragraph"/>
    <w:basedOn w:val="Normal"/>
    <w:uiPriority w:val="34"/>
    <w:qFormat/>
    <w:rsid w:val="00F17197"/>
    <w:pPr>
      <w:ind w:left="720"/>
      <w:contextualSpacing/>
    </w:pPr>
  </w:style>
  <w:style w:type="character" w:styleId="IntenseEmphasis">
    <w:name w:val="Intense Emphasis"/>
    <w:basedOn w:val="DefaultParagraphFont"/>
    <w:uiPriority w:val="21"/>
    <w:qFormat/>
    <w:rsid w:val="00F17197"/>
    <w:rPr>
      <w:i/>
      <w:iCs/>
      <w:color w:val="2F5496" w:themeColor="accent1" w:themeShade="BF"/>
    </w:rPr>
  </w:style>
  <w:style w:type="paragraph" w:styleId="IntenseQuote">
    <w:name w:val="Intense Quote"/>
    <w:basedOn w:val="Normal"/>
    <w:next w:val="Normal"/>
    <w:link w:val="IntenseQuoteChar"/>
    <w:uiPriority w:val="30"/>
    <w:qFormat/>
    <w:rsid w:val="00F171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7197"/>
    <w:rPr>
      <w:i/>
      <w:iCs/>
      <w:color w:val="2F5496" w:themeColor="accent1" w:themeShade="BF"/>
    </w:rPr>
  </w:style>
  <w:style w:type="character" w:styleId="IntenseReference">
    <w:name w:val="Intense Reference"/>
    <w:basedOn w:val="DefaultParagraphFont"/>
    <w:uiPriority w:val="32"/>
    <w:qFormat/>
    <w:rsid w:val="00F17197"/>
    <w:rPr>
      <w:b/>
      <w:bCs/>
      <w:smallCaps/>
      <w:color w:val="2F5496" w:themeColor="accent1" w:themeShade="BF"/>
      <w:spacing w:val="5"/>
    </w:rPr>
  </w:style>
  <w:style w:type="paragraph" w:styleId="Header">
    <w:name w:val="header"/>
    <w:basedOn w:val="Normal"/>
    <w:link w:val="HeaderChar"/>
    <w:rsid w:val="00F17197"/>
    <w:pPr>
      <w:tabs>
        <w:tab w:val="center" w:pos="4320"/>
        <w:tab w:val="right" w:pos="8640"/>
      </w:tabs>
    </w:pPr>
    <w:rPr>
      <w:sz w:val="20"/>
      <w:szCs w:val="20"/>
    </w:rPr>
  </w:style>
  <w:style w:type="character" w:customStyle="1" w:styleId="HeaderChar">
    <w:name w:val="Header Char"/>
    <w:basedOn w:val="DefaultParagraphFont"/>
    <w:link w:val="Header"/>
    <w:rsid w:val="00F17197"/>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F17197"/>
    <w:pPr>
      <w:tabs>
        <w:tab w:val="center" w:pos="4320"/>
        <w:tab w:val="right" w:pos="8640"/>
      </w:tabs>
    </w:pPr>
    <w:rPr>
      <w:sz w:val="20"/>
      <w:szCs w:val="20"/>
    </w:rPr>
  </w:style>
  <w:style w:type="character" w:customStyle="1" w:styleId="FooterChar">
    <w:name w:val="Footer Char"/>
    <w:basedOn w:val="DefaultParagraphFont"/>
    <w:link w:val="Footer"/>
    <w:uiPriority w:val="99"/>
    <w:rsid w:val="00F17197"/>
    <w:rPr>
      <w:rFonts w:ascii="Times New Roman" w:eastAsia="Times New Roman" w:hAnsi="Times New Roman" w:cs="Times New Roman"/>
      <w:kern w:val="0"/>
      <w:sz w:val="20"/>
      <w:szCs w:val="20"/>
      <w14:ligatures w14:val="none"/>
    </w:rPr>
  </w:style>
  <w:style w:type="paragraph" w:styleId="NormalWeb">
    <w:name w:val="Normal (Web)"/>
    <w:basedOn w:val="Normal"/>
    <w:uiPriority w:val="99"/>
    <w:semiHidden/>
    <w:unhideWhenUsed/>
    <w:rsid w:val="00F17197"/>
    <w:pPr>
      <w:spacing w:before="100" w:beforeAutospacing="1" w:after="100" w:afterAutospacing="1"/>
    </w:pPr>
    <w:rPr>
      <w:lang w:val="en-GB" w:eastAsia="en-GB"/>
    </w:rPr>
  </w:style>
  <w:style w:type="character" w:styleId="Strong">
    <w:name w:val="Strong"/>
    <w:basedOn w:val="DefaultParagraphFont"/>
    <w:uiPriority w:val="22"/>
    <w:qFormat/>
    <w:rsid w:val="00F17197"/>
    <w:rPr>
      <w:b/>
      <w:bCs/>
    </w:rPr>
  </w:style>
  <w:style w:type="paragraph" w:styleId="BalloonText">
    <w:name w:val="Balloon Text"/>
    <w:basedOn w:val="Normal"/>
    <w:link w:val="BalloonTextChar"/>
    <w:uiPriority w:val="99"/>
    <w:semiHidden/>
    <w:unhideWhenUsed/>
    <w:rsid w:val="00504501"/>
    <w:rPr>
      <w:rFonts w:ascii="Tahoma" w:hAnsi="Tahoma" w:cs="Tahoma"/>
      <w:sz w:val="16"/>
      <w:szCs w:val="16"/>
    </w:rPr>
  </w:style>
  <w:style w:type="character" w:customStyle="1" w:styleId="BalloonTextChar">
    <w:name w:val="Balloon Text Char"/>
    <w:basedOn w:val="DefaultParagraphFont"/>
    <w:link w:val="BalloonText"/>
    <w:uiPriority w:val="99"/>
    <w:semiHidden/>
    <w:rsid w:val="00504501"/>
    <w:rPr>
      <w:rFonts w:ascii="Tahoma" w:eastAsia="Times New Roman"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4</Pages>
  <Words>668</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Olawale Ogunleye</dc:creator>
  <cp:lastModifiedBy>HP PC</cp:lastModifiedBy>
  <cp:revision>3</cp:revision>
  <cp:lastPrinted>2025-10-12T12:51:00Z</cp:lastPrinted>
  <dcterms:created xsi:type="dcterms:W3CDTF">2025-10-12T09:22:00Z</dcterms:created>
  <dcterms:modified xsi:type="dcterms:W3CDTF">2025-10-12T14:00:00Z</dcterms:modified>
</cp:coreProperties>
</file>