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5E90" w:rsidRPr="00A05E90" w:rsidRDefault="00A05E90" w:rsidP="00A05E90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t>OBJECTIVE:</w:t>
      </w:r>
    </w:p>
    <w:p w:rsidR="00A05E90" w:rsidRPr="00A05E90" w:rsidRDefault="00A05E90" w:rsidP="00A05E90">
      <w:pPr>
        <w:pStyle w:val="ListParagraph"/>
        <w:spacing w:after="0" w:line="360" w:lineRule="auto"/>
        <w:ind w:left="420"/>
        <w:jc w:val="both"/>
        <w:rPr>
          <w:rFonts w:cstheme="minorHAnsi"/>
        </w:rPr>
      </w:pPr>
      <w:r w:rsidRPr="00A05E90">
        <w:rPr>
          <w:rFonts w:cstheme="minorHAnsi"/>
        </w:rPr>
        <w:t>To replace the DM &amp; Softener plant resins used for ion exchange in the demineralized plant and softener plant</w:t>
      </w:r>
      <w:r>
        <w:rPr>
          <w:rFonts w:cstheme="minorHAnsi"/>
        </w:rPr>
        <w:t>.</w:t>
      </w:r>
    </w:p>
    <w:p w:rsidR="00A05E90" w:rsidRPr="00A05E90" w:rsidRDefault="00A05E90" w:rsidP="00A05E90">
      <w:pPr>
        <w:pStyle w:val="ListParagraph"/>
        <w:spacing w:after="0" w:line="240" w:lineRule="auto"/>
        <w:ind w:left="420"/>
        <w:jc w:val="both"/>
        <w:rPr>
          <w:rFonts w:cstheme="minorHAnsi"/>
          <w:b/>
        </w:rPr>
      </w:pPr>
    </w:p>
    <w:p w:rsidR="00A05E90" w:rsidRPr="00A05E90" w:rsidRDefault="00A05E90" w:rsidP="00A05E90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A05E90">
        <w:rPr>
          <w:rFonts w:cstheme="minorHAnsi"/>
          <w:b/>
        </w:rPr>
        <w:t>SCOPE:</w:t>
      </w:r>
    </w:p>
    <w:p w:rsidR="00A05E90" w:rsidRPr="00A05E90" w:rsidRDefault="00A05E90" w:rsidP="00A05E90">
      <w:pPr>
        <w:pStyle w:val="ListParagraph"/>
        <w:tabs>
          <w:tab w:val="left" w:pos="180"/>
        </w:tabs>
        <w:spacing w:after="0" w:line="312" w:lineRule="auto"/>
        <w:ind w:left="420"/>
        <w:jc w:val="both"/>
        <w:rPr>
          <w:rFonts w:cstheme="minorHAnsi"/>
        </w:rPr>
      </w:pPr>
      <w:r w:rsidRPr="00A05E90">
        <w:rPr>
          <w:rFonts w:cstheme="minorHAnsi"/>
        </w:rPr>
        <w:t>This SOP covers the procedure for emptying and replacing of DM and Softener plant resins</w:t>
      </w:r>
      <w:r>
        <w:rPr>
          <w:rFonts w:cstheme="minorHAnsi"/>
        </w:rPr>
        <w:t>.</w:t>
      </w:r>
    </w:p>
    <w:p w:rsidR="00A05E90" w:rsidRPr="00A05E90" w:rsidRDefault="00A05E90" w:rsidP="00A05E90">
      <w:pPr>
        <w:pStyle w:val="ListParagraph"/>
        <w:tabs>
          <w:tab w:val="left" w:pos="180"/>
        </w:tabs>
        <w:spacing w:after="0" w:line="312" w:lineRule="auto"/>
        <w:ind w:left="420"/>
        <w:jc w:val="both"/>
        <w:rPr>
          <w:rFonts w:cstheme="minorHAnsi"/>
        </w:rPr>
      </w:pPr>
    </w:p>
    <w:p w:rsidR="00A05E90" w:rsidRPr="00A05E90" w:rsidRDefault="00A05E90" w:rsidP="00A05E90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t>RESPONSIBILITY/ACCOUNTABILITY:</w:t>
      </w:r>
    </w:p>
    <w:p w:rsidR="00A05E90" w:rsidRPr="00A05E90" w:rsidRDefault="00A05E90" w:rsidP="00A05E90">
      <w:pPr>
        <w:pStyle w:val="ListParagraph"/>
        <w:numPr>
          <w:ilvl w:val="0"/>
          <w:numId w:val="11"/>
        </w:numPr>
        <w:spacing w:line="360" w:lineRule="auto"/>
        <w:jc w:val="both"/>
        <w:rPr>
          <w:rFonts w:cstheme="minorHAnsi"/>
        </w:rPr>
      </w:pPr>
      <w:r w:rsidRPr="00A05E90">
        <w:rPr>
          <w:rFonts w:cstheme="minorHAnsi"/>
        </w:rPr>
        <w:t>Water treatment Operator/Officer, Engineer, Q.C Chemist.</w:t>
      </w:r>
    </w:p>
    <w:p w:rsidR="00A05E90" w:rsidRPr="00A05E90" w:rsidRDefault="00A05E90" w:rsidP="00A05E90">
      <w:pPr>
        <w:pStyle w:val="ListParagraph"/>
        <w:numPr>
          <w:ilvl w:val="0"/>
          <w:numId w:val="11"/>
        </w:numPr>
        <w:spacing w:line="360" w:lineRule="auto"/>
        <w:jc w:val="both"/>
        <w:rPr>
          <w:rFonts w:cstheme="minorHAnsi"/>
        </w:rPr>
      </w:pPr>
      <w:r w:rsidRPr="00A05E90">
        <w:rPr>
          <w:rFonts w:cstheme="minorHAnsi"/>
        </w:rPr>
        <w:t>It is the responsibility of Biomedical Limited to provide PPE for its qualified employee</w:t>
      </w:r>
    </w:p>
    <w:p w:rsidR="00A05E90" w:rsidRPr="00A05E90" w:rsidRDefault="00A05E90" w:rsidP="00A05E90">
      <w:pPr>
        <w:pStyle w:val="ListParagraph"/>
        <w:numPr>
          <w:ilvl w:val="0"/>
          <w:numId w:val="11"/>
        </w:numPr>
        <w:spacing w:line="360" w:lineRule="auto"/>
        <w:jc w:val="both"/>
        <w:rPr>
          <w:rFonts w:cstheme="minorHAnsi"/>
        </w:rPr>
      </w:pPr>
      <w:r w:rsidRPr="00A05E90">
        <w:rPr>
          <w:rFonts w:cstheme="minorHAnsi"/>
        </w:rPr>
        <w:t>It is the responsibility of contractors to provide PPE for their qualified staff</w:t>
      </w:r>
    </w:p>
    <w:p w:rsidR="00A05E90" w:rsidRPr="00A05E90" w:rsidRDefault="00A05E90" w:rsidP="00A05E90">
      <w:pPr>
        <w:pStyle w:val="ListParagraph"/>
        <w:ind w:left="360"/>
        <w:jc w:val="both"/>
        <w:rPr>
          <w:rFonts w:cstheme="minorHAnsi"/>
        </w:rPr>
      </w:pPr>
    </w:p>
    <w:p w:rsidR="00A05E90" w:rsidRPr="00A05E90" w:rsidRDefault="00A05E90" w:rsidP="00A05E90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t>ABBREVIATIONS AND DEFINITIONS:</w:t>
      </w:r>
      <w:r w:rsidRPr="00A05E90">
        <w:rPr>
          <w:rFonts w:cstheme="minorHAnsi"/>
          <w:b/>
        </w:rPr>
        <w:tab/>
      </w:r>
    </w:p>
    <w:p w:rsidR="00A05E90" w:rsidRPr="00A05E90" w:rsidRDefault="00A05E90" w:rsidP="00A05E90">
      <w:pPr>
        <w:pStyle w:val="ListParagraph"/>
        <w:tabs>
          <w:tab w:val="left" w:pos="180"/>
        </w:tabs>
        <w:ind w:left="360"/>
        <w:jc w:val="both"/>
        <w:rPr>
          <w:rFonts w:cstheme="minorHAnsi"/>
        </w:rPr>
      </w:pPr>
      <w:r w:rsidRPr="00A05E90">
        <w:rPr>
          <w:rFonts w:cstheme="minorHAnsi"/>
        </w:rPr>
        <w:t>DM Plant- De-mineralized plant</w:t>
      </w:r>
    </w:p>
    <w:p w:rsidR="00A05E90" w:rsidRPr="00A05E90" w:rsidRDefault="00A05E90" w:rsidP="00A05E90">
      <w:pPr>
        <w:pStyle w:val="ListParagraph"/>
        <w:tabs>
          <w:tab w:val="left" w:pos="180"/>
        </w:tabs>
        <w:ind w:left="360"/>
        <w:jc w:val="both"/>
        <w:rPr>
          <w:rFonts w:cstheme="minorHAnsi"/>
        </w:rPr>
      </w:pPr>
      <w:r w:rsidRPr="00A05E90">
        <w:rPr>
          <w:rFonts w:cstheme="minorHAnsi"/>
        </w:rPr>
        <w:t>PPE- Personal Protective Equipment</w:t>
      </w:r>
    </w:p>
    <w:p w:rsidR="00A05E90" w:rsidRPr="00A05E90" w:rsidRDefault="00A05E90" w:rsidP="00A05E90">
      <w:pPr>
        <w:pStyle w:val="ListParagraph"/>
        <w:tabs>
          <w:tab w:val="left" w:pos="180"/>
        </w:tabs>
        <w:spacing w:after="0" w:line="360" w:lineRule="auto"/>
        <w:ind w:left="360"/>
        <w:jc w:val="both"/>
        <w:rPr>
          <w:rFonts w:cstheme="minorHAnsi"/>
        </w:rPr>
      </w:pPr>
      <w:r w:rsidRPr="00A05E90">
        <w:rPr>
          <w:rFonts w:cstheme="minorHAnsi"/>
        </w:rPr>
        <w:t>SOP- Standard Operating Procedure</w:t>
      </w:r>
    </w:p>
    <w:p w:rsidR="00A05E90" w:rsidRPr="00A05E90" w:rsidRDefault="00A05E90" w:rsidP="00A05E90">
      <w:pPr>
        <w:pStyle w:val="ListParagraph"/>
        <w:tabs>
          <w:tab w:val="left" w:pos="180"/>
        </w:tabs>
        <w:spacing w:after="0" w:line="360" w:lineRule="auto"/>
        <w:ind w:left="360"/>
        <w:jc w:val="both"/>
        <w:rPr>
          <w:rFonts w:cstheme="minorHAnsi"/>
        </w:rPr>
      </w:pPr>
    </w:p>
    <w:p w:rsidR="00A05E90" w:rsidRPr="00A05E90" w:rsidRDefault="00A05E90" w:rsidP="00A05E90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t>PROCEDURE:</w:t>
      </w:r>
    </w:p>
    <w:p w:rsidR="00A05E90" w:rsidRPr="00A05E90" w:rsidRDefault="00A05E90" w:rsidP="00A05E90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t>Emptying and replacement process:</w:t>
      </w:r>
    </w:p>
    <w:p w:rsidR="00A05E90" w:rsidRPr="00A05E90" w:rsidRDefault="00A05E90" w:rsidP="00A05E90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cstheme="minorHAnsi"/>
          <w:b/>
        </w:rPr>
      </w:pPr>
      <w:r w:rsidRPr="00A05E90">
        <w:rPr>
          <w:rFonts w:cstheme="minorHAnsi"/>
        </w:rPr>
        <w:t>Disconnect the multiport valve at the top of the RF column</w:t>
      </w:r>
    </w:p>
    <w:p w:rsidR="00A05E90" w:rsidRPr="00A05E90" w:rsidRDefault="00A05E90" w:rsidP="00A05E90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cstheme="minorHAnsi"/>
          <w:b/>
        </w:rPr>
      </w:pPr>
      <w:r w:rsidRPr="00A05E90">
        <w:rPr>
          <w:rFonts w:cstheme="minorHAnsi"/>
        </w:rPr>
        <w:t>Ensure the top of the column is open for proper discharging of the resins and remove the pipe inside the RF column</w:t>
      </w:r>
    </w:p>
    <w:p w:rsidR="00A05E90" w:rsidRPr="00A05E90" w:rsidRDefault="00A05E90" w:rsidP="00A05E90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cstheme="minorHAnsi"/>
          <w:b/>
        </w:rPr>
      </w:pPr>
      <w:r w:rsidRPr="00A05E90">
        <w:rPr>
          <w:rFonts w:cstheme="minorHAnsi"/>
        </w:rPr>
        <w:t>Discharge the resins inside the column completely and rinse the column thoroughly with DM water</w:t>
      </w:r>
    </w:p>
    <w:p w:rsidR="00A05E90" w:rsidRPr="00A05E90" w:rsidRDefault="00A05E90" w:rsidP="00A05E90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cstheme="minorHAnsi"/>
          <w:b/>
        </w:rPr>
      </w:pPr>
      <w:r w:rsidRPr="00A05E90">
        <w:rPr>
          <w:rFonts w:cstheme="minorHAnsi"/>
        </w:rPr>
        <w:t>Return the removed pipe back into the column</w:t>
      </w:r>
    </w:p>
    <w:p w:rsidR="00A05E90" w:rsidRPr="00A05E90" w:rsidRDefault="00A05E90" w:rsidP="00A05E90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cstheme="minorHAnsi"/>
          <w:b/>
        </w:rPr>
      </w:pPr>
      <w:r w:rsidRPr="00A05E90">
        <w:rPr>
          <w:rFonts w:cstheme="minorHAnsi"/>
        </w:rPr>
        <w:t>Ensure that the pipe is properly installed (well centralized in the column</w:t>
      </w:r>
    </w:p>
    <w:p w:rsidR="00A05E90" w:rsidRPr="00A05E90" w:rsidRDefault="00A05E90" w:rsidP="00A05E90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cstheme="minorHAnsi"/>
          <w:b/>
        </w:rPr>
      </w:pPr>
      <w:r w:rsidRPr="00A05E90">
        <w:rPr>
          <w:rFonts w:cstheme="minorHAnsi"/>
        </w:rPr>
        <w:lastRenderedPageBreak/>
        <w:t>Ensure that the top of the pipe is covered to prevent the resins from trapping inside it.</w:t>
      </w:r>
    </w:p>
    <w:p w:rsidR="00A05E90" w:rsidRPr="00A05E90" w:rsidRDefault="00A05E90" w:rsidP="00A05E90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cstheme="minorHAnsi"/>
        </w:rPr>
      </w:pPr>
      <w:r w:rsidRPr="00A05E90">
        <w:rPr>
          <w:rFonts w:cstheme="minorHAnsi"/>
        </w:rPr>
        <w:t xml:space="preserve">Add 20 liters of water to the column and fill it with : For : </w:t>
      </w:r>
      <w:proofErr w:type="spellStart"/>
      <w:r w:rsidRPr="00A05E90">
        <w:rPr>
          <w:rFonts w:cstheme="minorHAnsi"/>
        </w:rPr>
        <w:t>cation</w:t>
      </w:r>
      <w:proofErr w:type="spellEnd"/>
      <w:r w:rsidRPr="00A05E90">
        <w:rPr>
          <w:rFonts w:cstheme="minorHAnsi"/>
        </w:rPr>
        <w:t xml:space="preserve"> exchanger (7 bags),  anion exchanger (6 bags) and softener plant (7 bags of </w:t>
      </w:r>
      <w:proofErr w:type="spellStart"/>
      <w:r w:rsidRPr="00A05E90">
        <w:rPr>
          <w:rFonts w:cstheme="minorHAnsi"/>
        </w:rPr>
        <w:t>cation</w:t>
      </w:r>
      <w:proofErr w:type="spellEnd"/>
      <w:r w:rsidRPr="00A05E90">
        <w:rPr>
          <w:rFonts w:cstheme="minorHAnsi"/>
        </w:rPr>
        <w:t xml:space="preserve"> resins)</w:t>
      </w:r>
    </w:p>
    <w:p w:rsidR="00A05E90" w:rsidRPr="00A05E90" w:rsidRDefault="00A05E90" w:rsidP="00A05E90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cstheme="minorHAnsi"/>
        </w:rPr>
      </w:pPr>
      <w:r w:rsidRPr="00A05E90">
        <w:rPr>
          <w:rFonts w:cstheme="minorHAnsi"/>
        </w:rPr>
        <w:t>Return the multiport valve to the top of the column and tighten properly</w:t>
      </w:r>
    </w:p>
    <w:p w:rsidR="00A05E90" w:rsidRPr="00A05E90" w:rsidRDefault="00A05E90" w:rsidP="00A05E90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cstheme="minorHAnsi"/>
        </w:rPr>
      </w:pPr>
      <w:r w:rsidRPr="00A05E90">
        <w:rPr>
          <w:rFonts w:cstheme="minorHAnsi"/>
        </w:rPr>
        <w:t>Backwash the plant thoroughly to decolorize the newly installed resins</w:t>
      </w:r>
    </w:p>
    <w:p w:rsidR="00A05E90" w:rsidRPr="00A05E90" w:rsidRDefault="00A05E90" w:rsidP="00A05E90">
      <w:pPr>
        <w:pStyle w:val="ListParagraph"/>
        <w:numPr>
          <w:ilvl w:val="0"/>
          <w:numId w:val="12"/>
        </w:numPr>
        <w:spacing w:after="200" w:line="360" w:lineRule="auto"/>
        <w:ind w:left="648"/>
        <w:jc w:val="both"/>
        <w:rPr>
          <w:rFonts w:cstheme="minorHAnsi"/>
        </w:rPr>
      </w:pPr>
      <w:r w:rsidRPr="00A05E90">
        <w:rPr>
          <w:rFonts w:cstheme="minorHAnsi"/>
        </w:rPr>
        <w:t xml:space="preserve">Regenerate the </w:t>
      </w:r>
      <w:proofErr w:type="spellStart"/>
      <w:r w:rsidRPr="00A05E90">
        <w:rPr>
          <w:rFonts w:cstheme="minorHAnsi"/>
        </w:rPr>
        <w:t>cation</w:t>
      </w:r>
      <w:proofErr w:type="spellEnd"/>
      <w:r w:rsidRPr="00A05E90">
        <w:rPr>
          <w:rFonts w:cstheme="minorHAnsi"/>
        </w:rPr>
        <w:t xml:space="preserve"> and the anion plant with 15liters of Hydrochloric acid and 15 Kg of sodium hydroxide respectively, and also regenerate softener plant with 15kg of sodium chloride (</w:t>
      </w:r>
      <w:proofErr w:type="spellStart"/>
      <w:r w:rsidRPr="00A05E90">
        <w:rPr>
          <w:rFonts w:cstheme="minorHAnsi"/>
        </w:rPr>
        <w:t>NaCl</w:t>
      </w:r>
      <w:proofErr w:type="spellEnd"/>
      <w:r w:rsidRPr="00A05E90">
        <w:rPr>
          <w:rFonts w:cstheme="minorHAnsi"/>
        </w:rPr>
        <w:t>)</w:t>
      </w:r>
    </w:p>
    <w:p w:rsidR="00A05E90" w:rsidRPr="00A05E90" w:rsidRDefault="00A05E90" w:rsidP="00A05E90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cstheme="minorHAnsi"/>
        </w:rPr>
      </w:pPr>
      <w:r w:rsidRPr="00A05E90">
        <w:rPr>
          <w:rFonts w:cstheme="minorHAnsi"/>
        </w:rPr>
        <w:t>Allow contact time of about 30 minutes before rinsing</w:t>
      </w:r>
    </w:p>
    <w:p w:rsidR="00A05E90" w:rsidRPr="00A05E90" w:rsidRDefault="00A05E90" w:rsidP="00A05E90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cstheme="minorHAnsi"/>
        </w:rPr>
      </w:pPr>
      <w:r w:rsidRPr="00A05E90">
        <w:rPr>
          <w:rFonts w:cstheme="minorHAnsi"/>
        </w:rPr>
        <w:t>After rinsing, set the multiport valve to service mode and check the quality of the water as per SOP standard</w:t>
      </w:r>
    </w:p>
    <w:p w:rsidR="00A05E90" w:rsidRPr="00A05E90" w:rsidRDefault="00A05E90" w:rsidP="00A05E90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cstheme="minorHAnsi"/>
        </w:rPr>
      </w:pPr>
      <w:r w:rsidRPr="00A05E90">
        <w:rPr>
          <w:rFonts w:cstheme="minorHAnsi"/>
        </w:rPr>
        <w:t xml:space="preserve">Take a sample of newly processed water and ensure it conforms to the specifications on the checklist e.g. Conductivity, pH, Hardness </w:t>
      </w:r>
      <w:proofErr w:type="spellStart"/>
      <w:r w:rsidRPr="00A05E90">
        <w:rPr>
          <w:rFonts w:cstheme="minorHAnsi"/>
        </w:rPr>
        <w:t>e.t.c</w:t>
      </w:r>
      <w:proofErr w:type="spellEnd"/>
      <w:r w:rsidRPr="00A05E90">
        <w:rPr>
          <w:rFonts w:cstheme="minorHAnsi"/>
        </w:rPr>
        <w:t>.</w:t>
      </w:r>
    </w:p>
    <w:p w:rsidR="00A05E90" w:rsidRPr="00A05E90" w:rsidRDefault="00A05E90" w:rsidP="00A05E90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cstheme="minorHAnsi"/>
        </w:rPr>
      </w:pPr>
      <w:r w:rsidRPr="00A05E90">
        <w:rPr>
          <w:rFonts w:cstheme="minorHAnsi"/>
        </w:rPr>
        <w:t xml:space="preserve"> Give sample of water to QC for analysis</w:t>
      </w:r>
    </w:p>
    <w:p w:rsidR="00A05E90" w:rsidRPr="00A05E90" w:rsidRDefault="00A05E90" w:rsidP="00A05E90">
      <w:pPr>
        <w:spacing w:after="0" w:line="360" w:lineRule="auto"/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t>Frequency:</w:t>
      </w:r>
    </w:p>
    <w:p w:rsidR="00A05E90" w:rsidRPr="00A05E90" w:rsidRDefault="00A05E90" w:rsidP="006D26B0">
      <w:pPr>
        <w:spacing w:line="360" w:lineRule="auto"/>
        <w:ind w:left="360"/>
        <w:jc w:val="both"/>
        <w:rPr>
          <w:rFonts w:cstheme="minorHAnsi"/>
        </w:rPr>
      </w:pPr>
      <w:r w:rsidRPr="00A05E90">
        <w:rPr>
          <w:rFonts w:cstheme="minorHAnsi"/>
        </w:rPr>
        <w:t xml:space="preserve">This is dependent on the operational condition. Replacement of resins should be done when it has processed 60,880,000 </w:t>
      </w:r>
      <w:proofErr w:type="spellStart"/>
      <w:r w:rsidRPr="00A05E90">
        <w:rPr>
          <w:rFonts w:cstheme="minorHAnsi"/>
        </w:rPr>
        <w:t>litres</w:t>
      </w:r>
      <w:proofErr w:type="spellEnd"/>
      <w:r w:rsidRPr="00A05E90">
        <w:rPr>
          <w:rFonts w:cstheme="minorHAnsi"/>
        </w:rPr>
        <w:t xml:space="preserve"> of water or 12 months after installation, whichever comes first.</w:t>
      </w:r>
    </w:p>
    <w:p w:rsidR="00A05E90" w:rsidRPr="00A05E90" w:rsidRDefault="00A05E90" w:rsidP="00A05E90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A05E90">
        <w:rPr>
          <w:rFonts w:cstheme="minorHAnsi"/>
          <w:b/>
        </w:rPr>
        <w:t>REFERENCE/ENCLOSURE:</w:t>
      </w:r>
    </w:p>
    <w:p w:rsidR="00A05E90" w:rsidRPr="00A05E90" w:rsidRDefault="00A05E90" w:rsidP="00A05E90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  <w:r w:rsidRPr="00A05E90">
        <w:rPr>
          <w:rFonts w:cstheme="minorHAnsi"/>
          <w:color w:val="000000"/>
        </w:rPr>
        <w:t>In-house</w:t>
      </w:r>
    </w:p>
    <w:p w:rsidR="00A05E90" w:rsidRPr="00A05E90" w:rsidRDefault="00A05E90" w:rsidP="00A05E90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</w:p>
    <w:p w:rsidR="00A05E90" w:rsidRPr="00A05E90" w:rsidRDefault="00A05E90" w:rsidP="00A05E90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A05E90">
        <w:rPr>
          <w:rFonts w:cstheme="minorHAnsi"/>
          <w:b/>
        </w:rPr>
        <w:t xml:space="preserve"> TRAINING INVOLVEMENT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762"/>
        <w:gridCol w:w="4762"/>
      </w:tblGrid>
      <w:tr w:rsidR="00A05E90" w:rsidRPr="00A05E90" w:rsidTr="00835488">
        <w:trPr>
          <w:trHeight w:val="521"/>
        </w:trPr>
        <w:tc>
          <w:tcPr>
            <w:tcW w:w="4762" w:type="dxa"/>
            <w:shd w:val="clear" w:color="auto" w:fill="FFFFFF"/>
          </w:tcPr>
          <w:p w:rsidR="00A05E90" w:rsidRPr="00A05E90" w:rsidRDefault="00A05E90" w:rsidP="00A05E90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bookmarkStart w:id="0" w:name="_Hlk175640267"/>
            <w:r w:rsidRPr="00A05E90">
              <w:rPr>
                <w:rFonts w:cstheme="minorHAnsi"/>
                <w:bCs/>
                <w:snapToGrid w:val="0"/>
              </w:rPr>
              <w:t>Chief Engineer</w:t>
            </w:r>
          </w:p>
        </w:tc>
        <w:tc>
          <w:tcPr>
            <w:tcW w:w="4762" w:type="dxa"/>
            <w:shd w:val="clear" w:color="auto" w:fill="FFFFFF"/>
          </w:tcPr>
          <w:p w:rsidR="00A05E90" w:rsidRPr="00A05E90" w:rsidRDefault="00A05E90" w:rsidP="00A05E90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r w:rsidRPr="00A05E90">
              <w:rPr>
                <w:rFonts w:cstheme="minorHAnsi"/>
                <w:bCs/>
                <w:snapToGrid w:val="0"/>
              </w:rPr>
              <w:t>Engineer-</w:t>
            </w:r>
            <w:proofErr w:type="spellStart"/>
            <w:r w:rsidRPr="00A05E90">
              <w:rPr>
                <w:rFonts w:cstheme="minorHAnsi"/>
                <w:bCs/>
                <w:snapToGrid w:val="0"/>
              </w:rPr>
              <w:t>Incharge</w:t>
            </w:r>
            <w:proofErr w:type="spellEnd"/>
            <w:r w:rsidRPr="00A05E90">
              <w:rPr>
                <w:rFonts w:cstheme="minorHAnsi"/>
                <w:bCs/>
                <w:snapToGrid w:val="0"/>
              </w:rPr>
              <w:t>, Operators/Assistants.</w:t>
            </w:r>
          </w:p>
        </w:tc>
      </w:tr>
      <w:bookmarkEnd w:id="0"/>
    </w:tbl>
    <w:p w:rsidR="00A05E90" w:rsidRDefault="00A05E90" w:rsidP="00A05E90">
      <w:pPr>
        <w:spacing w:line="360" w:lineRule="auto"/>
        <w:jc w:val="both"/>
        <w:rPr>
          <w:rFonts w:cstheme="minorHAnsi"/>
          <w:b/>
        </w:rPr>
      </w:pPr>
    </w:p>
    <w:p w:rsidR="006D26B0" w:rsidRPr="00A05E90" w:rsidRDefault="006D26B0" w:rsidP="00A05E90">
      <w:pPr>
        <w:spacing w:line="360" w:lineRule="auto"/>
        <w:jc w:val="both"/>
        <w:rPr>
          <w:rFonts w:cstheme="minorHAnsi"/>
          <w:b/>
        </w:rPr>
      </w:pPr>
      <w:bookmarkStart w:id="1" w:name="_GoBack"/>
      <w:bookmarkEnd w:id="1"/>
    </w:p>
    <w:p w:rsidR="00A05E90" w:rsidRPr="00A05E90" w:rsidRDefault="00A05E90" w:rsidP="00A05E90">
      <w:pPr>
        <w:spacing w:line="360" w:lineRule="auto"/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lastRenderedPageBreak/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05E90" w:rsidRPr="00A05E90" w:rsidTr="00835488">
        <w:tc>
          <w:tcPr>
            <w:tcW w:w="2610" w:type="dxa"/>
            <w:shd w:val="clear" w:color="auto" w:fill="auto"/>
          </w:tcPr>
          <w:p w:rsidR="00A05E90" w:rsidRPr="00A05E90" w:rsidRDefault="00A05E90" w:rsidP="00A05E90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A05E90" w:rsidRPr="00A05E90" w:rsidRDefault="00A05E90" w:rsidP="00A05E90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DOCUMENTATION UNIT</w:t>
            </w:r>
          </w:p>
        </w:tc>
      </w:tr>
      <w:tr w:rsidR="00A05E90" w:rsidRPr="00A05E90" w:rsidTr="00835488">
        <w:tc>
          <w:tcPr>
            <w:tcW w:w="2610" w:type="dxa"/>
            <w:shd w:val="clear" w:color="auto" w:fill="auto"/>
          </w:tcPr>
          <w:p w:rsidR="00A05E90" w:rsidRPr="00A05E90" w:rsidRDefault="00A05E90" w:rsidP="00A05E90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A05E90" w:rsidRPr="00A05E90" w:rsidRDefault="00A05E90" w:rsidP="00A05E90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WATER TREATMENT UNIT</w:t>
            </w:r>
          </w:p>
        </w:tc>
      </w:tr>
    </w:tbl>
    <w:p w:rsidR="00A05E90" w:rsidRPr="00A05E90" w:rsidRDefault="00A05E90" w:rsidP="00A05E90">
      <w:pPr>
        <w:spacing w:line="360" w:lineRule="auto"/>
        <w:jc w:val="both"/>
        <w:rPr>
          <w:rFonts w:cstheme="minorHAnsi"/>
          <w:b/>
        </w:rPr>
      </w:pPr>
    </w:p>
    <w:p w:rsidR="00A05E90" w:rsidRPr="00A05E90" w:rsidRDefault="00A05E90" w:rsidP="00A05E90">
      <w:pPr>
        <w:spacing w:line="360" w:lineRule="auto"/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A05E90" w:rsidRPr="00A05E90" w:rsidTr="00835488">
        <w:tc>
          <w:tcPr>
            <w:tcW w:w="2547" w:type="dxa"/>
            <w:shd w:val="clear" w:color="auto" w:fill="auto"/>
          </w:tcPr>
          <w:p w:rsidR="00A05E90" w:rsidRPr="00A05E90" w:rsidRDefault="00A05E90" w:rsidP="00A05E90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A05E9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A05E90" w:rsidRPr="00A05E90" w:rsidRDefault="00A05E90" w:rsidP="00A05E90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05E9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A05E90" w:rsidRPr="00A05E90" w:rsidRDefault="00A05E90" w:rsidP="00A05E90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05E9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A05E90" w:rsidRPr="00A05E90" w:rsidTr="00835488">
        <w:tc>
          <w:tcPr>
            <w:tcW w:w="2547" w:type="dxa"/>
            <w:shd w:val="clear" w:color="auto" w:fill="auto"/>
          </w:tcPr>
          <w:p w:rsidR="00A05E90" w:rsidRPr="00A05E90" w:rsidRDefault="00A05E90" w:rsidP="00A05E90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05E90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A05E90" w:rsidRPr="00A05E90" w:rsidRDefault="00A05E90" w:rsidP="00A05E90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05E90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A05E90" w:rsidRPr="00A05E90" w:rsidRDefault="00A05E90" w:rsidP="00A05E90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First issue</w:t>
            </w:r>
          </w:p>
        </w:tc>
      </w:tr>
      <w:tr w:rsidR="00A05E90" w:rsidRPr="00A05E90" w:rsidTr="00835488">
        <w:tc>
          <w:tcPr>
            <w:tcW w:w="2547" w:type="dxa"/>
            <w:shd w:val="clear" w:color="auto" w:fill="auto"/>
          </w:tcPr>
          <w:p w:rsidR="00A05E90" w:rsidRPr="00A05E90" w:rsidRDefault="00A05E90" w:rsidP="00A05E90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05E90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A05E90" w:rsidRPr="00A05E90" w:rsidRDefault="00A05E90" w:rsidP="00A05E90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05E90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A05E90" w:rsidRPr="00A05E90" w:rsidRDefault="00A05E90" w:rsidP="00A05E90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Inclusion of enclosures format</w:t>
            </w:r>
          </w:p>
          <w:p w:rsidR="00A05E90" w:rsidRPr="00A05E90" w:rsidRDefault="00A05E90" w:rsidP="00A05E90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:rsidR="00A05E90" w:rsidRPr="00A05E90" w:rsidRDefault="00A05E90" w:rsidP="00A05E90">
      <w:pPr>
        <w:jc w:val="both"/>
        <w:rPr>
          <w:rFonts w:cstheme="minorHAnsi"/>
        </w:rPr>
      </w:pPr>
    </w:p>
    <w:p w:rsidR="00A05E90" w:rsidRPr="00A05E90" w:rsidRDefault="00A05E90" w:rsidP="00A05E90">
      <w:pPr>
        <w:jc w:val="both"/>
        <w:rPr>
          <w:rFonts w:cstheme="minorHAnsi"/>
        </w:rPr>
      </w:pPr>
    </w:p>
    <w:p w:rsidR="00A05E90" w:rsidRPr="00A05E90" w:rsidRDefault="00A05E90" w:rsidP="00A05E90">
      <w:pPr>
        <w:jc w:val="both"/>
        <w:rPr>
          <w:rFonts w:cstheme="minorHAnsi"/>
        </w:rPr>
      </w:pPr>
    </w:p>
    <w:p w:rsidR="00477F71" w:rsidRPr="00A05E90" w:rsidRDefault="006D26B0" w:rsidP="00A05E90">
      <w:pPr>
        <w:jc w:val="both"/>
        <w:rPr>
          <w:rFonts w:cstheme="minorHAnsi"/>
        </w:rPr>
      </w:pPr>
    </w:p>
    <w:sectPr w:rsidR="00477F71" w:rsidRPr="00A05E90" w:rsidSect="006161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16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16A2" w:rsidRDefault="00DA16A2" w:rsidP="00A05E90">
      <w:pPr>
        <w:spacing w:after="0" w:line="240" w:lineRule="auto"/>
      </w:pPr>
      <w:r>
        <w:separator/>
      </w:r>
    </w:p>
  </w:endnote>
  <w:endnote w:type="continuationSeparator" w:id="0">
    <w:p w:rsidR="00DA16A2" w:rsidRDefault="00DA16A2" w:rsidP="00A05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30EC" w:rsidRDefault="009430E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DA16A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26B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26B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6D26B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30EC" w:rsidRDefault="009430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16A2" w:rsidRDefault="00DA16A2" w:rsidP="00A05E90">
      <w:pPr>
        <w:spacing w:after="0" w:line="240" w:lineRule="auto"/>
      </w:pPr>
      <w:r>
        <w:separator/>
      </w:r>
    </w:p>
  </w:footnote>
  <w:footnote w:type="continuationSeparator" w:id="0">
    <w:p w:rsidR="00DA16A2" w:rsidRDefault="00DA16A2" w:rsidP="00A05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30EC" w:rsidRDefault="009430E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6D26B0" w:rsidP="007748DE">
    <w:pPr>
      <w:pStyle w:val="Header"/>
    </w:pPr>
  </w:p>
  <w:tbl>
    <w:tblPr>
      <w:tblW w:w="10980" w:type="dxa"/>
      <w:tblInd w:w="-8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10"/>
      <w:gridCol w:w="2160"/>
      <w:gridCol w:w="3510"/>
      <w:gridCol w:w="1980"/>
      <w:gridCol w:w="1620"/>
    </w:tblGrid>
    <w:tr w:rsidR="007748DE" w:rsidRPr="00565BDB" w:rsidTr="00CF6159">
      <w:trPr>
        <w:trHeight w:val="65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DA16A2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167EF91" wp14:editId="4B5E6DE2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DA16A2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DA16A2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CF6159">
      <w:trPr>
        <w:trHeight w:val="650"/>
      </w:trPr>
      <w:tc>
        <w:tcPr>
          <w:tcW w:w="1710" w:type="dxa"/>
          <w:vMerge/>
          <w:shd w:val="clear" w:color="auto" w:fill="auto"/>
        </w:tcPr>
        <w:p w:rsidR="00A30277" w:rsidRPr="00565BDB" w:rsidRDefault="006D26B0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DA16A2" w:rsidP="003965E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A05E90">
            <w:rPr>
              <w:rFonts w:ascii="Calibri" w:eastAsia="Calibri" w:hAnsi="Calibri"/>
              <w:b/>
              <w:sz w:val="28"/>
              <w:szCs w:val="28"/>
            </w:rPr>
            <w:t>Replacing D</w:t>
          </w:r>
          <w:r w:rsidR="009430EC">
            <w:rPr>
              <w:rFonts w:ascii="Calibri" w:eastAsia="Calibri" w:hAnsi="Calibri"/>
              <w:b/>
              <w:sz w:val="28"/>
              <w:szCs w:val="28"/>
            </w:rPr>
            <w:t>M</w:t>
          </w:r>
          <w:r w:rsidR="00A05E90">
            <w:rPr>
              <w:rFonts w:ascii="Calibri" w:eastAsia="Calibri" w:hAnsi="Calibri"/>
              <w:b/>
              <w:sz w:val="28"/>
              <w:szCs w:val="28"/>
            </w:rPr>
            <w:t xml:space="preserve"> &amp; Softener Plant Resins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6D26B0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CF6159">
      <w:trPr>
        <w:trHeight w:val="17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DA16A2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60" w:type="dxa"/>
          <w:vMerge w:val="restart"/>
          <w:shd w:val="clear" w:color="auto" w:fill="auto"/>
        </w:tcPr>
        <w:p w:rsidR="00A30277" w:rsidRPr="00565BDB" w:rsidRDefault="00DA16A2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10" w:type="dxa"/>
          <w:vMerge w:val="restart"/>
          <w:shd w:val="clear" w:color="auto" w:fill="auto"/>
        </w:tcPr>
        <w:p w:rsidR="00A30277" w:rsidRPr="008B0D03" w:rsidRDefault="006D26B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DA16A2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BML-ENG-WT-01</w:t>
          </w:r>
          <w:r w:rsidR="00A05E90">
            <w:rPr>
              <w:rFonts w:ascii="Calibri" w:eastAsia="Calibri" w:hAnsi="Calibri"/>
              <w:b/>
              <w:bCs/>
              <w:sz w:val="28"/>
              <w:szCs w:val="28"/>
            </w:rPr>
            <w:t>1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DA16A2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DA16A2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06</w:t>
          </w:r>
        </w:p>
      </w:tc>
    </w:tr>
    <w:tr w:rsidR="007748DE" w:rsidRPr="00565BDB" w:rsidTr="00CF6159">
      <w:trPr>
        <w:trHeight w:val="170"/>
      </w:trPr>
      <w:tc>
        <w:tcPr>
          <w:tcW w:w="1710" w:type="dxa"/>
          <w:vMerge/>
          <w:shd w:val="clear" w:color="auto" w:fill="auto"/>
        </w:tcPr>
        <w:p w:rsidR="00A30277" w:rsidRPr="00565BDB" w:rsidRDefault="006D26B0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60" w:type="dxa"/>
          <w:vMerge/>
          <w:shd w:val="clear" w:color="auto" w:fill="auto"/>
        </w:tcPr>
        <w:p w:rsidR="00A30277" w:rsidRPr="00565BDB" w:rsidRDefault="006D26B0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0" w:type="dxa"/>
          <w:vMerge/>
          <w:shd w:val="clear" w:color="auto" w:fill="auto"/>
        </w:tcPr>
        <w:p w:rsidR="00A30277" w:rsidRPr="00565BDB" w:rsidRDefault="006D26B0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DA16A2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DA16A2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CF6159">
      <w:trPr>
        <w:trHeight w:val="334"/>
      </w:trPr>
      <w:tc>
        <w:tcPr>
          <w:tcW w:w="1710" w:type="dxa"/>
          <w:shd w:val="clear" w:color="auto" w:fill="auto"/>
        </w:tcPr>
        <w:p w:rsidR="00A30277" w:rsidRPr="00565BDB" w:rsidRDefault="00DA16A2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ENGINEERING</w:t>
          </w:r>
        </w:p>
      </w:tc>
      <w:tc>
        <w:tcPr>
          <w:tcW w:w="2160" w:type="dxa"/>
          <w:shd w:val="clear" w:color="auto" w:fill="auto"/>
        </w:tcPr>
        <w:p w:rsidR="00A30277" w:rsidRPr="00565BDB" w:rsidRDefault="00DA16A2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WATER TREATMENT</w:t>
          </w:r>
        </w:p>
      </w:tc>
      <w:tc>
        <w:tcPr>
          <w:tcW w:w="3510" w:type="dxa"/>
          <w:vMerge/>
          <w:shd w:val="clear" w:color="auto" w:fill="auto"/>
        </w:tcPr>
        <w:p w:rsidR="00A30277" w:rsidRPr="00565BDB" w:rsidRDefault="006D26B0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DA16A2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DA16A2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DA16A2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10" w:type="dxa"/>
          <w:shd w:val="clear" w:color="auto" w:fill="auto"/>
        </w:tcPr>
        <w:p w:rsidR="00A30277" w:rsidRPr="00565BDB" w:rsidRDefault="00DA16A2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DA16A2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DA16A2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10" w:type="dxa"/>
          <w:shd w:val="clear" w:color="auto" w:fill="auto"/>
        </w:tcPr>
        <w:p w:rsidR="00A30277" w:rsidRPr="00565BDB" w:rsidRDefault="00DA16A2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DA16A2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6D26B0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6D26B0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6D26B0" w:rsidP="007748D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30EC" w:rsidRDefault="009430E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1496D"/>
    <w:multiLevelType w:val="hybridMultilevel"/>
    <w:tmpl w:val="405EBE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63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1F6B124B"/>
    <w:multiLevelType w:val="hybridMultilevel"/>
    <w:tmpl w:val="FB72E6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92F3B"/>
    <w:multiLevelType w:val="hybridMultilevel"/>
    <w:tmpl w:val="A6766BA8"/>
    <w:lvl w:ilvl="0" w:tplc="6C6036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7573E39"/>
    <w:multiLevelType w:val="hybridMultilevel"/>
    <w:tmpl w:val="5C86F2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38E5590E"/>
    <w:multiLevelType w:val="hybridMultilevel"/>
    <w:tmpl w:val="5A969FE6"/>
    <w:lvl w:ilvl="0" w:tplc="10A8555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D02F8C"/>
    <w:multiLevelType w:val="hybridMultilevel"/>
    <w:tmpl w:val="D90E70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D257BD"/>
    <w:multiLevelType w:val="hybridMultilevel"/>
    <w:tmpl w:val="6B7A9B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604BC"/>
    <w:multiLevelType w:val="multilevel"/>
    <w:tmpl w:val="B1F21D6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7"/>
  </w:num>
  <w:num w:numId="5">
    <w:abstractNumId w:val="9"/>
  </w:num>
  <w:num w:numId="6">
    <w:abstractNumId w:val="0"/>
  </w:num>
  <w:num w:numId="7">
    <w:abstractNumId w:val="10"/>
  </w:num>
  <w:num w:numId="8">
    <w:abstractNumId w:val="6"/>
  </w:num>
  <w:num w:numId="9">
    <w:abstractNumId w:val="5"/>
  </w:num>
  <w:num w:numId="10">
    <w:abstractNumId w:val="11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E90"/>
    <w:rsid w:val="00613E60"/>
    <w:rsid w:val="006D26B0"/>
    <w:rsid w:val="007F5161"/>
    <w:rsid w:val="009430EC"/>
    <w:rsid w:val="00A05E90"/>
    <w:rsid w:val="00DA16A2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E90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05E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A05E90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05E90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A05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05E90"/>
  </w:style>
  <w:style w:type="paragraph" w:styleId="BodyTextIndent2">
    <w:name w:val="Body Text Indent 2"/>
    <w:basedOn w:val="Normal"/>
    <w:link w:val="BodyTextIndent2Char"/>
    <w:rsid w:val="00A05E9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A05E9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05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E90"/>
  </w:style>
  <w:style w:type="paragraph" w:styleId="BalloonText">
    <w:name w:val="Balloon Text"/>
    <w:basedOn w:val="Normal"/>
    <w:link w:val="BalloonTextChar"/>
    <w:uiPriority w:val="99"/>
    <w:semiHidden/>
    <w:unhideWhenUsed/>
    <w:rsid w:val="00A05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E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E90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05E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A05E90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05E90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A05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05E90"/>
  </w:style>
  <w:style w:type="paragraph" w:styleId="BodyTextIndent2">
    <w:name w:val="Body Text Indent 2"/>
    <w:basedOn w:val="Normal"/>
    <w:link w:val="BodyTextIndent2Char"/>
    <w:rsid w:val="00A05E9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A05E9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05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E90"/>
  </w:style>
  <w:style w:type="paragraph" w:styleId="BalloonText">
    <w:name w:val="Balloon Text"/>
    <w:basedOn w:val="Normal"/>
    <w:link w:val="BalloonTextChar"/>
    <w:uiPriority w:val="99"/>
    <w:semiHidden/>
    <w:unhideWhenUsed/>
    <w:rsid w:val="00A05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E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3</cp:revision>
  <cp:lastPrinted>2025-10-23T09:18:00Z</cp:lastPrinted>
  <dcterms:created xsi:type="dcterms:W3CDTF">2025-08-08T19:33:00Z</dcterms:created>
  <dcterms:modified xsi:type="dcterms:W3CDTF">2025-10-23T09:21:00Z</dcterms:modified>
</cp:coreProperties>
</file>