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643B87" w14:textId="77777777" w:rsidR="00CD779F" w:rsidRDefault="00CD779F" w:rsidP="00CD779F">
      <w:pPr>
        <w:pStyle w:val="ListParagraph"/>
        <w:numPr>
          <w:ilvl w:val="0"/>
          <w:numId w:val="1"/>
        </w:numPr>
        <w:rPr>
          <w:b/>
        </w:rPr>
      </w:pPr>
      <w:r w:rsidRPr="00333F66">
        <w:rPr>
          <w:b/>
        </w:rPr>
        <w:t>Objective:</w:t>
      </w:r>
    </w:p>
    <w:p w14:paraId="568C99EB" w14:textId="77777777" w:rsidR="00CD779F" w:rsidRPr="00EF0761" w:rsidRDefault="00CD779F" w:rsidP="00CD779F">
      <w:pPr>
        <w:pStyle w:val="ListParagraph"/>
        <w:spacing w:after="200" w:line="276" w:lineRule="auto"/>
        <w:ind w:left="420"/>
        <w:rPr>
          <w:rFonts w:cstheme="minorHAnsi"/>
          <w:b/>
        </w:rPr>
      </w:pPr>
      <w:r w:rsidRPr="00EF0761">
        <w:rPr>
          <w:rFonts w:cstheme="minorHAnsi"/>
        </w:rPr>
        <w:t>To describes the process of Handling Chemicals and storage of chemicals.</w:t>
      </w:r>
    </w:p>
    <w:p w14:paraId="617848C9" w14:textId="77777777" w:rsidR="00CD779F" w:rsidRPr="00D76A14" w:rsidRDefault="00CD779F" w:rsidP="00CD779F">
      <w:pPr>
        <w:pStyle w:val="ListParagraph"/>
        <w:spacing w:after="0" w:line="276" w:lineRule="auto"/>
        <w:ind w:left="420"/>
        <w:jc w:val="both"/>
        <w:rPr>
          <w:rFonts w:cstheme="minorHAnsi"/>
          <w:b/>
        </w:rPr>
      </w:pPr>
    </w:p>
    <w:p w14:paraId="5E8D2A26" w14:textId="77777777" w:rsidR="00CD779F" w:rsidRPr="009C1E34" w:rsidRDefault="00CD779F" w:rsidP="00CD779F">
      <w:pPr>
        <w:numPr>
          <w:ilvl w:val="0"/>
          <w:numId w:val="1"/>
        </w:numPr>
        <w:spacing w:after="0" w:line="360" w:lineRule="auto"/>
        <w:rPr>
          <w:rFonts w:ascii="Calibri" w:hAnsi="Calibri" w:cs="Calibri"/>
          <w:sz w:val="21"/>
          <w:szCs w:val="21"/>
        </w:rPr>
      </w:pPr>
      <w:r w:rsidRPr="009657B0">
        <w:rPr>
          <w:rFonts w:ascii="Calibri" w:hAnsi="Calibri" w:cs="Calibri"/>
          <w:b/>
          <w:sz w:val="21"/>
          <w:szCs w:val="21"/>
        </w:rPr>
        <w:t>S</w:t>
      </w:r>
      <w:r>
        <w:rPr>
          <w:rFonts w:ascii="Calibri" w:hAnsi="Calibri" w:cs="Calibri"/>
          <w:b/>
          <w:sz w:val="21"/>
          <w:szCs w:val="21"/>
        </w:rPr>
        <w:t>cope:</w:t>
      </w:r>
    </w:p>
    <w:p w14:paraId="1BEA7137" w14:textId="77777777" w:rsidR="00CD779F" w:rsidRPr="00EF0761" w:rsidRDefault="00CD779F" w:rsidP="00CD779F">
      <w:pPr>
        <w:pStyle w:val="ListParagraph"/>
        <w:spacing w:after="200" w:line="276" w:lineRule="auto"/>
        <w:ind w:left="420"/>
        <w:rPr>
          <w:rFonts w:cstheme="minorHAnsi"/>
          <w:b/>
        </w:rPr>
      </w:pPr>
      <w:r w:rsidRPr="00EF0761">
        <w:rPr>
          <w:rFonts w:cstheme="minorHAnsi"/>
        </w:rPr>
        <w:t>This SOP covers all Chemicals in the chemical laboratory and the factory.</w:t>
      </w:r>
    </w:p>
    <w:p w14:paraId="6EE5990A" w14:textId="77777777" w:rsidR="00CD779F" w:rsidRPr="00C13D18" w:rsidRDefault="00CD779F" w:rsidP="00CD779F">
      <w:pPr>
        <w:pStyle w:val="ListParagraph"/>
        <w:spacing w:after="0"/>
        <w:ind w:left="360"/>
        <w:jc w:val="both"/>
        <w:rPr>
          <w:rFonts w:cstheme="minorHAnsi"/>
          <w:b/>
          <w:caps/>
        </w:rPr>
      </w:pPr>
    </w:p>
    <w:p w14:paraId="792CF80F" w14:textId="77777777" w:rsidR="00CD779F" w:rsidRDefault="00CD779F" w:rsidP="00CD779F">
      <w:pPr>
        <w:rPr>
          <w:b/>
        </w:rPr>
      </w:pPr>
      <w:r>
        <w:rPr>
          <w:b/>
        </w:rPr>
        <w:t xml:space="preserve">3.0 </w:t>
      </w:r>
      <w:r w:rsidRPr="00333F66">
        <w:rPr>
          <w:b/>
        </w:rPr>
        <w:t>Responsibility</w:t>
      </w:r>
      <w:r>
        <w:rPr>
          <w:b/>
        </w:rPr>
        <w:t>/accountability</w:t>
      </w:r>
      <w:r w:rsidRPr="00333F66">
        <w:rPr>
          <w:b/>
        </w:rPr>
        <w:t>:</w:t>
      </w:r>
    </w:p>
    <w:p w14:paraId="69609F06" w14:textId="77777777" w:rsidR="00CD779F" w:rsidRDefault="00CD779F" w:rsidP="00CD779F">
      <w:pPr>
        <w:pStyle w:val="ListParagraph"/>
        <w:tabs>
          <w:tab w:val="left" w:pos="180"/>
        </w:tabs>
        <w:spacing w:after="0" w:line="312" w:lineRule="auto"/>
        <w:rPr>
          <w:rFonts w:cstheme="minorHAnsi"/>
        </w:rPr>
      </w:pPr>
      <w:r w:rsidRPr="00EF0761">
        <w:rPr>
          <w:rFonts w:cstheme="minorHAnsi"/>
        </w:rPr>
        <w:t>Chemist, Microbiologist, Quality Assurance Manager and the Superintendent Pharmacist/Factory Manager</w:t>
      </w:r>
    </w:p>
    <w:p w14:paraId="12A9F0D5" w14:textId="77777777" w:rsidR="00CD779F" w:rsidRDefault="00CD779F" w:rsidP="00CD779F">
      <w:pPr>
        <w:pStyle w:val="ListParagraph"/>
        <w:ind w:left="0"/>
        <w:rPr>
          <w:b/>
        </w:rPr>
      </w:pPr>
    </w:p>
    <w:p w14:paraId="62D9841D" w14:textId="77777777" w:rsidR="00CD779F" w:rsidRDefault="00CD779F" w:rsidP="00CD779F">
      <w:pPr>
        <w:pStyle w:val="ListParagraph"/>
        <w:ind w:left="0"/>
        <w:rPr>
          <w:b/>
        </w:rPr>
      </w:pPr>
      <w:r w:rsidRPr="0083078F">
        <w:rPr>
          <w:b/>
        </w:rPr>
        <w:t xml:space="preserve">4.0 </w:t>
      </w:r>
      <w:r w:rsidRPr="000F33A9">
        <w:rPr>
          <w:b/>
        </w:rPr>
        <w:t>Abbreviations and Definitions</w:t>
      </w:r>
    </w:p>
    <w:p w14:paraId="6B6D4B28" w14:textId="761370C1" w:rsidR="00CD779F" w:rsidRDefault="00CD779F" w:rsidP="00CD779F">
      <w:pPr>
        <w:pStyle w:val="ListParagraph"/>
        <w:ind w:left="0" w:firstLine="720"/>
        <w:rPr>
          <w:b/>
        </w:rPr>
      </w:pPr>
      <w:r>
        <w:rPr>
          <w:b/>
        </w:rPr>
        <w:t xml:space="preserve">PPE - </w:t>
      </w:r>
      <w:r w:rsidRPr="00090219">
        <w:t>Personnel Protective Equipment’s</w:t>
      </w:r>
    </w:p>
    <w:p w14:paraId="5AE9278E" w14:textId="77777777" w:rsidR="00CD779F" w:rsidRDefault="00CD779F" w:rsidP="00CD779F">
      <w:pPr>
        <w:tabs>
          <w:tab w:val="left" w:pos="180"/>
        </w:tabs>
      </w:pPr>
      <w:r>
        <w:rPr>
          <w:b/>
        </w:rPr>
        <w:tab/>
      </w:r>
      <w:r>
        <w:rPr>
          <w:b/>
        </w:rPr>
        <w:tab/>
      </w:r>
      <w:r w:rsidRPr="00090219">
        <w:rPr>
          <w:b/>
        </w:rPr>
        <w:t>MSDS</w:t>
      </w:r>
      <w:r>
        <w:t xml:space="preserve"> - Material safety data sheet </w:t>
      </w:r>
    </w:p>
    <w:p w14:paraId="11088D8E" w14:textId="77777777" w:rsidR="00CD779F" w:rsidRPr="00B8772F" w:rsidRDefault="00CD779F" w:rsidP="00CD779F">
      <w:pPr>
        <w:pStyle w:val="ListParagraph"/>
        <w:spacing w:after="0" w:line="240" w:lineRule="auto"/>
        <w:rPr>
          <w:rFonts w:cstheme="minorHAnsi"/>
        </w:rPr>
      </w:pPr>
    </w:p>
    <w:p w14:paraId="102B29BA" w14:textId="77777777" w:rsidR="00CD779F" w:rsidRPr="00F64606" w:rsidRDefault="00CD779F" w:rsidP="00CD779F">
      <w:pPr>
        <w:pStyle w:val="ListParagraph"/>
        <w:numPr>
          <w:ilvl w:val="0"/>
          <w:numId w:val="2"/>
        </w:numPr>
        <w:rPr>
          <w:b/>
        </w:rPr>
      </w:pPr>
      <w:r w:rsidRPr="0083078F">
        <w:rPr>
          <w:b/>
        </w:rPr>
        <w:t>Procedure</w:t>
      </w:r>
      <w:bookmarkStart w:id="0" w:name="_Hlk170902440"/>
    </w:p>
    <w:p w14:paraId="4B833717" w14:textId="77777777" w:rsidR="008E577E" w:rsidRPr="008E577E" w:rsidRDefault="008E577E" w:rsidP="008E577E">
      <w:pPr>
        <w:pStyle w:val="Heading4"/>
        <w:rPr>
          <w:i w:val="0"/>
          <w:iCs w:val="0"/>
          <w:color w:val="000000" w:themeColor="text1"/>
        </w:rPr>
      </w:pPr>
      <w:r w:rsidRPr="008E577E">
        <w:rPr>
          <w:rStyle w:val="Strong"/>
          <w:b w:val="0"/>
          <w:bCs w:val="0"/>
          <w:i w:val="0"/>
          <w:iCs w:val="0"/>
          <w:color w:val="000000" w:themeColor="text1"/>
        </w:rPr>
        <w:t>5.1 General Safety Note</w:t>
      </w:r>
    </w:p>
    <w:p w14:paraId="03E544A7" w14:textId="77777777" w:rsidR="008E577E" w:rsidRPr="008E577E" w:rsidRDefault="008E577E" w:rsidP="008E577E">
      <w:pPr>
        <w:spacing w:before="100" w:beforeAutospacing="1" w:after="100" w:afterAutospacing="1"/>
        <w:rPr>
          <w:color w:val="000000" w:themeColor="text1"/>
        </w:rPr>
      </w:pPr>
      <w:r w:rsidRPr="008E577E">
        <w:rPr>
          <w:color w:val="000000" w:themeColor="text1"/>
        </w:rPr>
        <w:t>Chemicals and reagents used in the laboratory may be hazardous and pose risks such as burns, toxic exposure, illness, or environmental harm. All personnel must take necessary precautions during handling and storage.</w:t>
      </w:r>
    </w:p>
    <w:p w14:paraId="0D875F3D" w14:textId="77777777" w:rsidR="008E577E" w:rsidRPr="008E577E" w:rsidRDefault="008E577E" w:rsidP="008E577E">
      <w:pPr>
        <w:pStyle w:val="Heading4"/>
        <w:rPr>
          <w:i w:val="0"/>
          <w:iCs w:val="0"/>
          <w:color w:val="000000" w:themeColor="text1"/>
        </w:rPr>
      </w:pPr>
      <w:r w:rsidRPr="008E577E">
        <w:rPr>
          <w:rStyle w:val="Strong"/>
          <w:b w:val="0"/>
          <w:bCs w:val="0"/>
          <w:i w:val="0"/>
          <w:iCs w:val="0"/>
          <w:color w:val="000000" w:themeColor="text1"/>
        </w:rPr>
        <w:t>5.2 Chemical Handling</w:t>
      </w:r>
    </w:p>
    <w:p w14:paraId="1D5D4CDA" w14:textId="77777777" w:rsidR="008E577E" w:rsidRDefault="008E577E" w:rsidP="008E577E">
      <w:pPr>
        <w:numPr>
          <w:ilvl w:val="0"/>
          <w:numId w:val="11"/>
        </w:numPr>
        <w:spacing w:before="100" w:beforeAutospacing="1" w:after="100" w:afterAutospacing="1" w:line="240" w:lineRule="auto"/>
      </w:pPr>
      <w:r>
        <w:t xml:space="preserve">Record the receipt of all chemicals in the </w:t>
      </w:r>
      <w:r w:rsidRPr="008E577E">
        <w:rPr>
          <w:rStyle w:val="Strong"/>
          <w:b w:val="0"/>
          <w:bCs w:val="0"/>
        </w:rPr>
        <w:t>Chemical Receipt Register</w:t>
      </w:r>
      <w:r>
        <w:t xml:space="preserve"> immediately upon arrival.</w:t>
      </w:r>
    </w:p>
    <w:p w14:paraId="1F5A08AF" w14:textId="77777777" w:rsidR="008E577E" w:rsidRDefault="008E577E" w:rsidP="008E577E">
      <w:pPr>
        <w:numPr>
          <w:ilvl w:val="0"/>
          <w:numId w:val="11"/>
        </w:numPr>
        <w:spacing w:before="100" w:beforeAutospacing="1" w:after="100" w:afterAutospacing="1" w:line="240" w:lineRule="auto"/>
      </w:pPr>
      <w:r>
        <w:t>All chemicals must be handled with care, in accordance with their physical and chemical properties.</w:t>
      </w:r>
    </w:p>
    <w:p w14:paraId="5C0BF1F9" w14:textId="77777777" w:rsidR="008E577E" w:rsidRDefault="008E577E" w:rsidP="008E577E">
      <w:pPr>
        <w:numPr>
          <w:ilvl w:val="0"/>
          <w:numId w:val="11"/>
        </w:numPr>
        <w:spacing w:before="100" w:beforeAutospacing="1" w:after="100" w:afterAutospacing="1" w:line="240" w:lineRule="auto"/>
      </w:pPr>
      <w:r>
        <w:t xml:space="preserve">Ensure all chemicals and reagents are </w:t>
      </w:r>
      <w:r w:rsidRPr="008E577E">
        <w:rPr>
          <w:rStyle w:val="Strong"/>
          <w:b w:val="0"/>
          <w:bCs w:val="0"/>
        </w:rPr>
        <w:t>properly labeled</w:t>
      </w:r>
      <w:r>
        <w:t>, including the name, concentration, date received, and hazard classification.</w:t>
      </w:r>
    </w:p>
    <w:p w14:paraId="514EB379" w14:textId="77777777" w:rsidR="008E577E" w:rsidRDefault="008E577E" w:rsidP="008E577E">
      <w:pPr>
        <w:numPr>
          <w:ilvl w:val="0"/>
          <w:numId w:val="11"/>
        </w:numPr>
        <w:spacing w:before="100" w:beforeAutospacing="1" w:after="100" w:afterAutospacing="1" w:line="240" w:lineRule="auto"/>
      </w:pPr>
      <w:r>
        <w:t>Only authorized per</w:t>
      </w:r>
      <w:bookmarkStart w:id="1" w:name="_GoBack"/>
      <w:bookmarkEnd w:id="1"/>
      <w:r>
        <w:t>sonnel with adequate knowledge of the chemical’s properties are permitted to handle chemicals.</w:t>
      </w:r>
    </w:p>
    <w:p w14:paraId="534816E0" w14:textId="77777777" w:rsidR="008E577E" w:rsidRDefault="008E577E" w:rsidP="008E577E">
      <w:pPr>
        <w:numPr>
          <w:ilvl w:val="0"/>
          <w:numId w:val="11"/>
        </w:numPr>
        <w:spacing w:before="100" w:beforeAutospacing="1" w:after="100" w:afterAutospacing="1" w:line="240" w:lineRule="auto"/>
      </w:pPr>
      <w:r>
        <w:t xml:space="preserve">Always wear </w:t>
      </w:r>
      <w:r w:rsidRPr="008E577E">
        <w:rPr>
          <w:rStyle w:val="Strong"/>
          <w:b w:val="0"/>
          <w:bCs w:val="0"/>
        </w:rPr>
        <w:t>appropriate PPE</w:t>
      </w:r>
      <w:r>
        <w:t xml:space="preserve"> (lab coat, gloves, goggles) while handling chemicals.</w:t>
      </w:r>
    </w:p>
    <w:p w14:paraId="0FA27B20" w14:textId="77777777" w:rsidR="008E577E" w:rsidRDefault="008E577E" w:rsidP="008E577E">
      <w:pPr>
        <w:numPr>
          <w:ilvl w:val="0"/>
          <w:numId w:val="11"/>
        </w:numPr>
        <w:spacing w:before="100" w:beforeAutospacing="1" w:after="100" w:afterAutospacing="1" w:line="240" w:lineRule="auto"/>
      </w:pPr>
      <w:r w:rsidRPr="008E577E">
        <w:rPr>
          <w:rStyle w:val="Strong"/>
          <w:b w:val="0"/>
          <w:bCs w:val="0"/>
        </w:rPr>
        <w:lastRenderedPageBreak/>
        <w:t>Never use or assume</w:t>
      </w:r>
      <w:r>
        <w:t xml:space="preserve"> the identity of an unlabeled or improperly labeled chemical or reagent. Report such instances to the QA Manager or supervising chemist.</w:t>
      </w:r>
    </w:p>
    <w:p w14:paraId="675A35BE" w14:textId="77777777" w:rsidR="008E577E" w:rsidRDefault="008E577E" w:rsidP="008E577E">
      <w:pPr>
        <w:numPr>
          <w:ilvl w:val="0"/>
          <w:numId w:val="11"/>
        </w:numPr>
        <w:spacing w:before="100" w:beforeAutospacing="1" w:after="100" w:afterAutospacing="1" w:line="240" w:lineRule="auto"/>
      </w:pPr>
      <w:r>
        <w:t xml:space="preserve">Store </w:t>
      </w:r>
      <w:r w:rsidRPr="008E577E">
        <w:rPr>
          <w:rStyle w:val="Strong"/>
          <w:b w:val="0"/>
          <w:bCs w:val="0"/>
        </w:rPr>
        <w:t>highly toxic or corrosive chemical</w:t>
      </w:r>
      <w:r>
        <w:rPr>
          <w:rStyle w:val="Strong"/>
        </w:rPr>
        <w:t>s</w:t>
      </w:r>
      <w:r>
        <w:t xml:space="preserve">, such as concentrated acids, in </w:t>
      </w:r>
      <w:r w:rsidRPr="008E577E">
        <w:rPr>
          <w:rStyle w:val="Strong"/>
          <w:b w:val="0"/>
          <w:bCs w:val="0"/>
        </w:rPr>
        <w:t>designated secure cabinets</w:t>
      </w:r>
      <w:r>
        <w:t>, away from incompatible materials.</w:t>
      </w:r>
    </w:p>
    <w:p w14:paraId="0ACC9FEE" w14:textId="77777777" w:rsidR="008E577E" w:rsidRDefault="008E577E" w:rsidP="008E577E">
      <w:pPr>
        <w:numPr>
          <w:ilvl w:val="0"/>
          <w:numId w:val="11"/>
        </w:numPr>
        <w:spacing w:before="100" w:beforeAutospacing="1" w:after="100" w:afterAutospacing="1" w:line="240" w:lineRule="auto"/>
      </w:pPr>
      <w:r>
        <w:rPr>
          <w:rStyle w:val="Strong"/>
        </w:rPr>
        <w:t>Material Safety Data Sheets (MSDS)</w:t>
      </w:r>
      <w:r>
        <w:t xml:space="preserve"> must be available for </w:t>
      </w:r>
      <w:r w:rsidRPr="008E577E">
        <w:rPr>
          <w:rStyle w:val="Strong"/>
          <w:b w:val="0"/>
          <w:bCs w:val="0"/>
        </w:rPr>
        <w:t>all chemicals</w:t>
      </w:r>
      <w:r>
        <w:t>, and should be accessible near chemical storage areas for reference.</w:t>
      </w:r>
    </w:p>
    <w:p w14:paraId="6C0C8711" w14:textId="66B54227" w:rsidR="00CD779F" w:rsidRPr="008E577E" w:rsidRDefault="008E577E" w:rsidP="008E577E">
      <w:pPr>
        <w:numPr>
          <w:ilvl w:val="0"/>
          <w:numId w:val="11"/>
        </w:numPr>
        <w:spacing w:before="100" w:beforeAutospacing="1" w:after="100" w:afterAutospacing="1" w:line="240" w:lineRule="auto"/>
      </w:pPr>
      <w:r>
        <w:t xml:space="preserve">Follow all MSDS guidelines strictly when </w:t>
      </w:r>
      <w:r w:rsidRPr="008E577E">
        <w:rPr>
          <w:rStyle w:val="Strong"/>
          <w:b w:val="0"/>
          <w:bCs w:val="0"/>
        </w:rPr>
        <w:t>disposin</w:t>
      </w:r>
      <w:r>
        <w:rPr>
          <w:rStyle w:val="Strong"/>
        </w:rPr>
        <w:t>g</w:t>
      </w:r>
      <w:r>
        <w:t xml:space="preserve"> of chemicals, ensuring safety to personnel and the environment.</w:t>
      </w:r>
    </w:p>
    <w:p w14:paraId="37A67729" w14:textId="77777777" w:rsidR="00CD779F" w:rsidRPr="00287954" w:rsidRDefault="00CD779F" w:rsidP="00CD779F">
      <w:pPr>
        <w:tabs>
          <w:tab w:val="left" w:pos="2880"/>
        </w:tabs>
        <w:spacing w:after="200" w:line="240" w:lineRule="auto"/>
        <w:ind w:left="360"/>
        <w:rPr>
          <w:rFonts w:cstheme="minorHAnsi"/>
          <w:b/>
        </w:rPr>
      </w:pPr>
      <w:r w:rsidRPr="00287954">
        <w:rPr>
          <w:rFonts w:cstheme="minorHAnsi"/>
          <w:b/>
        </w:rPr>
        <w:t>Materials, Equipment, Apparatus and Reagents</w:t>
      </w:r>
    </w:p>
    <w:p w14:paraId="218007EC" w14:textId="77777777" w:rsidR="00CD779F" w:rsidRPr="00C13D18" w:rsidRDefault="00CD779F" w:rsidP="00CD779F">
      <w:pPr>
        <w:pStyle w:val="ListParagraph"/>
        <w:spacing w:after="0" w:line="240" w:lineRule="auto"/>
        <w:rPr>
          <w:rFonts w:cstheme="minorHAnsi"/>
        </w:rPr>
      </w:pPr>
      <w:r w:rsidRPr="00C13D18">
        <w:rPr>
          <w:rFonts w:cstheme="minorHAnsi"/>
        </w:rPr>
        <w:t>PPE</w:t>
      </w:r>
    </w:p>
    <w:p w14:paraId="2C007B6D" w14:textId="77777777" w:rsidR="00CD779F" w:rsidRPr="00F13E26" w:rsidRDefault="00CD779F" w:rsidP="00CD779F">
      <w:pPr>
        <w:tabs>
          <w:tab w:val="left" w:pos="180"/>
        </w:tabs>
        <w:spacing w:after="0" w:line="276" w:lineRule="auto"/>
        <w:rPr>
          <w:rFonts w:cs="Times New Roman"/>
        </w:rPr>
      </w:pPr>
    </w:p>
    <w:p w14:paraId="298BCB68" w14:textId="77777777" w:rsidR="00CD779F" w:rsidRPr="009C1E34" w:rsidRDefault="00CD779F" w:rsidP="00CD779F">
      <w:pPr>
        <w:shd w:val="clear" w:color="auto" w:fill="FFFFFF"/>
        <w:spacing w:after="0" w:line="360" w:lineRule="auto"/>
        <w:rPr>
          <w:rFonts w:ascii="Calibri" w:hAnsi="Calibri" w:cs="Calibri"/>
          <w:color w:val="000000"/>
        </w:rPr>
      </w:pPr>
      <w:r>
        <w:rPr>
          <w:rFonts w:ascii="Calibri" w:hAnsi="Calibri" w:cs="Calibri"/>
          <w:b/>
        </w:rPr>
        <w:t xml:space="preserve">6.0 </w:t>
      </w:r>
      <w:r w:rsidRPr="00453E56">
        <w:rPr>
          <w:rFonts w:ascii="Calibri" w:hAnsi="Calibri" w:cs="Calibri"/>
          <w:b/>
        </w:rPr>
        <w:t>REFERENCE</w:t>
      </w:r>
      <w:r>
        <w:rPr>
          <w:rFonts w:ascii="Calibri" w:hAnsi="Calibri" w:cs="Calibri"/>
          <w:b/>
        </w:rPr>
        <w:t>/ENCLOSURE</w:t>
      </w:r>
      <w:bookmarkEnd w:id="0"/>
    </w:p>
    <w:p w14:paraId="73072135" w14:textId="77777777" w:rsidR="00CD779F" w:rsidRDefault="00CD779F" w:rsidP="00CD779F">
      <w:pPr>
        <w:shd w:val="clear" w:color="auto" w:fill="FFFFFF"/>
        <w:spacing w:after="0" w:line="360" w:lineRule="auto"/>
        <w:ind w:left="360"/>
        <w:rPr>
          <w:rFonts w:ascii="Calibri" w:hAnsi="Calibri" w:cs="Calibri"/>
          <w:color w:val="000000"/>
        </w:rPr>
      </w:pPr>
      <w:r>
        <w:rPr>
          <w:rFonts w:ascii="Calibri" w:hAnsi="Calibri" w:cs="Calibri"/>
          <w:b/>
        </w:rPr>
        <w:t>IN-HOUSE</w:t>
      </w:r>
    </w:p>
    <w:p w14:paraId="6F00AC9D" w14:textId="77777777" w:rsidR="00C41CC2" w:rsidRPr="00232070" w:rsidRDefault="00C41CC2" w:rsidP="00C41CC2">
      <w:pPr>
        <w:shd w:val="clear" w:color="auto" w:fill="FFFFFF"/>
        <w:spacing w:after="0" w:line="360" w:lineRule="auto"/>
        <w:jc w:val="both"/>
        <w:rPr>
          <w:rFonts w:cstheme="minorHAnsi"/>
          <w:color w:val="000000"/>
        </w:rPr>
      </w:pPr>
      <w:r w:rsidRPr="00232070">
        <w:rPr>
          <w:rFonts w:cstheme="minorHAnsi"/>
          <w:b/>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8C325B" w:rsidRPr="00A22436" w14:paraId="59DF1B4D" w14:textId="77777777" w:rsidTr="004C72C8">
        <w:trPr>
          <w:trHeight w:val="261"/>
        </w:trPr>
        <w:tc>
          <w:tcPr>
            <w:tcW w:w="4644" w:type="dxa"/>
            <w:shd w:val="clear" w:color="auto" w:fill="FFFFFF"/>
          </w:tcPr>
          <w:p w14:paraId="69DB592E" w14:textId="77777777" w:rsidR="008C325B" w:rsidRPr="00A22436" w:rsidRDefault="008C325B" w:rsidP="004C72C8">
            <w:pPr>
              <w:pStyle w:val="Header"/>
              <w:rPr>
                <w:rFonts w:cstheme="minorHAnsi"/>
                <w:b/>
                <w:snapToGrid w:val="0"/>
                <w:color w:val="000000" w:themeColor="text1"/>
              </w:rPr>
            </w:pPr>
            <w:r>
              <w:rPr>
                <w:rFonts w:cstheme="minorHAnsi"/>
                <w:b/>
                <w:snapToGrid w:val="0"/>
                <w:color w:val="000000" w:themeColor="text1"/>
              </w:rPr>
              <w:t>Quality Assurance Manager</w:t>
            </w:r>
            <w:r w:rsidRPr="00A22436">
              <w:rPr>
                <w:rFonts w:cstheme="minorHAnsi"/>
                <w:b/>
                <w:snapToGrid w:val="0"/>
                <w:color w:val="000000" w:themeColor="text1"/>
              </w:rPr>
              <w:t xml:space="preserve"> </w:t>
            </w:r>
          </w:p>
        </w:tc>
        <w:tc>
          <w:tcPr>
            <w:tcW w:w="4644" w:type="dxa"/>
            <w:shd w:val="clear" w:color="auto" w:fill="FFFFFF"/>
          </w:tcPr>
          <w:p w14:paraId="1EF937D1" w14:textId="77777777" w:rsidR="008C325B" w:rsidRPr="00A22436" w:rsidRDefault="008C325B" w:rsidP="004C72C8">
            <w:pPr>
              <w:pStyle w:val="Header"/>
              <w:rPr>
                <w:rFonts w:cstheme="minorHAnsi"/>
                <w:b/>
                <w:snapToGrid w:val="0"/>
                <w:color w:val="000000" w:themeColor="text1"/>
              </w:rPr>
            </w:pPr>
            <w:r>
              <w:rPr>
                <w:rFonts w:cstheme="minorHAnsi"/>
                <w:snapToGrid w:val="0"/>
                <w:color w:val="000000" w:themeColor="text1"/>
              </w:rPr>
              <w:t>Quality Control Head</w:t>
            </w:r>
          </w:p>
        </w:tc>
      </w:tr>
      <w:tr w:rsidR="008C325B" w:rsidRPr="00A22436" w14:paraId="18C22E68" w14:textId="77777777" w:rsidTr="004C72C8">
        <w:trPr>
          <w:trHeight w:val="276"/>
        </w:trPr>
        <w:tc>
          <w:tcPr>
            <w:tcW w:w="4644" w:type="dxa"/>
            <w:shd w:val="clear" w:color="auto" w:fill="FFFFFF"/>
          </w:tcPr>
          <w:p w14:paraId="5F2732A9" w14:textId="77777777" w:rsidR="008C325B" w:rsidRPr="00A22436" w:rsidRDefault="008C325B" w:rsidP="004C72C8">
            <w:pPr>
              <w:pStyle w:val="Header"/>
              <w:rPr>
                <w:rFonts w:cstheme="minorHAnsi"/>
                <w:snapToGrid w:val="0"/>
                <w:color w:val="000000" w:themeColor="text1"/>
              </w:rPr>
            </w:pPr>
            <w:r>
              <w:rPr>
                <w:rFonts w:cstheme="minorHAnsi"/>
                <w:snapToGrid w:val="0"/>
                <w:color w:val="000000" w:themeColor="text1"/>
              </w:rPr>
              <w:t>QC Analyst</w:t>
            </w:r>
          </w:p>
        </w:tc>
        <w:tc>
          <w:tcPr>
            <w:tcW w:w="4644" w:type="dxa"/>
            <w:shd w:val="clear" w:color="auto" w:fill="FFFFFF"/>
          </w:tcPr>
          <w:p w14:paraId="7DCF677D" w14:textId="77777777" w:rsidR="008C325B" w:rsidRPr="00A22436" w:rsidRDefault="008C325B" w:rsidP="004C72C8">
            <w:pPr>
              <w:pStyle w:val="Header"/>
              <w:rPr>
                <w:rFonts w:cstheme="minorHAnsi"/>
                <w:snapToGrid w:val="0"/>
                <w:color w:val="000000" w:themeColor="text1"/>
              </w:rPr>
            </w:pPr>
            <w:r>
              <w:rPr>
                <w:rFonts w:cstheme="minorHAnsi"/>
                <w:snapToGrid w:val="0"/>
                <w:color w:val="000000" w:themeColor="text1"/>
              </w:rPr>
              <w:t>Laboratory Assistant</w:t>
            </w:r>
          </w:p>
        </w:tc>
      </w:tr>
    </w:tbl>
    <w:p w14:paraId="01D53991" w14:textId="77777777" w:rsidR="00890562" w:rsidRDefault="00890562" w:rsidP="00C41CC2">
      <w:pPr>
        <w:spacing w:line="360" w:lineRule="auto"/>
        <w:jc w:val="both"/>
        <w:rPr>
          <w:rFonts w:cstheme="minorHAnsi"/>
          <w:b/>
        </w:rPr>
      </w:pPr>
    </w:p>
    <w:p w14:paraId="5F1A2DF2" w14:textId="77777777" w:rsidR="00C41CC2" w:rsidRPr="00232070" w:rsidRDefault="00C41CC2" w:rsidP="00C41CC2">
      <w:pPr>
        <w:spacing w:line="360" w:lineRule="auto"/>
        <w:jc w:val="both"/>
        <w:rPr>
          <w:rFonts w:cstheme="minorHAnsi"/>
          <w:b/>
        </w:rPr>
      </w:pPr>
      <w:r w:rsidRPr="00232070">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C41CC2" w:rsidRPr="00232070" w14:paraId="0E3909A2" w14:textId="77777777" w:rsidTr="00001D5C">
        <w:tc>
          <w:tcPr>
            <w:tcW w:w="2610" w:type="dxa"/>
            <w:shd w:val="clear" w:color="auto" w:fill="auto"/>
          </w:tcPr>
          <w:p w14:paraId="0A619780" w14:textId="77777777" w:rsidR="00C41CC2" w:rsidRPr="00232070" w:rsidRDefault="00C41CC2" w:rsidP="00001D5C">
            <w:pPr>
              <w:spacing w:line="276" w:lineRule="auto"/>
              <w:jc w:val="both"/>
              <w:rPr>
                <w:rFonts w:eastAsia="Calibri" w:cstheme="minorHAnsi"/>
              </w:rPr>
            </w:pPr>
            <w:r w:rsidRPr="00232070">
              <w:rPr>
                <w:rFonts w:eastAsia="Calibri" w:cstheme="minorHAnsi"/>
              </w:rPr>
              <w:t>MASTER COPIES</w:t>
            </w:r>
          </w:p>
        </w:tc>
        <w:tc>
          <w:tcPr>
            <w:tcW w:w="6780" w:type="dxa"/>
            <w:shd w:val="clear" w:color="auto" w:fill="auto"/>
          </w:tcPr>
          <w:p w14:paraId="5CFDC345" w14:textId="77777777" w:rsidR="00C41CC2" w:rsidRPr="00232070" w:rsidRDefault="00C41CC2" w:rsidP="00001D5C">
            <w:pPr>
              <w:spacing w:line="276" w:lineRule="auto"/>
              <w:jc w:val="both"/>
              <w:rPr>
                <w:rFonts w:eastAsia="Calibri" w:cstheme="minorHAnsi"/>
              </w:rPr>
            </w:pPr>
            <w:r w:rsidRPr="00232070">
              <w:rPr>
                <w:rFonts w:eastAsia="Calibri" w:cstheme="minorHAnsi"/>
              </w:rPr>
              <w:t>QUALITY ASSURANCE</w:t>
            </w:r>
            <w:r>
              <w:rPr>
                <w:rFonts w:eastAsia="Calibri" w:cstheme="minorHAnsi"/>
              </w:rPr>
              <w:t>/ DOCUMENTATION UNIT</w:t>
            </w:r>
          </w:p>
        </w:tc>
      </w:tr>
      <w:tr w:rsidR="00C41CC2" w:rsidRPr="00232070" w14:paraId="5B8AD7CB" w14:textId="77777777" w:rsidTr="00001D5C">
        <w:tc>
          <w:tcPr>
            <w:tcW w:w="2610" w:type="dxa"/>
            <w:shd w:val="clear" w:color="auto" w:fill="auto"/>
          </w:tcPr>
          <w:p w14:paraId="3D333DFB" w14:textId="77777777" w:rsidR="00C41CC2" w:rsidRPr="00232070" w:rsidRDefault="00C41CC2" w:rsidP="00001D5C">
            <w:pPr>
              <w:spacing w:line="276" w:lineRule="auto"/>
              <w:jc w:val="both"/>
              <w:rPr>
                <w:rFonts w:eastAsia="Calibri" w:cstheme="minorHAnsi"/>
              </w:rPr>
            </w:pPr>
            <w:r w:rsidRPr="00232070">
              <w:rPr>
                <w:rFonts w:eastAsia="Calibri" w:cstheme="minorHAnsi"/>
              </w:rPr>
              <w:t xml:space="preserve">CONTROLLED COPIES </w:t>
            </w:r>
          </w:p>
        </w:tc>
        <w:tc>
          <w:tcPr>
            <w:tcW w:w="6780" w:type="dxa"/>
            <w:shd w:val="clear" w:color="auto" w:fill="auto"/>
          </w:tcPr>
          <w:p w14:paraId="71DD8D83" w14:textId="77777777" w:rsidR="00C41CC2" w:rsidRPr="00232070" w:rsidRDefault="00C41CC2" w:rsidP="00001D5C">
            <w:pPr>
              <w:spacing w:line="276" w:lineRule="auto"/>
              <w:jc w:val="both"/>
              <w:rPr>
                <w:rFonts w:eastAsia="Calibri" w:cstheme="minorHAnsi"/>
              </w:rPr>
            </w:pPr>
            <w:r>
              <w:rPr>
                <w:rFonts w:eastAsia="Calibri" w:cstheme="minorHAnsi"/>
              </w:rPr>
              <w:t>CHEMICAL LABORATORY</w:t>
            </w:r>
          </w:p>
        </w:tc>
      </w:tr>
    </w:tbl>
    <w:p w14:paraId="3FFD15CC" w14:textId="77777777" w:rsidR="00890562" w:rsidRDefault="00890562" w:rsidP="00CD779F">
      <w:pPr>
        <w:spacing w:line="360" w:lineRule="auto"/>
        <w:rPr>
          <w:rFonts w:ascii="Calibri" w:hAnsi="Calibri" w:cs="Calibri"/>
          <w:b/>
        </w:rPr>
      </w:pPr>
    </w:p>
    <w:p w14:paraId="2A83154F" w14:textId="77777777" w:rsidR="00890562" w:rsidRDefault="00890562">
      <w:pPr>
        <w:rPr>
          <w:rFonts w:ascii="Calibri" w:hAnsi="Calibri" w:cs="Calibri"/>
          <w:b/>
        </w:rPr>
      </w:pPr>
      <w:r>
        <w:rPr>
          <w:rFonts w:ascii="Calibri" w:hAnsi="Calibri" w:cs="Calibri"/>
          <w:b/>
        </w:rPr>
        <w:br w:type="page"/>
      </w:r>
    </w:p>
    <w:p w14:paraId="006C8CA6" w14:textId="6B39FBF0" w:rsidR="00CD779F" w:rsidRDefault="00CD779F" w:rsidP="00CD779F">
      <w:pPr>
        <w:spacing w:line="360" w:lineRule="auto"/>
        <w:rPr>
          <w:rFonts w:ascii="Calibri" w:hAnsi="Calibri" w:cs="Calibri"/>
          <w:b/>
        </w:rPr>
      </w:pPr>
      <w:r>
        <w:rPr>
          <w:rFonts w:ascii="Calibri" w:hAnsi="Calibri" w:cs="Calibri"/>
          <w:b/>
        </w:rPr>
        <w:lastRenderedPageBreak/>
        <w:t>9.0 REVISION HISTORY</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CD779F" w:rsidRPr="00A65EC1" w14:paraId="544865BE" w14:textId="77777777" w:rsidTr="00F42C56">
        <w:tc>
          <w:tcPr>
            <w:tcW w:w="1276" w:type="dxa"/>
            <w:shd w:val="clear" w:color="auto" w:fill="auto"/>
          </w:tcPr>
          <w:p w14:paraId="5F5C6391" w14:textId="77777777" w:rsidR="00CD779F" w:rsidRDefault="00CD779F" w:rsidP="00F42C56">
            <w:pPr>
              <w:pStyle w:val="BodyTextIndent2"/>
              <w:spacing w:line="276" w:lineRule="auto"/>
              <w:ind w:left="0" w:right="-426"/>
              <w:rPr>
                <w:rFonts w:ascii="Calibri" w:eastAsia="Calibri" w:hAnsi="Calibri" w:cs="Calibri"/>
                <w:b/>
                <w:sz w:val="22"/>
              </w:rPr>
            </w:pPr>
            <w:r>
              <w:rPr>
                <w:rFonts w:ascii="Calibri" w:eastAsia="Calibri" w:hAnsi="Calibri" w:cs="Calibri"/>
                <w:b/>
                <w:sz w:val="22"/>
              </w:rPr>
              <w:t>CURRENT REVISION</w:t>
            </w:r>
          </w:p>
        </w:tc>
        <w:tc>
          <w:tcPr>
            <w:tcW w:w="1667" w:type="dxa"/>
            <w:shd w:val="clear" w:color="auto" w:fill="auto"/>
          </w:tcPr>
          <w:p w14:paraId="76649268" w14:textId="77777777" w:rsidR="00CD779F" w:rsidRDefault="00CD779F" w:rsidP="00F42C56">
            <w:pPr>
              <w:pStyle w:val="BodyTextIndent2"/>
              <w:spacing w:line="276" w:lineRule="auto"/>
              <w:ind w:left="0" w:right="-426"/>
              <w:rPr>
                <w:rFonts w:ascii="Calibri" w:eastAsia="Calibri" w:hAnsi="Calibri" w:cs="Calibri"/>
                <w:b/>
                <w:sz w:val="22"/>
              </w:rPr>
            </w:pPr>
            <w:r>
              <w:rPr>
                <w:rFonts w:ascii="Calibri" w:eastAsia="Calibri" w:hAnsi="Calibri" w:cs="Calibri"/>
                <w:b/>
                <w:sz w:val="22"/>
              </w:rPr>
              <w:t>SUPERSEDE</w:t>
            </w:r>
          </w:p>
        </w:tc>
        <w:tc>
          <w:tcPr>
            <w:tcW w:w="5278" w:type="dxa"/>
            <w:shd w:val="clear" w:color="auto" w:fill="auto"/>
          </w:tcPr>
          <w:p w14:paraId="0B519832" w14:textId="77777777" w:rsidR="00CD779F" w:rsidRDefault="00CD779F" w:rsidP="00F42C56">
            <w:pPr>
              <w:pStyle w:val="BodyTextIndent2"/>
              <w:spacing w:line="276" w:lineRule="auto"/>
              <w:ind w:left="0" w:right="-426"/>
              <w:rPr>
                <w:rFonts w:ascii="Calibri" w:eastAsia="Calibri" w:hAnsi="Calibri" w:cs="Calibri"/>
                <w:b/>
                <w:sz w:val="22"/>
              </w:rPr>
            </w:pPr>
            <w:r>
              <w:rPr>
                <w:rFonts w:ascii="Calibri" w:eastAsia="Calibri" w:hAnsi="Calibri" w:cs="Calibri"/>
                <w:b/>
                <w:sz w:val="22"/>
              </w:rPr>
              <w:t>REASON FOR REVIEW</w:t>
            </w:r>
          </w:p>
        </w:tc>
      </w:tr>
      <w:tr w:rsidR="00CD779F" w:rsidRPr="00A65EC1" w14:paraId="1FCAAA46" w14:textId="77777777" w:rsidTr="00F42C56">
        <w:tc>
          <w:tcPr>
            <w:tcW w:w="1276" w:type="dxa"/>
            <w:shd w:val="clear" w:color="auto" w:fill="auto"/>
          </w:tcPr>
          <w:p w14:paraId="787410F9" w14:textId="77777777" w:rsidR="00CD779F" w:rsidRDefault="00CD779F" w:rsidP="00F42C56">
            <w:pPr>
              <w:pStyle w:val="Heading3"/>
              <w:spacing w:line="276" w:lineRule="auto"/>
              <w:ind w:right="459"/>
              <w:rPr>
                <w:rFonts w:ascii="Calibri" w:hAnsi="Calibri" w:cs="Calibri"/>
                <w:bCs/>
                <w:color w:val="000000"/>
              </w:rPr>
            </w:pPr>
            <w:r>
              <w:rPr>
                <w:rFonts w:ascii="Calibri" w:hAnsi="Calibri" w:cs="Calibri"/>
                <w:color w:val="000000"/>
              </w:rPr>
              <w:t>05</w:t>
            </w:r>
          </w:p>
        </w:tc>
        <w:tc>
          <w:tcPr>
            <w:tcW w:w="1667" w:type="dxa"/>
            <w:shd w:val="clear" w:color="auto" w:fill="auto"/>
          </w:tcPr>
          <w:p w14:paraId="17BC1054" w14:textId="77777777" w:rsidR="00CD779F" w:rsidRDefault="00CD779F" w:rsidP="00F42C56">
            <w:pPr>
              <w:pStyle w:val="Heading3"/>
              <w:spacing w:line="276" w:lineRule="auto"/>
              <w:ind w:right="459"/>
              <w:rPr>
                <w:rFonts w:ascii="Calibri" w:hAnsi="Calibri" w:cs="Calibri"/>
                <w:bCs/>
                <w:color w:val="000000"/>
              </w:rPr>
            </w:pPr>
            <w:r>
              <w:rPr>
                <w:rFonts w:ascii="Calibri" w:hAnsi="Calibri" w:cs="Calibri"/>
                <w:color w:val="000000"/>
              </w:rPr>
              <w:t>04</w:t>
            </w:r>
          </w:p>
        </w:tc>
        <w:tc>
          <w:tcPr>
            <w:tcW w:w="5278" w:type="dxa"/>
            <w:shd w:val="clear" w:color="auto" w:fill="auto"/>
          </w:tcPr>
          <w:p w14:paraId="24CB2156" w14:textId="77777777" w:rsidR="00CD779F" w:rsidRDefault="00CD779F" w:rsidP="00F42C56">
            <w:pPr>
              <w:spacing w:line="276" w:lineRule="auto"/>
              <w:ind w:right="992"/>
              <w:rPr>
                <w:rFonts w:ascii="Calibri" w:eastAsia="Calibri" w:hAnsi="Calibri" w:cs="Calibri"/>
              </w:rPr>
            </w:pPr>
            <w:r>
              <w:rPr>
                <w:rFonts w:ascii="Calibri" w:eastAsia="Calibri" w:hAnsi="Calibri" w:cs="Calibri"/>
              </w:rPr>
              <w:t xml:space="preserve"> To Update</w:t>
            </w:r>
          </w:p>
        </w:tc>
      </w:tr>
      <w:tr w:rsidR="00CD779F" w:rsidRPr="00A65EC1" w14:paraId="4FAE8130" w14:textId="77777777" w:rsidTr="00F42C56">
        <w:tc>
          <w:tcPr>
            <w:tcW w:w="1276" w:type="dxa"/>
            <w:shd w:val="clear" w:color="auto" w:fill="auto"/>
          </w:tcPr>
          <w:p w14:paraId="3CF30497" w14:textId="77777777" w:rsidR="00CD779F" w:rsidRDefault="00CD779F" w:rsidP="00F42C56">
            <w:pPr>
              <w:pStyle w:val="Heading3"/>
              <w:spacing w:line="276" w:lineRule="auto"/>
              <w:ind w:right="459"/>
              <w:rPr>
                <w:rFonts w:ascii="Calibri" w:hAnsi="Calibri" w:cs="Calibri"/>
                <w:color w:val="000000"/>
              </w:rPr>
            </w:pPr>
            <w:r>
              <w:rPr>
                <w:rFonts w:ascii="Calibri" w:hAnsi="Calibri" w:cs="Calibri"/>
                <w:color w:val="000000"/>
              </w:rPr>
              <w:t>06</w:t>
            </w:r>
          </w:p>
        </w:tc>
        <w:tc>
          <w:tcPr>
            <w:tcW w:w="1667" w:type="dxa"/>
            <w:shd w:val="clear" w:color="auto" w:fill="auto"/>
          </w:tcPr>
          <w:p w14:paraId="5203E16E" w14:textId="77777777" w:rsidR="00CD779F" w:rsidRDefault="00CD779F" w:rsidP="00F42C56">
            <w:pPr>
              <w:pStyle w:val="Heading3"/>
              <w:spacing w:line="276" w:lineRule="auto"/>
              <w:ind w:right="459"/>
              <w:rPr>
                <w:rFonts w:ascii="Calibri" w:hAnsi="Calibri" w:cs="Calibri"/>
                <w:color w:val="000000"/>
              </w:rPr>
            </w:pPr>
            <w:r>
              <w:rPr>
                <w:rFonts w:ascii="Calibri" w:hAnsi="Calibri" w:cs="Calibri"/>
                <w:color w:val="000000"/>
              </w:rPr>
              <w:t>05</w:t>
            </w:r>
          </w:p>
        </w:tc>
        <w:tc>
          <w:tcPr>
            <w:tcW w:w="5278" w:type="dxa"/>
            <w:shd w:val="clear" w:color="auto" w:fill="auto"/>
          </w:tcPr>
          <w:p w14:paraId="79EC2B39" w14:textId="77777777" w:rsidR="00CD779F" w:rsidRDefault="00CD779F" w:rsidP="00F42C56">
            <w:pPr>
              <w:numPr>
                <w:ilvl w:val="2"/>
                <w:numId w:val="3"/>
              </w:numPr>
              <w:spacing w:after="0" w:line="276" w:lineRule="auto"/>
              <w:ind w:right="992"/>
              <w:rPr>
                <w:rFonts w:ascii="Calibri" w:eastAsia="Calibri" w:hAnsi="Calibri" w:cs="Calibri"/>
              </w:rPr>
            </w:pPr>
            <w:r>
              <w:rPr>
                <w:rFonts w:ascii="Calibri" w:eastAsia="Calibri" w:hAnsi="Calibri" w:cs="Calibri"/>
              </w:rPr>
              <w:t>Inclusion of enclosures format</w:t>
            </w:r>
          </w:p>
          <w:p w14:paraId="744329FB" w14:textId="77777777" w:rsidR="00CD779F" w:rsidRDefault="00CD779F" w:rsidP="00F42C56">
            <w:pPr>
              <w:numPr>
                <w:ilvl w:val="2"/>
                <w:numId w:val="3"/>
              </w:numPr>
              <w:spacing w:after="0" w:line="276" w:lineRule="auto"/>
              <w:ind w:right="992"/>
              <w:rPr>
                <w:rFonts w:ascii="Calibri" w:eastAsia="Calibri" w:hAnsi="Calibri" w:cs="Calibri"/>
              </w:rPr>
            </w:pPr>
            <w:r>
              <w:rPr>
                <w:rFonts w:ascii="Calibri" w:eastAsia="Calibri" w:hAnsi="Calibri" w:cs="Calibri"/>
              </w:rPr>
              <w:t xml:space="preserve">Change in sop format generally </w:t>
            </w:r>
          </w:p>
        </w:tc>
      </w:tr>
    </w:tbl>
    <w:p w14:paraId="749EE3C7" w14:textId="77777777" w:rsidR="00CD779F" w:rsidRDefault="00CD779F" w:rsidP="00CD779F"/>
    <w:p w14:paraId="0E95453A" w14:textId="77777777" w:rsidR="00CD779F" w:rsidRDefault="00CD779F" w:rsidP="00CD779F"/>
    <w:p w14:paraId="0F8D8655" w14:textId="77777777" w:rsidR="00CD779F" w:rsidRDefault="00CD779F" w:rsidP="00CD779F"/>
    <w:p w14:paraId="43673090" w14:textId="77777777" w:rsidR="00CD779F" w:rsidRDefault="00CD779F" w:rsidP="00CD779F"/>
    <w:p w14:paraId="68BEDB4D" w14:textId="77777777" w:rsidR="00CD779F" w:rsidRDefault="00CD779F" w:rsidP="00CD779F"/>
    <w:p w14:paraId="7CF014C0" w14:textId="77777777" w:rsidR="00CD779F" w:rsidRDefault="00CD779F" w:rsidP="00CD779F"/>
    <w:p w14:paraId="66DC6F4E" w14:textId="77777777" w:rsidR="002C70FE" w:rsidRDefault="002C70FE"/>
    <w:sectPr w:rsidR="002C70FE" w:rsidSect="00C41CC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F8FDE0" w14:textId="77777777" w:rsidR="00CD23DD" w:rsidRDefault="00CD23DD" w:rsidP="00CD779F">
      <w:pPr>
        <w:spacing w:after="0" w:line="240" w:lineRule="auto"/>
      </w:pPr>
      <w:r>
        <w:separator/>
      </w:r>
    </w:p>
  </w:endnote>
  <w:endnote w:type="continuationSeparator" w:id="0">
    <w:p w14:paraId="1EE75374" w14:textId="77777777" w:rsidR="00CD23DD" w:rsidRDefault="00CD23DD" w:rsidP="00CD7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8AD7D9" w14:textId="77777777" w:rsidR="001F3768" w:rsidRDefault="001F37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7167061"/>
      <w:docPartObj>
        <w:docPartGallery w:val="Page Numbers (Bottom of Page)"/>
        <w:docPartUnique/>
      </w:docPartObj>
    </w:sdtPr>
    <w:sdtEndPr/>
    <w:sdtContent>
      <w:sdt>
        <w:sdtPr>
          <w:id w:val="860082579"/>
          <w:docPartObj>
            <w:docPartGallery w:val="Page Numbers (Top of Page)"/>
            <w:docPartUnique/>
          </w:docPartObj>
        </w:sdtPr>
        <w:sdtEndPr/>
        <w:sdtContent>
          <w:p w14:paraId="46893231" w14:textId="6BF30245" w:rsidR="00C41CC2" w:rsidRDefault="00C41CC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81F18">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81F18">
              <w:rPr>
                <w:b/>
                <w:bCs/>
                <w:noProof/>
              </w:rPr>
              <w:t>3</w:t>
            </w:r>
            <w:r>
              <w:rPr>
                <w:b/>
                <w:bCs/>
                <w:sz w:val="24"/>
                <w:szCs w:val="24"/>
              </w:rPr>
              <w:fldChar w:fldCharType="end"/>
            </w:r>
          </w:p>
        </w:sdtContent>
      </w:sdt>
    </w:sdtContent>
  </w:sdt>
  <w:p w14:paraId="0A30B2DC" w14:textId="77777777" w:rsidR="00C41CC2" w:rsidRDefault="00C41CC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A97255" w14:textId="77777777" w:rsidR="001F3768" w:rsidRDefault="001F37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15CC3F" w14:textId="77777777" w:rsidR="00CD23DD" w:rsidRDefault="00CD23DD" w:rsidP="00CD779F">
      <w:pPr>
        <w:spacing w:after="0" w:line="240" w:lineRule="auto"/>
      </w:pPr>
      <w:r>
        <w:separator/>
      </w:r>
    </w:p>
  </w:footnote>
  <w:footnote w:type="continuationSeparator" w:id="0">
    <w:p w14:paraId="7045B7D4" w14:textId="77777777" w:rsidR="00CD23DD" w:rsidRDefault="00CD23DD" w:rsidP="00CD77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B773CE" w14:textId="0FA1AED5" w:rsidR="00C41CC2" w:rsidRDefault="00CD23DD">
    <w:pPr>
      <w:pStyle w:val="Header"/>
    </w:pPr>
    <w:r>
      <w:rPr>
        <w:noProof/>
      </w:rPr>
      <w:pict w14:anchorId="5C5DA5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860047" o:spid="_x0000_s2050" type="#_x0000_t136" style="position:absolute;margin-left:0;margin-top:0;width:543.35pt;height:116.4pt;rotation:315;z-index:-251655168;mso-position-horizontal:center;mso-position-horizontal-relative:margin;mso-position-vertical:center;mso-position-vertical-relative:margin" o:allowincell="f" fillcolor="#a5a5a5 [2092]" stroked="f">
          <v:fill opacity=".5"/>
          <v:textpath style="font-family:&quot;Calibri&quot;;font-size:1pt" string="BIOMEDICAL LTD"/>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53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6"/>
      <w:gridCol w:w="1337"/>
      <w:gridCol w:w="3619"/>
      <w:gridCol w:w="2141"/>
      <w:gridCol w:w="1597"/>
    </w:tblGrid>
    <w:tr w:rsidR="00CD779F" w:rsidRPr="00EA40AC" w14:paraId="16397002" w14:textId="77777777" w:rsidTr="008C325B">
      <w:trPr>
        <w:trHeight w:val="713"/>
      </w:trPr>
      <w:tc>
        <w:tcPr>
          <w:tcW w:w="1836" w:type="dxa"/>
          <w:vMerge w:val="restart"/>
          <w:shd w:val="clear" w:color="auto" w:fill="auto"/>
        </w:tcPr>
        <w:p w14:paraId="7752FD56" w14:textId="357E75EB" w:rsidR="00CD779F" w:rsidRPr="00EA40AC" w:rsidRDefault="00CD23DD" w:rsidP="00CD779F">
          <w:pPr>
            <w:pStyle w:val="Header"/>
            <w:rPr>
              <w:rFonts w:ascii="Calibri" w:eastAsia="Calibri" w:hAnsi="Calibri"/>
            </w:rPr>
          </w:pPr>
          <w:bookmarkStart w:id="2" w:name="_Hlk176418841"/>
          <w:r>
            <w:rPr>
              <w:noProof/>
            </w:rPr>
            <w:pict w14:anchorId="30A7EE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860048" o:spid="_x0000_s2051" type="#_x0000_t136" style="position:absolute;margin-left:0;margin-top:0;width:543.35pt;height:116.4pt;rotation:315;z-index:-251653120;mso-position-horizontal:center;mso-position-horizontal-relative:margin;mso-position-vertical:center;mso-position-vertical-relative:margin" o:allowincell="f" fillcolor="#a5a5a5 [2092]" stroked="f">
                <v:fill opacity=".5"/>
                <v:textpath style="font-family:&quot;Calibri&quot;;font-size:1pt" string="BIOMEDICAL LTD"/>
                <w10:wrap anchorx="margin" anchory="margin"/>
              </v:shape>
            </w:pict>
          </w:r>
          <w:r w:rsidR="00CD779F" w:rsidRPr="00EA40AC">
            <w:rPr>
              <w:rFonts w:eastAsia="Calibri"/>
              <w:i/>
              <w:noProof/>
            </w:rPr>
            <w:drawing>
              <wp:inline distT="0" distB="0" distL="0" distR="0" wp14:anchorId="370FECA7" wp14:editId="78F69682">
                <wp:extent cx="1019175" cy="904875"/>
                <wp:effectExtent l="0" t="0" r="9525" b="0"/>
                <wp:docPr id="418928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097" w:type="dxa"/>
          <w:gridSpan w:val="3"/>
          <w:shd w:val="clear" w:color="auto" w:fill="auto"/>
        </w:tcPr>
        <w:p w14:paraId="45CDD4D6" w14:textId="77777777" w:rsidR="00CD779F" w:rsidRPr="00EA40AC" w:rsidRDefault="00CD779F" w:rsidP="00CD779F">
          <w:pPr>
            <w:pStyle w:val="Head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1597" w:type="dxa"/>
          <w:vMerge w:val="restart"/>
          <w:shd w:val="clear" w:color="auto" w:fill="auto"/>
        </w:tcPr>
        <w:p w14:paraId="046AF4AE" w14:textId="77777777" w:rsidR="00CD779F" w:rsidRDefault="00CD779F" w:rsidP="00CD779F">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CD779F" w:rsidRPr="00EA40AC" w14:paraId="62D9884C" w14:textId="77777777" w:rsidTr="008C325B">
      <w:trPr>
        <w:trHeight w:val="712"/>
      </w:trPr>
      <w:tc>
        <w:tcPr>
          <w:tcW w:w="1836" w:type="dxa"/>
          <w:vMerge/>
          <w:shd w:val="clear" w:color="auto" w:fill="auto"/>
        </w:tcPr>
        <w:p w14:paraId="348ACA6E" w14:textId="77777777" w:rsidR="00CD779F" w:rsidRPr="00EA40AC" w:rsidRDefault="00CD779F" w:rsidP="00CD779F">
          <w:pPr>
            <w:pStyle w:val="Header"/>
            <w:rPr>
              <w:rFonts w:eastAsia="Calibri"/>
              <w:i/>
              <w:noProof/>
            </w:rPr>
          </w:pPr>
        </w:p>
      </w:tc>
      <w:tc>
        <w:tcPr>
          <w:tcW w:w="7097" w:type="dxa"/>
          <w:gridSpan w:val="3"/>
          <w:shd w:val="clear" w:color="auto" w:fill="auto"/>
        </w:tcPr>
        <w:p w14:paraId="39E00F6F" w14:textId="3575C2E7" w:rsidR="00CD779F" w:rsidRPr="004E2A4C" w:rsidRDefault="00CD779F" w:rsidP="004E2A4C">
          <w:pPr>
            <w:jc w:val="center"/>
            <w:rPr>
              <w:b/>
              <w:bCs/>
              <w:sz w:val="28"/>
              <w:szCs w:val="28"/>
            </w:rPr>
          </w:pPr>
          <w:r w:rsidRPr="004E2A4C">
            <w:rPr>
              <w:rFonts w:ascii="Calibri" w:eastAsia="Calibri" w:hAnsi="Calibri"/>
              <w:b/>
              <w:bCs/>
              <w:sz w:val="28"/>
              <w:szCs w:val="28"/>
            </w:rPr>
            <w:t xml:space="preserve">Title: </w:t>
          </w:r>
          <w:r w:rsidRPr="004E2A4C">
            <w:rPr>
              <w:rFonts w:eastAsia="Calibri" w:cstheme="minorHAnsi"/>
              <w:b/>
              <w:bCs/>
              <w:sz w:val="28"/>
              <w:szCs w:val="28"/>
            </w:rPr>
            <w:t>Standard Operating Procedure F</w:t>
          </w:r>
          <w:r w:rsidRPr="004E2A4C">
            <w:rPr>
              <w:rFonts w:cstheme="minorHAnsi"/>
              <w:b/>
              <w:bCs/>
              <w:sz w:val="28"/>
              <w:szCs w:val="28"/>
            </w:rPr>
            <w:t xml:space="preserve">or Chemical Handling and Storage </w:t>
          </w:r>
        </w:p>
      </w:tc>
      <w:tc>
        <w:tcPr>
          <w:tcW w:w="1597" w:type="dxa"/>
          <w:vMerge/>
          <w:shd w:val="clear" w:color="auto" w:fill="auto"/>
        </w:tcPr>
        <w:p w14:paraId="63BCF395" w14:textId="77777777" w:rsidR="00CD779F" w:rsidRPr="00EA40AC" w:rsidRDefault="00CD779F" w:rsidP="00CD779F">
          <w:pPr>
            <w:pStyle w:val="Header"/>
            <w:rPr>
              <w:rFonts w:ascii="Calibri" w:eastAsia="Calibri" w:hAnsi="Calibri"/>
            </w:rPr>
          </w:pPr>
        </w:p>
      </w:tc>
    </w:tr>
    <w:tr w:rsidR="00CD779F" w:rsidRPr="00EA40AC" w14:paraId="6E1E0C35" w14:textId="77777777" w:rsidTr="008C325B">
      <w:trPr>
        <w:trHeight w:val="188"/>
      </w:trPr>
      <w:tc>
        <w:tcPr>
          <w:tcW w:w="1836" w:type="dxa"/>
          <w:vMerge w:val="restart"/>
          <w:shd w:val="clear" w:color="auto" w:fill="auto"/>
        </w:tcPr>
        <w:p w14:paraId="4E4EBE66" w14:textId="77777777" w:rsidR="00CD779F" w:rsidRPr="00EA40AC" w:rsidRDefault="00CD779F" w:rsidP="00CD779F">
          <w:pPr>
            <w:pStyle w:val="Header"/>
            <w:rPr>
              <w:rFonts w:ascii="Calibri" w:eastAsia="Calibri" w:hAnsi="Calibri"/>
            </w:rPr>
          </w:pPr>
          <w:r w:rsidRPr="00EA40AC">
            <w:rPr>
              <w:rFonts w:ascii="Calibri" w:eastAsia="Calibri" w:hAnsi="Calibri"/>
              <w:b/>
            </w:rPr>
            <w:t>Department</w:t>
          </w:r>
        </w:p>
      </w:tc>
      <w:tc>
        <w:tcPr>
          <w:tcW w:w="1337" w:type="dxa"/>
          <w:vMerge w:val="restart"/>
          <w:shd w:val="clear" w:color="auto" w:fill="auto"/>
        </w:tcPr>
        <w:p w14:paraId="3DEB3362" w14:textId="77777777" w:rsidR="00CD779F" w:rsidRPr="00EA40AC" w:rsidRDefault="00CD779F" w:rsidP="00CD779F">
          <w:pPr>
            <w:pStyle w:val="Header"/>
            <w:rPr>
              <w:rFonts w:ascii="Calibri" w:eastAsia="Calibri" w:hAnsi="Calibri"/>
            </w:rPr>
          </w:pPr>
          <w:r w:rsidRPr="00EA40AC">
            <w:rPr>
              <w:rFonts w:ascii="Calibri" w:eastAsia="Calibri" w:hAnsi="Calibri"/>
            </w:rPr>
            <w:t>Unit:</w:t>
          </w:r>
        </w:p>
      </w:tc>
      <w:tc>
        <w:tcPr>
          <w:tcW w:w="3619" w:type="dxa"/>
          <w:vMerge w:val="restart"/>
          <w:shd w:val="clear" w:color="auto" w:fill="auto"/>
        </w:tcPr>
        <w:p w14:paraId="031F18C3" w14:textId="77777777" w:rsidR="00CD779F" w:rsidRPr="00EA40AC" w:rsidRDefault="00CD779F" w:rsidP="00CD779F">
          <w:pPr>
            <w:pStyle w:val="Header"/>
            <w:jc w:val="center"/>
            <w:rPr>
              <w:rFonts w:ascii="Calibri" w:eastAsia="Calibri" w:hAnsi="Calibri"/>
              <w:b/>
              <w:bCs/>
              <w:sz w:val="28"/>
              <w:szCs w:val="28"/>
            </w:rPr>
          </w:pPr>
        </w:p>
        <w:p w14:paraId="5B05A25E" w14:textId="5BC25A74" w:rsidR="00CD779F" w:rsidRPr="00EA40AC" w:rsidRDefault="00CD779F" w:rsidP="00CD779F">
          <w:pPr>
            <w:pStyle w:val="Header"/>
            <w:jc w:val="center"/>
            <w:rPr>
              <w:rFonts w:ascii="Calibri" w:eastAsia="Calibri" w:hAnsi="Calibri"/>
              <w:b/>
              <w:bCs/>
              <w:sz w:val="28"/>
              <w:szCs w:val="28"/>
            </w:rPr>
          </w:pPr>
          <w:r w:rsidRPr="00EA40AC">
            <w:rPr>
              <w:rFonts w:ascii="Calibri" w:eastAsia="Calibri" w:hAnsi="Calibri"/>
              <w:b/>
              <w:bCs/>
              <w:sz w:val="28"/>
              <w:szCs w:val="28"/>
            </w:rPr>
            <w:t>BML-QD</w:t>
          </w:r>
          <w:r>
            <w:rPr>
              <w:rFonts w:ascii="Calibri" w:eastAsia="Calibri" w:hAnsi="Calibri"/>
              <w:b/>
              <w:bCs/>
              <w:sz w:val="28"/>
              <w:szCs w:val="28"/>
            </w:rPr>
            <w:t>F</w:t>
          </w:r>
          <w:r w:rsidRPr="00EA40AC">
            <w:rPr>
              <w:rFonts w:ascii="Calibri" w:eastAsia="Calibri" w:hAnsi="Calibri"/>
              <w:b/>
              <w:bCs/>
              <w:sz w:val="28"/>
              <w:szCs w:val="28"/>
            </w:rPr>
            <w:t>-</w:t>
          </w:r>
          <w:r>
            <w:rPr>
              <w:rFonts w:ascii="Calibri" w:eastAsia="Calibri" w:hAnsi="Calibri"/>
              <w:b/>
              <w:bCs/>
              <w:sz w:val="28"/>
              <w:szCs w:val="28"/>
            </w:rPr>
            <w:t>CL</w:t>
          </w:r>
          <w:r w:rsidRPr="00EA40AC">
            <w:rPr>
              <w:rFonts w:ascii="Calibri" w:eastAsia="Calibri" w:hAnsi="Calibri"/>
              <w:b/>
              <w:bCs/>
              <w:sz w:val="28"/>
              <w:szCs w:val="28"/>
            </w:rPr>
            <w:t>-00</w:t>
          </w:r>
          <w:r>
            <w:rPr>
              <w:rFonts w:ascii="Calibri" w:eastAsia="Calibri" w:hAnsi="Calibri"/>
              <w:b/>
              <w:bCs/>
              <w:sz w:val="28"/>
              <w:szCs w:val="28"/>
            </w:rPr>
            <w:t>7</w:t>
          </w:r>
        </w:p>
      </w:tc>
      <w:tc>
        <w:tcPr>
          <w:tcW w:w="2141" w:type="dxa"/>
          <w:shd w:val="clear" w:color="auto" w:fill="auto"/>
          <w:vAlign w:val="bottom"/>
        </w:tcPr>
        <w:p w14:paraId="0232CC77" w14:textId="77777777" w:rsidR="00CD779F" w:rsidRPr="00EA40AC" w:rsidRDefault="00CD779F" w:rsidP="00CD779F">
          <w:pPr>
            <w:pStyle w:val="Header"/>
            <w:jc w:val="center"/>
            <w:rPr>
              <w:rFonts w:ascii="Calibri" w:eastAsia="Calibri" w:hAnsi="Calibri"/>
            </w:rPr>
          </w:pPr>
          <w:r w:rsidRPr="00EA40AC">
            <w:rPr>
              <w:rFonts w:ascii="Calibri" w:eastAsia="Calibri" w:hAnsi="Calibri"/>
              <w:b/>
            </w:rPr>
            <w:t>Revision No.:</w:t>
          </w:r>
        </w:p>
      </w:tc>
      <w:tc>
        <w:tcPr>
          <w:tcW w:w="1597" w:type="dxa"/>
          <w:shd w:val="clear" w:color="auto" w:fill="auto"/>
          <w:vAlign w:val="bottom"/>
        </w:tcPr>
        <w:p w14:paraId="71DAB351" w14:textId="77777777" w:rsidR="00CD779F" w:rsidRPr="00EA40AC" w:rsidRDefault="00CD779F" w:rsidP="00CD779F">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CD779F" w:rsidRPr="00EA40AC" w14:paraId="076756E9" w14:textId="77777777" w:rsidTr="008C325B">
      <w:trPr>
        <w:trHeight w:val="187"/>
      </w:trPr>
      <w:tc>
        <w:tcPr>
          <w:tcW w:w="1836" w:type="dxa"/>
          <w:vMerge/>
          <w:shd w:val="clear" w:color="auto" w:fill="auto"/>
        </w:tcPr>
        <w:p w14:paraId="11C73FAC" w14:textId="77777777" w:rsidR="00CD779F" w:rsidRPr="00EA40AC" w:rsidRDefault="00CD779F" w:rsidP="00CD779F">
          <w:pPr>
            <w:pStyle w:val="Header"/>
            <w:rPr>
              <w:rFonts w:ascii="Calibri" w:eastAsia="Calibri" w:hAnsi="Calibri"/>
              <w:b/>
            </w:rPr>
          </w:pPr>
        </w:p>
      </w:tc>
      <w:tc>
        <w:tcPr>
          <w:tcW w:w="1337" w:type="dxa"/>
          <w:vMerge/>
          <w:shd w:val="clear" w:color="auto" w:fill="auto"/>
        </w:tcPr>
        <w:p w14:paraId="23E26B0C" w14:textId="77777777" w:rsidR="00CD779F" w:rsidRPr="00EA40AC" w:rsidRDefault="00CD779F" w:rsidP="00CD779F">
          <w:pPr>
            <w:pStyle w:val="Header"/>
            <w:rPr>
              <w:rFonts w:ascii="Calibri" w:eastAsia="Calibri" w:hAnsi="Calibri"/>
            </w:rPr>
          </w:pPr>
        </w:p>
      </w:tc>
      <w:tc>
        <w:tcPr>
          <w:tcW w:w="3619" w:type="dxa"/>
          <w:vMerge/>
          <w:shd w:val="clear" w:color="auto" w:fill="auto"/>
        </w:tcPr>
        <w:p w14:paraId="403182BA" w14:textId="77777777" w:rsidR="00CD779F" w:rsidRPr="00EA40AC" w:rsidRDefault="00CD779F" w:rsidP="00CD779F">
          <w:pPr>
            <w:pStyle w:val="Header"/>
            <w:jc w:val="center"/>
            <w:rPr>
              <w:rFonts w:ascii="Calibri" w:eastAsia="Calibri" w:hAnsi="Calibri"/>
            </w:rPr>
          </w:pPr>
        </w:p>
      </w:tc>
      <w:tc>
        <w:tcPr>
          <w:tcW w:w="2141" w:type="dxa"/>
          <w:shd w:val="clear" w:color="auto" w:fill="auto"/>
          <w:vAlign w:val="bottom"/>
        </w:tcPr>
        <w:p w14:paraId="4670EB78" w14:textId="77777777" w:rsidR="00CD779F" w:rsidRPr="00EA40AC" w:rsidRDefault="00CD779F" w:rsidP="00CD779F">
          <w:pPr>
            <w:pStyle w:val="Header"/>
            <w:jc w:val="center"/>
            <w:rPr>
              <w:rFonts w:ascii="Calibri" w:eastAsia="Calibri" w:hAnsi="Calibri"/>
              <w:b/>
            </w:rPr>
          </w:pPr>
          <w:r w:rsidRPr="00EA40AC">
            <w:rPr>
              <w:rFonts w:ascii="Calibri" w:eastAsia="Calibri" w:hAnsi="Calibri"/>
              <w:b/>
            </w:rPr>
            <w:t>Effective Date:</w:t>
          </w:r>
        </w:p>
      </w:tc>
      <w:tc>
        <w:tcPr>
          <w:tcW w:w="1597" w:type="dxa"/>
          <w:shd w:val="clear" w:color="auto" w:fill="auto"/>
        </w:tcPr>
        <w:p w14:paraId="75062286" w14:textId="71E6888A" w:rsidR="00CD779F" w:rsidRPr="00EA40AC" w:rsidRDefault="0074587B" w:rsidP="00CD779F">
          <w:pPr>
            <w:pStyle w:val="Header"/>
            <w:jc w:val="center"/>
            <w:rPr>
              <w:rFonts w:ascii="Calibri" w:eastAsia="Calibri" w:hAnsi="Calibri"/>
              <w:b/>
            </w:rPr>
          </w:pPr>
          <w:r>
            <w:rPr>
              <w:rFonts w:ascii="Calibri" w:eastAsia="Calibri" w:hAnsi="Calibri"/>
              <w:b/>
            </w:rPr>
            <w:t>April</w:t>
          </w:r>
          <w:r w:rsidR="00CD779F" w:rsidRPr="00EA40AC">
            <w:rPr>
              <w:rFonts w:ascii="Calibri" w:eastAsia="Calibri" w:hAnsi="Calibri"/>
              <w:b/>
            </w:rPr>
            <w:t>, 202</w:t>
          </w:r>
          <w:r>
            <w:rPr>
              <w:rFonts w:ascii="Calibri" w:eastAsia="Calibri" w:hAnsi="Calibri"/>
              <w:b/>
            </w:rPr>
            <w:t>5</w:t>
          </w:r>
        </w:p>
      </w:tc>
    </w:tr>
    <w:tr w:rsidR="00CD779F" w:rsidRPr="00EA40AC" w14:paraId="10E48DCD" w14:textId="77777777" w:rsidTr="008C325B">
      <w:trPr>
        <w:trHeight w:val="367"/>
      </w:trPr>
      <w:tc>
        <w:tcPr>
          <w:tcW w:w="1836" w:type="dxa"/>
          <w:shd w:val="clear" w:color="auto" w:fill="auto"/>
        </w:tcPr>
        <w:p w14:paraId="227DCF3C" w14:textId="77777777" w:rsidR="00CD779F" w:rsidRPr="00EA40AC" w:rsidRDefault="00CD779F" w:rsidP="00CD779F">
          <w:pPr>
            <w:pStyle w:val="Header"/>
            <w:rPr>
              <w:rFonts w:ascii="Calibri" w:eastAsia="Calibri" w:hAnsi="Calibri"/>
              <w:bCs/>
            </w:rPr>
          </w:pPr>
          <w:r w:rsidRPr="00EA40AC">
            <w:rPr>
              <w:rFonts w:ascii="Calibri" w:eastAsia="Calibri" w:hAnsi="Calibri"/>
              <w:bCs/>
            </w:rPr>
            <w:t>QUALITY</w:t>
          </w:r>
        </w:p>
      </w:tc>
      <w:tc>
        <w:tcPr>
          <w:tcW w:w="1337" w:type="dxa"/>
          <w:shd w:val="clear" w:color="auto" w:fill="auto"/>
        </w:tcPr>
        <w:p w14:paraId="4F83F92D" w14:textId="77777777" w:rsidR="00CD779F" w:rsidRPr="00EA40AC" w:rsidRDefault="00CD779F" w:rsidP="00CD779F">
          <w:pPr>
            <w:pStyle w:val="Header"/>
            <w:rPr>
              <w:rFonts w:ascii="Calibri" w:eastAsia="Calibri" w:hAnsi="Calibri"/>
            </w:rPr>
          </w:pPr>
          <w:r>
            <w:rPr>
              <w:rFonts w:ascii="Calibri" w:eastAsia="Calibri" w:hAnsi="Calibri"/>
            </w:rPr>
            <w:t>CHEMICAL</w:t>
          </w:r>
        </w:p>
      </w:tc>
      <w:tc>
        <w:tcPr>
          <w:tcW w:w="3619" w:type="dxa"/>
          <w:vMerge/>
          <w:shd w:val="clear" w:color="auto" w:fill="auto"/>
        </w:tcPr>
        <w:p w14:paraId="14FB1F06" w14:textId="77777777" w:rsidR="00CD779F" w:rsidRPr="00EA40AC" w:rsidRDefault="00CD779F" w:rsidP="00CD779F">
          <w:pPr>
            <w:pStyle w:val="Header"/>
            <w:rPr>
              <w:rFonts w:ascii="Calibri" w:eastAsia="Calibri" w:hAnsi="Calibri"/>
            </w:rPr>
          </w:pPr>
        </w:p>
      </w:tc>
      <w:tc>
        <w:tcPr>
          <w:tcW w:w="2141" w:type="dxa"/>
          <w:shd w:val="clear" w:color="auto" w:fill="auto"/>
          <w:vAlign w:val="bottom"/>
        </w:tcPr>
        <w:p w14:paraId="00E1DD55" w14:textId="77777777" w:rsidR="00CD779F" w:rsidRPr="00EA40AC" w:rsidRDefault="00CD779F" w:rsidP="00CD779F">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1597" w:type="dxa"/>
          <w:shd w:val="clear" w:color="auto" w:fill="auto"/>
          <w:vAlign w:val="bottom"/>
        </w:tcPr>
        <w:p w14:paraId="73F4C989" w14:textId="46CE8EE5" w:rsidR="00CD779F" w:rsidRPr="00EA40AC" w:rsidRDefault="0074587B" w:rsidP="00CD779F">
          <w:pPr>
            <w:pStyle w:val="Header"/>
            <w:jc w:val="center"/>
            <w:rPr>
              <w:rFonts w:ascii="Calibri" w:eastAsia="Calibri" w:hAnsi="Calibri"/>
              <w:b/>
            </w:rPr>
          </w:pPr>
          <w:r>
            <w:rPr>
              <w:rFonts w:ascii="Calibri" w:eastAsia="Calibri" w:hAnsi="Calibri"/>
              <w:b/>
            </w:rPr>
            <w:t>March</w:t>
          </w:r>
          <w:r w:rsidR="00CD779F" w:rsidRPr="00EA40AC">
            <w:rPr>
              <w:rFonts w:ascii="Calibri" w:eastAsia="Calibri" w:hAnsi="Calibri"/>
              <w:b/>
            </w:rPr>
            <w:t>, 202</w:t>
          </w:r>
          <w:r>
            <w:rPr>
              <w:rFonts w:ascii="Calibri" w:eastAsia="Calibri" w:hAnsi="Calibri"/>
              <w:b/>
            </w:rPr>
            <w:t>7</w:t>
          </w:r>
        </w:p>
      </w:tc>
    </w:tr>
    <w:tr w:rsidR="00CD779F" w:rsidRPr="00EA40AC" w14:paraId="18151545" w14:textId="77777777" w:rsidTr="008C325B">
      <w:tc>
        <w:tcPr>
          <w:tcW w:w="3173" w:type="dxa"/>
          <w:gridSpan w:val="2"/>
          <w:shd w:val="clear" w:color="auto" w:fill="auto"/>
        </w:tcPr>
        <w:p w14:paraId="7AABD185" w14:textId="5571E180" w:rsidR="004E2A4C" w:rsidRDefault="00C41CC2" w:rsidP="004E2A4C">
          <w:pPr>
            <w:pStyle w:val="Header"/>
            <w:rPr>
              <w:rFonts w:ascii="Calibri" w:eastAsia="Calibri" w:hAnsi="Calibri"/>
              <w:b/>
              <w:bCs/>
            </w:rPr>
          </w:pPr>
          <w:r>
            <w:rPr>
              <w:rFonts w:ascii="Calibri" w:eastAsia="Calibri" w:hAnsi="Calibri"/>
              <w:b/>
              <w:bCs/>
            </w:rPr>
            <w:t>Prepared By:</w:t>
          </w:r>
        </w:p>
        <w:p w14:paraId="2B20A83F" w14:textId="67F9F152" w:rsidR="004E2A4C" w:rsidRPr="00EA40AC" w:rsidRDefault="004E2A4C" w:rsidP="004E2A4C">
          <w:pPr>
            <w:pStyle w:val="Header"/>
            <w:jc w:val="center"/>
            <w:rPr>
              <w:rFonts w:ascii="Calibri" w:eastAsia="Calibri" w:hAnsi="Calibri"/>
              <w:b/>
              <w:bCs/>
            </w:rPr>
          </w:pPr>
        </w:p>
      </w:tc>
      <w:tc>
        <w:tcPr>
          <w:tcW w:w="3619" w:type="dxa"/>
          <w:shd w:val="clear" w:color="auto" w:fill="auto"/>
        </w:tcPr>
        <w:p w14:paraId="1EE34A43" w14:textId="34497558" w:rsidR="00CD779F" w:rsidRPr="00EA40AC" w:rsidRDefault="00CD779F" w:rsidP="004E2A4C">
          <w:pPr>
            <w:pStyle w:val="Header"/>
            <w:rPr>
              <w:rFonts w:ascii="Calibri" w:eastAsia="Calibri" w:hAnsi="Calibri"/>
              <w:b/>
              <w:bCs/>
            </w:rPr>
          </w:pPr>
          <w:r w:rsidRPr="00EA40AC">
            <w:rPr>
              <w:rFonts w:ascii="Calibri" w:eastAsia="Calibri" w:hAnsi="Calibri"/>
              <w:b/>
              <w:bCs/>
            </w:rPr>
            <w:t>Checked By</w:t>
          </w:r>
          <w:r w:rsidR="00C41CC2">
            <w:rPr>
              <w:rFonts w:ascii="Calibri" w:eastAsia="Calibri" w:hAnsi="Calibri"/>
              <w:b/>
              <w:bCs/>
            </w:rPr>
            <w:t>:</w:t>
          </w:r>
          <w:r w:rsidRPr="00EA40AC">
            <w:rPr>
              <w:rFonts w:ascii="Calibri" w:eastAsia="Calibri" w:hAnsi="Calibri"/>
              <w:b/>
              <w:bCs/>
            </w:rPr>
            <w:t xml:space="preserve"> </w:t>
          </w:r>
        </w:p>
      </w:tc>
      <w:tc>
        <w:tcPr>
          <w:tcW w:w="3738" w:type="dxa"/>
          <w:gridSpan w:val="2"/>
          <w:shd w:val="clear" w:color="auto" w:fill="auto"/>
        </w:tcPr>
        <w:p w14:paraId="10A4A9DC" w14:textId="3E8D76A0" w:rsidR="00CD779F" w:rsidRPr="00EA40AC" w:rsidRDefault="00CD779F" w:rsidP="004E2A4C">
          <w:pPr>
            <w:pStyle w:val="Header"/>
            <w:rPr>
              <w:rFonts w:ascii="Calibri" w:eastAsia="Calibri" w:hAnsi="Calibri"/>
              <w:b/>
              <w:bCs/>
            </w:rPr>
          </w:pPr>
          <w:r w:rsidRPr="00EA40AC">
            <w:rPr>
              <w:rFonts w:ascii="Calibri" w:eastAsia="Calibri" w:hAnsi="Calibri"/>
              <w:b/>
              <w:bCs/>
            </w:rPr>
            <w:t>Approved By</w:t>
          </w:r>
          <w:r w:rsidR="00C41CC2">
            <w:rPr>
              <w:rFonts w:ascii="Calibri" w:eastAsia="Calibri" w:hAnsi="Calibri"/>
              <w:b/>
              <w:bCs/>
            </w:rPr>
            <w:t>:</w:t>
          </w:r>
          <w:r w:rsidRPr="00EA40AC">
            <w:rPr>
              <w:rFonts w:ascii="Calibri" w:eastAsia="Calibri" w:hAnsi="Calibri"/>
              <w:b/>
              <w:bCs/>
            </w:rPr>
            <w:t xml:space="preserve"> </w:t>
          </w:r>
        </w:p>
      </w:tc>
    </w:tr>
    <w:tr w:rsidR="00CD779F" w:rsidRPr="00EA40AC" w14:paraId="6ABEDC22" w14:textId="77777777" w:rsidTr="008C325B">
      <w:tc>
        <w:tcPr>
          <w:tcW w:w="3173" w:type="dxa"/>
          <w:gridSpan w:val="2"/>
          <w:shd w:val="clear" w:color="auto" w:fill="auto"/>
        </w:tcPr>
        <w:p w14:paraId="2C91C963" w14:textId="0CE4BF59" w:rsidR="004E2A4C" w:rsidRDefault="004E2A4C" w:rsidP="004E2A4C">
          <w:pPr>
            <w:pStyle w:val="Header"/>
            <w:rPr>
              <w:rFonts w:ascii="Calibri" w:eastAsia="Calibri" w:hAnsi="Calibri"/>
              <w:b/>
              <w:bCs/>
            </w:rPr>
          </w:pPr>
          <w:r>
            <w:rPr>
              <w:rFonts w:ascii="Calibri" w:eastAsia="Calibri" w:hAnsi="Calibri"/>
              <w:b/>
              <w:bCs/>
            </w:rPr>
            <w:t>S</w:t>
          </w:r>
          <w:r w:rsidRPr="00EA40AC">
            <w:rPr>
              <w:rFonts w:ascii="Calibri" w:eastAsia="Calibri" w:hAnsi="Calibri"/>
              <w:b/>
              <w:bCs/>
            </w:rPr>
            <w:t>ign/date</w:t>
          </w:r>
          <w:r w:rsidR="00C41CC2">
            <w:rPr>
              <w:rFonts w:ascii="Calibri" w:eastAsia="Calibri" w:hAnsi="Calibri"/>
              <w:b/>
              <w:bCs/>
            </w:rPr>
            <w:t>:</w:t>
          </w:r>
        </w:p>
        <w:p w14:paraId="7BDDC251" w14:textId="77777777" w:rsidR="00CD779F" w:rsidRPr="00EA40AC" w:rsidRDefault="00CD779F" w:rsidP="00CD779F">
          <w:pPr>
            <w:pStyle w:val="Header"/>
            <w:rPr>
              <w:rFonts w:ascii="Calibri" w:eastAsia="Calibri" w:hAnsi="Calibri"/>
            </w:rPr>
          </w:pPr>
        </w:p>
      </w:tc>
      <w:tc>
        <w:tcPr>
          <w:tcW w:w="3619" w:type="dxa"/>
          <w:shd w:val="clear" w:color="auto" w:fill="auto"/>
        </w:tcPr>
        <w:p w14:paraId="05749DDB" w14:textId="01277E4D" w:rsidR="00CD779F" w:rsidRPr="00C41CC2" w:rsidRDefault="004E2A4C" w:rsidP="00CD779F">
          <w:pPr>
            <w:pStyle w:val="Header"/>
            <w:rPr>
              <w:rFonts w:ascii="Calibri" w:eastAsia="Calibri" w:hAnsi="Calibri"/>
              <w:b/>
              <w:bCs/>
            </w:rPr>
          </w:pPr>
          <w:r>
            <w:rPr>
              <w:rFonts w:ascii="Calibri" w:eastAsia="Calibri" w:hAnsi="Calibri"/>
              <w:b/>
              <w:bCs/>
            </w:rPr>
            <w:t>S</w:t>
          </w:r>
          <w:r w:rsidRPr="00EA40AC">
            <w:rPr>
              <w:rFonts w:ascii="Calibri" w:eastAsia="Calibri" w:hAnsi="Calibri"/>
              <w:b/>
              <w:bCs/>
            </w:rPr>
            <w:t>ign/date</w:t>
          </w:r>
          <w:r w:rsidR="00C41CC2">
            <w:rPr>
              <w:rFonts w:ascii="Calibri" w:eastAsia="Calibri" w:hAnsi="Calibri"/>
              <w:b/>
              <w:bCs/>
            </w:rPr>
            <w:t>:</w:t>
          </w:r>
        </w:p>
      </w:tc>
      <w:tc>
        <w:tcPr>
          <w:tcW w:w="3738" w:type="dxa"/>
          <w:gridSpan w:val="2"/>
          <w:shd w:val="clear" w:color="auto" w:fill="auto"/>
        </w:tcPr>
        <w:p w14:paraId="2850490E" w14:textId="540CA1EE" w:rsidR="004E2A4C" w:rsidRDefault="004E2A4C" w:rsidP="004E2A4C">
          <w:pPr>
            <w:pStyle w:val="Header"/>
            <w:rPr>
              <w:rFonts w:ascii="Calibri" w:eastAsia="Calibri" w:hAnsi="Calibri"/>
              <w:b/>
              <w:bCs/>
            </w:rPr>
          </w:pPr>
          <w:r>
            <w:rPr>
              <w:rFonts w:ascii="Calibri" w:eastAsia="Calibri" w:hAnsi="Calibri"/>
              <w:b/>
              <w:bCs/>
            </w:rPr>
            <w:t>S</w:t>
          </w:r>
          <w:r w:rsidRPr="00EA40AC">
            <w:rPr>
              <w:rFonts w:ascii="Calibri" w:eastAsia="Calibri" w:hAnsi="Calibri"/>
              <w:b/>
              <w:bCs/>
            </w:rPr>
            <w:t>ign/date</w:t>
          </w:r>
          <w:r w:rsidR="00C41CC2">
            <w:rPr>
              <w:rFonts w:ascii="Calibri" w:eastAsia="Calibri" w:hAnsi="Calibri"/>
              <w:b/>
              <w:bCs/>
            </w:rPr>
            <w:t>:</w:t>
          </w:r>
        </w:p>
        <w:p w14:paraId="41BC2AB3" w14:textId="77777777" w:rsidR="00CD779F" w:rsidRPr="00EA40AC" w:rsidRDefault="00CD779F" w:rsidP="00CD779F">
          <w:pPr>
            <w:pStyle w:val="Header"/>
            <w:rPr>
              <w:rFonts w:ascii="Calibri" w:eastAsia="Calibri" w:hAnsi="Calibri"/>
              <w:b/>
            </w:rPr>
          </w:pPr>
        </w:p>
      </w:tc>
    </w:tr>
    <w:bookmarkEnd w:id="2"/>
  </w:tbl>
  <w:p w14:paraId="1A269C00" w14:textId="77777777" w:rsidR="00CD779F" w:rsidRDefault="00CD779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BBA8CD" w14:textId="7B393F88" w:rsidR="00C41CC2" w:rsidRDefault="00CD23DD">
    <w:pPr>
      <w:pStyle w:val="Header"/>
    </w:pPr>
    <w:r>
      <w:rPr>
        <w:noProof/>
      </w:rPr>
      <w:pict w14:anchorId="7A110D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0860046" o:spid="_x0000_s2049" type="#_x0000_t136" style="position:absolute;margin-left:0;margin-top:0;width:543.35pt;height:116.4pt;rotation:315;z-index:-251657216;mso-position-horizontal:center;mso-position-horizontal-relative:margin;mso-position-vertical:center;mso-position-vertical-relative:margin" o:allowincell="f" fillcolor="#a5a5a5 [2092]" stroked="f">
          <v:fill opacity=".5"/>
          <v:textpath style="font-family:&quot;Calibri&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B1219"/>
    <w:multiLevelType w:val="multilevel"/>
    <w:tmpl w:val="1508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nsid w:val="29084639"/>
    <w:multiLevelType w:val="hybridMultilevel"/>
    <w:tmpl w:val="71347544"/>
    <w:lvl w:ilvl="0" w:tplc="3A845D3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19B0952"/>
    <w:multiLevelType w:val="hybridMultilevel"/>
    <w:tmpl w:val="1AD26FC8"/>
    <w:lvl w:ilvl="0" w:tplc="0472D2DE">
      <w:start w:val="1"/>
      <w:numFmt w:val="decimal"/>
      <w:lvlText w:val="%1."/>
      <w:lvlJc w:val="left"/>
      <w:pPr>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4E8F7EC9"/>
    <w:multiLevelType w:val="hybridMultilevel"/>
    <w:tmpl w:val="1AD26FC8"/>
    <w:lvl w:ilvl="0" w:tplc="0472D2DE">
      <w:start w:val="1"/>
      <w:numFmt w:val="decimal"/>
      <w:lvlText w:val="%1."/>
      <w:lvlJc w:val="left"/>
      <w:pPr>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ED90080"/>
    <w:multiLevelType w:val="hybridMultilevel"/>
    <w:tmpl w:val="AE3E0A2A"/>
    <w:lvl w:ilvl="0" w:tplc="3A845D3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66E23468"/>
    <w:multiLevelType w:val="hybridMultilevel"/>
    <w:tmpl w:val="D9368A44"/>
    <w:lvl w:ilvl="0" w:tplc="9EE8D856">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nsid w:val="71970D9A"/>
    <w:multiLevelType w:val="hybridMultilevel"/>
    <w:tmpl w:val="99A0F57C"/>
    <w:lvl w:ilvl="0" w:tplc="3A845D3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5"/>
  </w:num>
  <w:num w:numId="5">
    <w:abstractNumId w:val="6"/>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9"/>
  </w:num>
  <w:num w:numId="9">
    <w:abstractNumId w:val="4"/>
  </w:num>
  <w:num w:numId="10">
    <w:abstractNumId w:val="7"/>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79F"/>
    <w:rsid w:val="001F3768"/>
    <w:rsid w:val="002608AC"/>
    <w:rsid w:val="00281F18"/>
    <w:rsid w:val="002C70FE"/>
    <w:rsid w:val="003F0F3E"/>
    <w:rsid w:val="004E2A4C"/>
    <w:rsid w:val="004E7A08"/>
    <w:rsid w:val="00543E99"/>
    <w:rsid w:val="006B7BC8"/>
    <w:rsid w:val="006D7934"/>
    <w:rsid w:val="0074587B"/>
    <w:rsid w:val="00821465"/>
    <w:rsid w:val="00867E63"/>
    <w:rsid w:val="00890562"/>
    <w:rsid w:val="008C325B"/>
    <w:rsid w:val="008E577E"/>
    <w:rsid w:val="00921803"/>
    <w:rsid w:val="009A19E1"/>
    <w:rsid w:val="00A16490"/>
    <w:rsid w:val="00C03810"/>
    <w:rsid w:val="00C41CC2"/>
    <w:rsid w:val="00CD23DD"/>
    <w:rsid w:val="00CD7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A4FE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79F"/>
  </w:style>
  <w:style w:type="paragraph" w:styleId="Heading1">
    <w:name w:val="heading 1"/>
    <w:basedOn w:val="Normal"/>
    <w:next w:val="Normal"/>
    <w:link w:val="Heading1Char"/>
    <w:uiPriority w:val="9"/>
    <w:qFormat/>
    <w:rsid w:val="00CD77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7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CD77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7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7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7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CD77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7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7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79F"/>
    <w:rPr>
      <w:rFonts w:eastAsiaTheme="majorEastAsia" w:cstheme="majorBidi"/>
      <w:color w:val="272727" w:themeColor="text1" w:themeTint="D8"/>
    </w:rPr>
  </w:style>
  <w:style w:type="paragraph" w:styleId="Title">
    <w:name w:val="Title"/>
    <w:basedOn w:val="Normal"/>
    <w:next w:val="Normal"/>
    <w:link w:val="TitleChar"/>
    <w:uiPriority w:val="10"/>
    <w:qFormat/>
    <w:rsid w:val="00CD7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79F"/>
    <w:pPr>
      <w:spacing w:before="160"/>
      <w:jc w:val="center"/>
    </w:pPr>
    <w:rPr>
      <w:i/>
      <w:iCs/>
      <w:color w:val="404040" w:themeColor="text1" w:themeTint="BF"/>
    </w:rPr>
  </w:style>
  <w:style w:type="character" w:customStyle="1" w:styleId="QuoteChar">
    <w:name w:val="Quote Char"/>
    <w:basedOn w:val="DefaultParagraphFont"/>
    <w:link w:val="Quote"/>
    <w:uiPriority w:val="29"/>
    <w:rsid w:val="00CD779F"/>
    <w:rPr>
      <w:i/>
      <w:iCs/>
      <w:color w:val="404040" w:themeColor="text1" w:themeTint="BF"/>
    </w:rPr>
  </w:style>
  <w:style w:type="paragraph" w:styleId="ListParagraph">
    <w:name w:val="List Paragraph"/>
    <w:basedOn w:val="Normal"/>
    <w:uiPriority w:val="34"/>
    <w:qFormat/>
    <w:rsid w:val="00CD779F"/>
    <w:pPr>
      <w:ind w:left="720"/>
      <w:contextualSpacing/>
    </w:pPr>
  </w:style>
  <w:style w:type="character" w:styleId="IntenseEmphasis">
    <w:name w:val="Intense Emphasis"/>
    <w:basedOn w:val="DefaultParagraphFont"/>
    <w:uiPriority w:val="21"/>
    <w:qFormat/>
    <w:rsid w:val="00CD779F"/>
    <w:rPr>
      <w:i/>
      <w:iCs/>
      <w:color w:val="2F5496" w:themeColor="accent1" w:themeShade="BF"/>
    </w:rPr>
  </w:style>
  <w:style w:type="paragraph" w:styleId="IntenseQuote">
    <w:name w:val="Intense Quote"/>
    <w:basedOn w:val="Normal"/>
    <w:next w:val="Normal"/>
    <w:link w:val="IntenseQuoteChar"/>
    <w:uiPriority w:val="30"/>
    <w:qFormat/>
    <w:rsid w:val="00CD77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79F"/>
    <w:rPr>
      <w:i/>
      <w:iCs/>
      <w:color w:val="2F5496" w:themeColor="accent1" w:themeShade="BF"/>
    </w:rPr>
  </w:style>
  <w:style w:type="character" w:styleId="IntenseReference">
    <w:name w:val="Intense Reference"/>
    <w:basedOn w:val="DefaultParagraphFont"/>
    <w:uiPriority w:val="32"/>
    <w:qFormat/>
    <w:rsid w:val="00CD779F"/>
    <w:rPr>
      <w:b/>
      <w:bCs/>
      <w:smallCaps/>
      <w:color w:val="2F5496" w:themeColor="accent1" w:themeShade="BF"/>
      <w:spacing w:val="5"/>
    </w:rPr>
  </w:style>
  <w:style w:type="paragraph" w:styleId="Header">
    <w:name w:val="header"/>
    <w:basedOn w:val="Normal"/>
    <w:link w:val="HeaderChar"/>
    <w:unhideWhenUsed/>
    <w:rsid w:val="00CD779F"/>
    <w:pPr>
      <w:tabs>
        <w:tab w:val="center" w:pos="4680"/>
        <w:tab w:val="right" w:pos="9360"/>
      </w:tabs>
      <w:spacing w:after="0" w:line="240" w:lineRule="auto"/>
    </w:pPr>
  </w:style>
  <w:style w:type="character" w:customStyle="1" w:styleId="HeaderChar">
    <w:name w:val="Header Char"/>
    <w:basedOn w:val="DefaultParagraphFont"/>
    <w:link w:val="Header"/>
    <w:rsid w:val="00CD779F"/>
  </w:style>
  <w:style w:type="paragraph" w:styleId="BodyTextIndent2">
    <w:name w:val="Body Text Indent 2"/>
    <w:basedOn w:val="Normal"/>
    <w:link w:val="BodyTextIndent2Char"/>
    <w:rsid w:val="00CD779F"/>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CD779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D77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79F"/>
  </w:style>
  <w:style w:type="paragraph" w:styleId="BodyText">
    <w:name w:val="Body Text"/>
    <w:basedOn w:val="Normal"/>
    <w:link w:val="BodyTextChar"/>
    <w:uiPriority w:val="99"/>
    <w:semiHidden/>
    <w:unhideWhenUsed/>
    <w:rsid w:val="00CD779F"/>
    <w:pPr>
      <w:spacing w:after="120"/>
    </w:pPr>
  </w:style>
  <w:style w:type="character" w:customStyle="1" w:styleId="BodyTextChar">
    <w:name w:val="Body Text Char"/>
    <w:basedOn w:val="DefaultParagraphFont"/>
    <w:link w:val="BodyText"/>
    <w:uiPriority w:val="99"/>
    <w:semiHidden/>
    <w:rsid w:val="00CD779F"/>
  </w:style>
  <w:style w:type="character" w:styleId="Strong">
    <w:name w:val="Strong"/>
    <w:basedOn w:val="DefaultParagraphFont"/>
    <w:uiPriority w:val="22"/>
    <w:qFormat/>
    <w:rsid w:val="008E577E"/>
    <w:rPr>
      <w:b/>
      <w:bCs/>
    </w:rPr>
  </w:style>
  <w:style w:type="paragraph" w:styleId="BalloonText">
    <w:name w:val="Balloon Text"/>
    <w:basedOn w:val="Normal"/>
    <w:link w:val="BalloonTextChar"/>
    <w:uiPriority w:val="99"/>
    <w:semiHidden/>
    <w:unhideWhenUsed/>
    <w:rsid w:val="00C41C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C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79F"/>
  </w:style>
  <w:style w:type="paragraph" w:styleId="Heading1">
    <w:name w:val="heading 1"/>
    <w:basedOn w:val="Normal"/>
    <w:next w:val="Normal"/>
    <w:link w:val="Heading1Char"/>
    <w:uiPriority w:val="9"/>
    <w:qFormat/>
    <w:rsid w:val="00CD77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7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CD77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7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7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7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CD77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7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7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79F"/>
    <w:rPr>
      <w:rFonts w:eastAsiaTheme="majorEastAsia" w:cstheme="majorBidi"/>
      <w:color w:val="272727" w:themeColor="text1" w:themeTint="D8"/>
    </w:rPr>
  </w:style>
  <w:style w:type="paragraph" w:styleId="Title">
    <w:name w:val="Title"/>
    <w:basedOn w:val="Normal"/>
    <w:next w:val="Normal"/>
    <w:link w:val="TitleChar"/>
    <w:uiPriority w:val="10"/>
    <w:qFormat/>
    <w:rsid w:val="00CD7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79F"/>
    <w:pPr>
      <w:spacing w:before="160"/>
      <w:jc w:val="center"/>
    </w:pPr>
    <w:rPr>
      <w:i/>
      <w:iCs/>
      <w:color w:val="404040" w:themeColor="text1" w:themeTint="BF"/>
    </w:rPr>
  </w:style>
  <w:style w:type="character" w:customStyle="1" w:styleId="QuoteChar">
    <w:name w:val="Quote Char"/>
    <w:basedOn w:val="DefaultParagraphFont"/>
    <w:link w:val="Quote"/>
    <w:uiPriority w:val="29"/>
    <w:rsid w:val="00CD779F"/>
    <w:rPr>
      <w:i/>
      <w:iCs/>
      <w:color w:val="404040" w:themeColor="text1" w:themeTint="BF"/>
    </w:rPr>
  </w:style>
  <w:style w:type="paragraph" w:styleId="ListParagraph">
    <w:name w:val="List Paragraph"/>
    <w:basedOn w:val="Normal"/>
    <w:uiPriority w:val="34"/>
    <w:qFormat/>
    <w:rsid w:val="00CD779F"/>
    <w:pPr>
      <w:ind w:left="720"/>
      <w:contextualSpacing/>
    </w:pPr>
  </w:style>
  <w:style w:type="character" w:styleId="IntenseEmphasis">
    <w:name w:val="Intense Emphasis"/>
    <w:basedOn w:val="DefaultParagraphFont"/>
    <w:uiPriority w:val="21"/>
    <w:qFormat/>
    <w:rsid w:val="00CD779F"/>
    <w:rPr>
      <w:i/>
      <w:iCs/>
      <w:color w:val="2F5496" w:themeColor="accent1" w:themeShade="BF"/>
    </w:rPr>
  </w:style>
  <w:style w:type="paragraph" w:styleId="IntenseQuote">
    <w:name w:val="Intense Quote"/>
    <w:basedOn w:val="Normal"/>
    <w:next w:val="Normal"/>
    <w:link w:val="IntenseQuoteChar"/>
    <w:uiPriority w:val="30"/>
    <w:qFormat/>
    <w:rsid w:val="00CD77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79F"/>
    <w:rPr>
      <w:i/>
      <w:iCs/>
      <w:color w:val="2F5496" w:themeColor="accent1" w:themeShade="BF"/>
    </w:rPr>
  </w:style>
  <w:style w:type="character" w:styleId="IntenseReference">
    <w:name w:val="Intense Reference"/>
    <w:basedOn w:val="DefaultParagraphFont"/>
    <w:uiPriority w:val="32"/>
    <w:qFormat/>
    <w:rsid w:val="00CD779F"/>
    <w:rPr>
      <w:b/>
      <w:bCs/>
      <w:smallCaps/>
      <w:color w:val="2F5496" w:themeColor="accent1" w:themeShade="BF"/>
      <w:spacing w:val="5"/>
    </w:rPr>
  </w:style>
  <w:style w:type="paragraph" w:styleId="Header">
    <w:name w:val="header"/>
    <w:basedOn w:val="Normal"/>
    <w:link w:val="HeaderChar"/>
    <w:unhideWhenUsed/>
    <w:rsid w:val="00CD779F"/>
    <w:pPr>
      <w:tabs>
        <w:tab w:val="center" w:pos="4680"/>
        <w:tab w:val="right" w:pos="9360"/>
      </w:tabs>
      <w:spacing w:after="0" w:line="240" w:lineRule="auto"/>
    </w:pPr>
  </w:style>
  <w:style w:type="character" w:customStyle="1" w:styleId="HeaderChar">
    <w:name w:val="Header Char"/>
    <w:basedOn w:val="DefaultParagraphFont"/>
    <w:link w:val="Header"/>
    <w:rsid w:val="00CD779F"/>
  </w:style>
  <w:style w:type="paragraph" w:styleId="BodyTextIndent2">
    <w:name w:val="Body Text Indent 2"/>
    <w:basedOn w:val="Normal"/>
    <w:link w:val="BodyTextIndent2Char"/>
    <w:rsid w:val="00CD779F"/>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CD779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D77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79F"/>
  </w:style>
  <w:style w:type="paragraph" w:styleId="BodyText">
    <w:name w:val="Body Text"/>
    <w:basedOn w:val="Normal"/>
    <w:link w:val="BodyTextChar"/>
    <w:uiPriority w:val="99"/>
    <w:semiHidden/>
    <w:unhideWhenUsed/>
    <w:rsid w:val="00CD779F"/>
    <w:pPr>
      <w:spacing w:after="120"/>
    </w:pPr>
  </w:style>
  <w:style w:type="character" w:customStyle="1" w:styleId="BodyTextChar">
    <w:name w:val="Body Text Char"/>
    <w:basedOn w:val="DefaultParagraphFont"/>
    <w:link w:val="BodyText"/>
    <w:uiPriority w:val="99"/>
    <w:semiHidden/>
    <w:rsid w:val="00CD779F"/>
  </w:style>
  <w:style w:type="character" w:styleId="Strong">
    <w:name w:val="Strong"/>
    <w:basedOn w:val="DefaultParagraphFont"/>
    <w:uiPriority w:val="22"/>
    <w:qFormat/>
    <w:rsid w:val="008E577E"/>
    <w:rPr>
      <w:b/>
      <w:bCs/>
    </w:rPr>
  </w:style>
  <w:style w:type="paragraph" w:styleId="BalloonText">
    <w:name w:val="Balloon Text"/>
    <w:basedOn w:val="Normal"/>
    <w:link w:val="BalloonTextChar"/>
    <w:uiPriority w:val="99"/>
    <w:semiHidden/>
    <w:unhideWhenUsed/>
    <w:rsid w:val="00C41C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1C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46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C1979-9401-4678-8CD5-7E80E930C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9</cp:revision>
  <cp:lastPrinted>2025-10-22T08:49:00Z</cp:lastPrinted>
  <dcterms:created xsi:type="dcterms:W3CDTF">2024-09-05T08:56:00Z</dcterms:created>
  <dcterms:modified xsi:type="dcterms:W3CDTF">2025-10-22T09:06:00Z</dcterms:modified>
</cp:coreProperties>
</file>