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516E" w:rsidRDefault="00B27AA1" w:rsidP="0050516E">
      <w:pPr>
        <w:pStyle w:val="Header"/>
      </w:pPr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PowerPlusWaterMarkObject615578002" o:spid="_x0000_s1030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  <v:fill opacity=".5"/>
            <v:textpath style="font-family:&quot;Calibri&quot;;font-size:1pt" string="BIOMEDICAL LTD"/>
            <w10:wrap anchorx="margin" anchory="margin"/>
          </v:shape>
        </w:pict>
      </w:r>
    </w:p>
    <w:p w:rsidR="0050516E" w:rsidRPr="00993503" w:rsidRDefault="0050516E" w:rsidP="0050516E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OBJECTIVE:</w:t>
      </w:r>
    </w:p>
    <w:p w:rsidR="0050516E" w:rsidRPr="00993503" w:rsidRDefault="0050516E" w:rsidP="0050516E">
      <w:pPr>
        <w:pStyle w:val="ListParagraph"/>
        <w:tabs>
          <w:tab w:val="left" w:pos="2880"/>
        </w:tabs>
        <w:spacing w:after="200" w:line="240" w:lineRule="auto"/>
        <w:ind w:left="420"/>
        <w:rPr>
          <w:rFonts w:cstheme="minorHAnsi"/>
        </w:rPr>
      </w:pPr>
      <w:r w:rsidRPr="00993503">
        <w:rPr>
          <w:rFonts w:cstheme="minorHAnsi"/>
        </w:rPr>
        <w:t xml:space="preserve">To provide </w:t>
      </w:r>
      <w:r w:rsidR="00E54F8E">
        <w:rPr>
          <w:rFonts w:cstheme="minorHAnsi"/>
        </w:rPr>
        <w:t>a procedure</w:t>
      </w:r>
      <w:r>
        <w:rPr>
          <w:rFonts w:cstheme="minorHAnsi"/>
        </w:rPr>
        <w:t xml:space="preserve"> for calibration</w:t>
      </w:r>
      <w:r w:rsidRPr="00993503">
        <w:rPr>
          <w:rFonts w:cstheme="minorHAnsi"/>
        </w:rPr>
        <w:t xml:space="preserve"> of </w:t>
      </w:r>
      <w:r w:rsidR="00E54F8E">
        <w:rPr>
          <w:rFonts w:cstheme="minorHAnsi"/>
        </w:rPr>
        <w:t>Incubators to ensure that the temperature maintained inside the incubator is accurate and uniform for microbiological incubation</w:t>
      </w:r>
    </w:p>
    <w:p w:rsidR="0050516E" w:rsidRPr="00993503" w:rsidRDefault="0050516E" w:rsidP="0050516E">
      <w:pPr>
        <w:numPr>
          <w:ilvl w:val="0"/>
          <w:numId w:val="1"/>
        </w:numPr>
        <w:spacing w:after="0" w:line="360" w:lineRule="auto"/>
        <w:rPr>
          <w:rFonts w:cstheme="minorHAnsi"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SCOPE:</w:t>
      </w:r>
    </w:p>
    <w:p w:rsidR="0050516E" w:rsidRPr="00993503" w:rsidRDefault="0050516E" w:rsidP="0050516E">
      <w:pPr>
        <w:pStyle w:val="ListParagraph"/>
        <w:tabs>
          <w:tab w:val="left" w:pos="2880"/>
        </w:tabs>
        <w:spacing w:after="200" w:line="240" w:lineRule="auto"/>
        <w:ind w:left="420"/>
        <w:rPr>
          <w:rFonts w:cstheme="minorHAnsi"/>
        </w:rPr>
      </w:pPr>
      <w:r w:rsidRPr="00993503">
        <w:rPr>
          <w:rFonts w:cstheme="minorHAnsi"/>
        </w:rPr>
        <w:t xml:space="preserve">This </w:t>
      </w:r>
      <w:r w:rsidR="003130C8">
        <w:rPr>
          <w:rFonts w:cstheme="minorHAnsi"/>
        </w:rPr>
        <w:t xml:space="preserve">procedure applies to all incubators used in the microbiology laboratory for incubation of culture media </w:t>
      </w:r>
    </w:p>
    <w:p w:rsidR="0050516E" w:rsidRPr="00993503" w:rsidRDefault="0050516E" w:rsidP="0050516E">
      <w:p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3.0 RESPONSIBILITY/ACCOUNTABILITY:</w:t>
      </w:r>
    </w:p>
    <w:p w:rsidR="0050516E" w:rsidRPr="00825407" w:rsidRDefault="0050516E" w:rsidP="0050516E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spacing w:after="200" w:line="240" w:lineRule="auto"/>
        <w:ind w:left="360"/>
        <w:rPr>
          <w:rFonts w:cstheme="minorHAnsi"/>
        </w:rPr>
      </w:pPr>
      <w:proofErr w:type="gramStart"/>
      <w:r>
        <w:rPr>
          <w:rFonts w:cstheme="minorHAnsi"/>
        </w:rPr>
        <w:t xml:space="preserve">Laboratory Attendant, Quality Control Microbiologist, </w:t>
      </w:r>
      <w:r w:rsidRPr="00993503">
        <w:rPr>
          <w:rFonts w:cstheme="minorHAnsi"/>
        </w:rPr>
        <w:t>Quality control Head,</w:t>
      </w:r>
      <w:r>
        <w:rPr>
          <w:rFonts w:cstheme="minorHAnsi"/>
        </w:rPr>
        <w:t xml:space="preserve"> </w:t>
      </w:r>
      <w:r w:rsidRPr="00825407">
        <w:rPr>
          <w:rFonts w:cstheme="minorHAnsi"/>
        </w:rPr>
        <w:t>Quality Assurance Manager, Superintendent Pharmacist.</w:t>
      </w:r>
      <w:proofErr w:type="gramEnd"/>
    </w:p>
    <w:p w:rsidR="0050516E" w:rsidRPr="00993503" w:rsidRDefault="0050516E" w:rsidP="0050516E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spacing w:line="240" w:lineRule="auto"/>
        <w:ind w:left="360"/>
        <w:rPr>
          <w:rFonts w:cstheme="minorHAnsi"/>
        </w:rPr>
      </w:pPr>
    </w:p>
    <w:p w:rsidR="0050516E" w:rsidRPr="00993503" w:rsidRDefault="0050516E" w:rsidP="0050516E">
      <w:pPr>
        <w:pStyle w:val="ListParagraph"/>
        <w:spacing w:line="360" w:lineRule="auto"/>
        <w:ind w:left="0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4.0 ABBREVIATIONS AND DEFINITIONS</w:t>
      </w:r>
      <w:r>
        <w:rPr>
          <w:rFonts w:cstheme="minorHAnsi"/>
          <w:b/>
          <w:color w:val="000000" w:themeColor="text1"/>
        </w:rPr>
        <w:t>:</w:t>
      </w:r>
    </w:p>
    <w:p w:rsidR="0050516E" w:rsidRPr="00993503" w:rsidRDefault="0050516E" w:rsidP="0050516E">
      <w:pPr>
        <w:pStyle w:val="ListParagraph"/>
        <w:spacing w:line="360" w:lineRule="auto"/>
        <w:ind w:left="0" w:firstLine="360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N/A</w:t>
      </w:r>
    </w:p>
    <w:p w:rsidR="0050516E" w:rsidRPr="00993503" w:rsidRDefault="0050516E" w:rsidP="0050516E">
      <w:pPr>
        <w:pStyle w:val="ListParagraph"/>
        <w:spacing w:line="360" w:lineRule="auto"/>
        <w:ind w:left="0"/>
        <w:rPr>
          <w:rFonts w:cstheme="minorHAnsi"/>
          <w:b/>
          <w:color w:val="000000" w:themeColor="text1"/>
        </w:rPr>
      </w:pPr>
    </w:p>
    <w:p w:rsidR="0050516E" w:rsidRDefault="0050516E" w:rsidP="0050516E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Procedure</w:t>
      </w:r>
    </w:p>
    <w:p w:rsidR="003130C8" w:rsidRDefault="003130C8" w:rsidP="003130C8">
      <w:pPr>
        <w:pStyle w:val="ListParagraph"/>
        <w:numPr>
          <w:ilvl w:val="0"/>
          <w:numId w:val="10"/>
        </w:numPr>
        <w:spacing w:line="360" w:lineRule="auto"/>
        <w:rPr>
          <w:rFonts w:cstheme="minorHAnsi"/>
          <w:color w:val="000000" w:themeColor="text1"/>
        </w:rPr>
      </w:pPr>
      <w:r w:rsidRPr="003130C8">
        <w:rPr>
          <w:rFonts w:cstheme="minorHAnsi"/>
          <w:color w:val="000000" w:themeColor="text1"/>
        </w:rPr>
        <w:t xml:space="preserve">Ensure the incubator is clean and empty </w:t>
      </w:r>
    </w:p>
    <w:p w:rsidR="005D2750" w:rsidRDefault="005D2750" w:rsidP="003130C8">
      <w:pPr>
        <w:pStyle w:val="ListParagraph"/>
        <w:numPr>
          <w:ilvl w:val="0"/>
          <w:numId w:val="10"/>
        </w:numPr>
        <w:spacing w:line="36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Verify that the reference thermometer is calibrated and within validity period</w:t>
      </w:r>
    </w:p>
    <w:p w:rsidR="00EC1158" w:rsidRDefault="005D2750" w:rsidP="00EC1158">
      <w:pPr>
        <w:pStyle w:val="ListParagraph"/>
        <w:numPr>
          <w:ilvl w:val="0"/>
          <w:numId w:val="10"/>
        </w:numPr>
        <w:spacing w:line="36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Switch ON the Incubator </w:t>
      </w:r>
    </w:p>
    <w:p w:rsidR="00EC1158" w:rsidRDefault="00EC1158" w:rsidP="00EC1158">
      <w:pPr>
        <w:pStyle w:val="ListParagraph"/>
        <w:numPr>
          <w:ilvl w:val="0"/>
          <w:numId w:val="10"/>
        </w:numPr>
        <w:spacing w:line="360" w:lineRule="auto"/>
        <w:rPr>
          <w:rFonts w:cstheme="minorHAnsi"/>
          <w:color w:val="000000" w:themeColor="text1"/>
        </w:rPr>
      </w:pPr>
      <w:r w:rsidRPr="00EC1158">
        <w:rPr>
          <w:rFonts w:cstheme="minorHAnsi"/>
          <w:color w:val="000000" w:themeColor="text1"/>
        </w:rPr>
        <w:t xml:space="preserve">Set the incubator temperature according </w:t>
      </w:r>
      <w:r>
        <w:rPr>
          <w:rFonts w:cstheme="minorHAnsi"/>
          <w:color w:val="000000" w:themeColor="text1"/>
        </w:rPr>
        <w:t xml:space="preserve">to its operating range </w:t>
      </w:r>
      <w:proofErr w:type="spellStart"/>
      <w:r>
        <w:rPr>
          <w:rFonts w:cstheme="minorHAnsi"/>
          <w:color w:val="000000" w:themeColor="text1"/>
        </w:rPr>
        <w:t>i.e</w:t>
      </w:r>
      <w:proofErr w:type="spellEnd"/>
      <w:r>
        <w:rPr>
          <w:rFonts w:cstheme="minorHAnsi"/>
          <w:color w:val="000000" w:themeColor="text1"/>
        </w:rPr>
        <w:t xml:space="preserve"> 30-35°C for bacteria and 20-25°C for fungi</w:t>
      </w:r>
    </w:p>
    <w:p w:rsidR="00EC1158" w:rsidRDefault="00EC1158" w:rsidP="00EC1158">
      <w:pPr>
        <w:pStyle w:val="ListParagraph"/>
        <w:numPr>
          <w:ilvl w:val="0"/>
          <w:numId w:val="10"/>
        </w:numPr>
        <w:spacing w:line="36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Place calibrated thermometers at different positions inside the incubator</w:t>
      </w:r>
    </w:p>
    <w:p w:rsidR="006E78D4" w:rsidRDefault="006E78D4" w:rsidP="00EC1158">
      <w:pPr>
        <w:pStyle w:val="ListParagraph"/>
        <w:numPr>
          <w:ilvl w:val="0"/>
          <w:numId w:val="10"/>
        </w:numPr>
        <w:spacing w:line="36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Close the incubator door properly</w:t>
      </w:r>
    </w:p>
    <w:p w:rsidR="006E78D4" w:rsidRDefault="006E78D4" w:rsidP="00EC1158">
      <w:pPr>
        <w:pStyle w:val="ListParagraph"/>
        <w:numPr>
          <w:ilvl w:val="0"/>
          <w:numId w:val="10"/>
        </w:numPr>
        <w:spacing w:line="36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Record the displayed incubator temperature </w:t>
      </w:r>
    </w:p>
    <w:p w:rsidR="006E78D4" w:rsidRDefault="00A63302" w:rsidP="00EC1158">
      <w:pPr>
        <w:pStyle w:val="ListParagraph"/>
        <w:numPr>
          <w:ilvl w:val="0"/>
          <w:numId w:val="10"/>
        </w:numPr>
        <w:spacing w:line="36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Record the actual temperature from the reference </w:t>
      </w:r>
    </w:p>
    <w:p w:rsidR="00A63302" w:rsidRDefault="00A63302" w:rsidP="00EC1158">
      <w:pPr>
        <w:pStyle w:val="ListParagraph"/>
        <w:numPr>
          <w:ilvl w:val="0"/>
          <w:numId w:val="10"/>
        </w:numPr>
        <w:spacing w:line="36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lastRenderedPageBreak/>
        <w:t>Take readings at 30-minutes interval for 2 hours</w:t>
      </w:r>
    </w:p>
    <w:p w:rsidR="0050516E" w:rsidRPr="001349B9" w:rsidRDefault="0050516E" w:rsidP="0050516E">
      <w:pPr>
        <w:pStyle w:val="ListParagraph"/>
        <w:numPr>
          <w:ilvl w:val="0"/>
          <w:numId w:val="7"/>
        </w:numPr>
        <w:spacing w:line="36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Record </w:t>
      </w:r>
      <w:r w:rsidR="00A63302">
        <w:rPr>
          <w:rFonts w:cstheme="minorHAnsi"/>
          <w:color w:val="000000" w:themeColor="text1"/>
        </w:rPr>
        <w:t>all</w:t>
      </w:r>
      <w:r>
        <w:rPr>
          <w:rFonts w:cstheme="minorHAnsi"/>
          <w:color w:val="000000" w:themeColor="text1"/>
        </w:rPr>
        <w:t xml:space="preserve"> reading</w:t>
      </w:r>
      <w:r w:rsidR="00A63302">
        <w:rPr>
          <w:rFonts w:cstheme="minorHAnsi"/>
          <w:color w:val="000000" w:themeColor="text1"/>
        </w:rPr>
        <w:t>s</w:t>
      </w:r>
      <w:r>
        <w:rPr>
          <w:rFonts w:cstheme="minorHAnsi"/>
          <w:color w:val="000000" w:themeColor="text1"/>
        </w:rPr>
        <w:t xml:space="preserve"> in the calibration logbook </w:t>
      </w:r>
      <w:r w:rsidR="00162EF2">
        <w:rPr>
          <w:rFonts w:cstheme="minorHAnsi"/>
          <w:color w:val="000000" w:themeColor="text1"/>
        </w:rPr>
        <w:t xml:space="preserve">in the format below </w:t>
      </w:r>
      <w:r w:rsidRPr="00E755AD">
        <w:rPr>
          <w:rFonts w:cstheme="minorHAnsi"/>
          <w:b/>
          <w:color w:val="000000" w:themeColor="text1"/>
        </w:rPr>
        <w:t>(</w:t>
      </w:r>
      <w:r w:rsidR="009B0FB9">
        <w:rPr>
          <w:rFonts w:cstheme="minorHAnsi"/>
          <w:b/>
          <w:bCs/>
        </w:rPr>
        <w:t>BML.QA.MCB.ECR.001</w:t>
      </w:r>
      <w:r w:rsidR="009B0FB9" w:rsidRPr="009B0FB9">
        <w:rPr>
          <w:rFonts w:cstheme="minorHAnsi"/>
          <w:b/>
          <w:bCs/>
          <w:vertAlign w:val="superscript"/>
        </w:rPr>
        <w:t>B</w:t>
      </w:r>
      <w:r>
        <w:rPr>
          <w:rFonts w:cstheme="minorHAnsi"/>
          <w:b/>
          <w:bCs/>
        </w:rPr>
        <w:t>)</w:t>
      </w:r>
    </w:p>
    <w:p w:rsidR="001349B9" w:rsidRDefault="001349B9" w:rsidP="0050516E">
      <w:pPr>
        <w:pStyle w:val="ListParagraph"/>
        <w:numPr>
          <w:ilvl w:val="0"/>
          <w:numId w:val="7"/>
        </w:numPr>
        <w:spacing w:line="360" w:lineRule="auto"/>
        <w:rPr>
          <w:rFonts w:cstheme="minorHAnsi"/>
          <w:color w:val="000000" w:themeColor="text1"/>
        </w:rPr>
      </w:pPr>
      <w:r w:rsidRPr="001349B9">
        <w:rPr>
          <w:rFonts w:cstheme="minorHAnsi"/>
          <w:bCs/>
        </w:rPr>
        <w:t xml:space="preserve">The </w:t>
      </w:r>
      <w:r>
        <w:rPr>
          <w:rFonts w:cstheme="minorHAnsi"/>
          <w:bCs/>
        </w:rPr>
        <w:t xml:space="preserve">incubator </w:t>
      </w:r>
      <w:r w:rsidRPr="001349B9">
        <w:rPr>
          <w:rFonts w:cstheme="minorHAnsi"/>
          <w:bCs/>
        </w:rPr>
        <w:t xml:space="preserve">temperature </w:t>
      </w:r>
      <w:r>
        <w:rPr>
          <w:rFonts w:cstheme="minorHAnsi"/>
          <w:bCs/>
        </w:rPr>
        <w:t>must be within ±2</w:t>
      </w:r>
      <w:r>
        <w:rPr>
          <w:rFonts w:cstheme="minorHAnsi"/>
          <w:color w:val="000000" w:themeColor="text1"/>
        </w:rPr>
        <w:t>°C of the set temperature</w:t>
      </w:r>
    </w:p>
    <w:p w:rsidR="00162EF2" w:rsidRPr="00162EF2" w:rsidRDefault="00162EF2" w:rsidP="00162EF2">
      <w:pPr>
        <w:pStyle w:val="ListParagraph"/>
        <w:numPr>
          <w:ilvl w:val="0"/>
          <w:numId w:val="7"/>
        </w:numPr>
        <w:spacing w:line="36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The calibration shall be carried out quarterly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8D43AA" w:rsidTr="008D43AA">
        <w:tc>
          <w:tcPr>
            <w:tcW w:w="1596" w:type="dxa"/>
          </w:tcPr>
          <w:p w:rsidR="008D43AA" w:rsidRDefault="008D43AA" w:rsidP="008D43AA">
            <w:pPr>
              <w:spacing w:line="36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Set Temperature</w:t>
            </w:r>
          </w:p>
        </w:tc>
        <w:tc>
          <w:tcPr>
            <w:tcW w:w="1596" w:type="dxa"/>
          </w:tcPr>
          <w:p w:rsidR="008D43AA" w:rsidRDefault="008D43AA" w:rsidP="008D43AA">
            <w:pPr>
              <w:spacing w:line="36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Time </w:t>
            </w:r>
          </w:p>
        </w:tc>
        <w:tc>
          <w:tcPr>
            <w:tcW w:w="1596" w:type="dxa"/>
          </w:tcPr>
          <w:p w:rsidR="008D43AA" w:rsidRDefault="008D43AA" w:rsidP="008D43AA">
            <w:pPr>
              <w:spacing w:line="36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Thermometer </w:t>
            </w:r>
          </w:p>
        </w:tc>
        <w:tc>
          <w:tcPr>
            <w:tcW w:w="1596" w:type="dxa"/>
          </w:tcPr>
          <w:p w:rsidR="008D43AA" w:rsidRDefault="008D43AA" w:rsidP="008D43AA">
            <w:pPr>
              <w:spacing w:line="36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Thermometer Reading (°C)</w:t>
            </w:r>
          </w:p>
        </w:tc>
        <w:tc>
          <w:tcPr>
            <w:tcW w:w="1596" w:type="dxa"/>
          </w:tcPr>
          <w:p w:rsidR="008D43AA" w:rsidRDefault="008D43AA" w:rsidP="008D43AA">
            <w:pPr>
              <w:spacing w:line="36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Incubator Reading (°C)</w:t>
            </w:r>
          </w:p>
        </w:tc>
        <w:tc>
          <w:tcPr>
            <w:tcW w:w="1596" w:type="dxa"/>
          </w:tcPr>
          <w:p w:rsidR="008D43AA" w:rsidRDefault="008D43AA" w:rsidP="008D43AA">
            <w:pPr>
              <w:spacing w:line="36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Tolerance (°C)</w:t>
            </w:r>
          </w:p>
        </w:tc>
      </w:tr>
    </w:tbl>
    <w:p w:rsidR="008D43AA" w:rsidRPr="008D43AA" w:rsidRDefault="008D43AA" w:rsidP="008D43AA">
      <w:pPr>
        <w:spacing w:line="360" w:lineRule="auto"/>
        <w:rPr>
          <w:rFonts w:cstheme="minorHAnsi"/>
          <w:color w:val="000000" w:themeColor="text1"/>
        </w:rPr>
      </w:pPr>
    </w:p>
    <w:p w:rsidR="0050516E" w:rsidRPr="00993503" w:rsidRDefault="0050516E" w:rsidP="0050516E">
      <w:pPr>
        <w:spacing w:after="200" w:line="240" w:lineRule="auto"/>
        <w:rPr>
          <w:rFonts w:cstheme="minorHAnsi"/>
          <w:b/>
        </w:rPr>
      </w:pPr>
      <w:bookmarkStart w:id="0" w:name="_Hlk170902440"/>
      <w:r w:rsidRPr="00993503">
        <w:rPr>
          <w:rFonts w:cstheme="minorHAnsi"/>
          <w:b/>
        </w:rPr>
        <w:t>Safety Precaution</w:t>
      </w:r>
    </w:p>
    <w:p w:rsidR="008D43AA" w:rsidRDefault="008D43AA" w:rsidP="008D43AA">
      <w:pPr>
        <w:pStyle w:val="ListParagraph"/>
        <w:numPr>
          <w:ilvl w:val="0"/>
          <w:numId w:val="11"/>
        </w:numPr>
        <w:spacing w:after="0" w:line="360" w:lineRule="auto"/>
        <w:rPr>
          <w:rFonts w:cstheme="minorHAnsi"/>
        </w:rPr>
      </w:pPr>
      <w:r w:rsidRPr="008D43AA">
        <w:rPr>
          <w:rFonts w:cstheme="minorHAnsi"/>
        </w:rPr>
        <w:t>Do not open the incubator frequently durin</w:t>
      </w:r>
      <w:r>
        <w:rPr>
          <w:rFonts w:cstheme="minorHAnsi"/>
        </w:rPr>
        <w:t>g</w:t>
      </w:r>
      <w:r w:rsidRPr="008D43AA">
        <w:rPr>
          <w:rFonts w:cstheme="minorHAnsi"/>
        </w:rPr>
        <w:t xml:space="preserve"> calibration</w:t>
      </w:r>
    </w:p>
    <w:p w:rsidR="008D43AA" w:rsidRPr="008D43AA" w:rsidRDefault="008D43AA" w:rsidP="008D43AA">
      <w:pPr>
        <w:pStyle w:val="ListParagraph"/>
        <w:numPr>
          <w:ilvl w:val="0"/>
          <w:numId w:val="11"/>
        </w:numPr>
        <w:spacing w:after="0" w:line="360" w:lineRule="auto"/>
        <w:rPr>
          <w:rFonts w:cstheme="minorHAnsi"/>
        </w:rPr>
      </w:pPr>
      <w:r>
        <w:rPr>
          <w:rFonts w:cstheme="minorHAnsi"/>
        </w:rPr>
        <w:t>Use only calibrated thermometers</w:t>
      </w:r>
    </w:p>
    <w:p w:rsidR="008D43AA" w:rsidRDefault="008D43AA" w:rsidP="0050516E">
      <w:pPr>
        <w:spacing w:after="0" w:line="240" w:lineRule="auto"/>
        <w:rPr>
          <w:rFonts w:cstheme="minorHAnsi"/>
          <w:b/>
        </w:rPr>
      </w:pPr>
    </w:p>
    <w:p w:rsidR="0050516E" w:rsidRPr="00993503" w:rsidRDefault="0050516E" w:rsidP="008D43AA">
      <w:pPr>
        <w:spacing w:after="0" w:line="360" w:lineRule="auto"/>
        <w:rPr>
          <w:rFonts w:cstheme="minorHAnsi"/>
          <w:b/>
        </w:rPr>
      </w:pPr>
      <w:r w:rsidRPr="00993503">
        <w:rPr>
          <w:rFonts w:cstheme="minorHAnsi"/>
          <w:b/>
        </w:rPr>
        <w:t>Materials, Equipment, Apparatus and Reagents</w:t>
      </w:r>
    </w:p>
    <w:p w:rsidR="0050516E" w:rsidRPr="00294E56" w:rsidRDefault="001349B9" w:rsidP="008D43AA">
      <w:pPr>
        <w:pStyle w:val="ListParagraph"/>
        <w:numPr>
          <w:ilvl w:val="0"/>
          <w:numId w:val="8"/>
        </w:numPr>
        <w:spacing w:after="0" w:line="360" w:lineRule="auto"/>
        <w:rPr>
          <w:rFonts w:cstheme="minorHAnsi"/>
          <w:b/>
        </w:rPr>
      </w:pPr>
      <w:r>
        <w:rPr>
          <w:rFonts w:cstheme="minorHAnsi"/>
        </w:rPr>
        <w:t>Calibrated reference thermometer</w:t>
      </w:r>
    </w:p>
    <w:p w:rsidR="0050516E" w:rsidRPr="00294E56" w:rsidRDefault="001349B9" w:rsidP="001349B9">
      <w:pPr>
        <w:pStyle w:val="ListParagraph"/>
        <w:numPr>
          <w:ilvl w:val="0"/>
          <w:numId w:val="8"/>
        </w:numPr>
        <w:spacing w:line="360" w:lineRule="auto"/>
        <w:rPr>
          <w:rFonts w:cstheme="minorHAnsi"/>
          <w:b/>
        </w:rPr>
      </w:pPr>
      <w:r>
        <w:rPr>
          <w:rFonts w:cstheme="minorHAnsi"/>
        </w:rPr>
        <w:t xml:space="preserve">Incubator </w:t>
      </w:r>
    </w:p>
    <w:p w:rsidR="0050516E" w:rsidRDefault="0050516E" w:rsidP="001349B9">
      <w:pPr>
        <w:pStyle w:val="ListParagraph"/>
        <w:numPr>
          <w:ilvl w:val="0"/>
          <w:numId w:val="8"/>
        </w:numPr>
        <w:spacing w:line="360" w:lineRule="auto"/>
        <w:rPr>
          <w:rFonts w:cstheme="minorHAnsi"/>
        </w:rPr>
      </w:pPr>
      <w:r w:rsidRPr="00294E56">
        <w:rPr>
          <w:rFonts w:cstheme="minorHAnsi"/>
        </w:rPr>
        <w:t>Calibration Logbook</w:t>
      </w:r>
    </w:p>
    <w:p w:rsidR="0050516E" w:rsidRPr="009A4F64" w:rsidRDefault="001349B9" w:rsidP="009A4F64">
      <w:pPr>
        <w:pStyle w:val="ListParagraph"/>
        <w:numPr>
          <w:ilvl w:val="0"/>
          <w:numId w:val="8"/>
        </w:numPr>
        <w:spacing w:line="360" w:lineRule="auto"/>
        <w:rPr>
          <w:rFonts w:cstheme="minorHAnsi"/>
        </w:rPr>
      </w:pPr>
      <w:r>
        <w:rPr>
          <w:rFonts w:cstheme="minorHAnsi"/>
        </w:rPr>
        <w:t xml:space="preserve">Stopwatch </w:t>
      </w:r>
      <w:bookmarkStart w:id="1" w:name="_GoBack"/>
      <w:bookmarkEnd w:id="1"/>
    </w:p>
    <w:p w:rsidR="0050516E" w:rsidRPr="00C54D1A" w:rsidRDefault="0050516E" w:rsidP="00C54D1A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b/>
          <w:color w:val="000000" w:themeColor="text1"/>
        </w:rPr>
      </w:pPr>
      <w:r w:rsidRPr="00C54D1A">
        <w:rPr>
          <w:rFonts w:cstheme="minorHAnsi"/>
          <w:b/>
          <w:color w:val="000000" w:themeColor="text1"/>
        </w:rPr>
        <w:t>REFERENCE/ENCLOSURE</w:t>
      </w:r>
      <w:bookmarkEnd w:id="0"/>
      <w:r w:rsidRPr="00C54D1A">
        <w:rPr>
          <w:rFonts w:cstheme="minorHAnsi"/>
          <w:b/>
          <w:color w:val="000000" w:themeColor="text1"/>
        </w:rPr>
        <w:t>:</w:t>
      </w:r>
    </w:p>
    <w:p w:rsidR="00C54D1A" w:rsidRPr="00C54D1A" w:rsidRDefault="00C54D1A" w:rsidP="00C54D1A">
      <w:pPr>
        <w:shd w:val="clear" w:color="auto" w:fill="FFFFFF"/>
        <w:spacing w:after="0" w:line="360" w:lineRule="auto"/>
        <w:rPr>
          <w:rFonts w:cstheme="minorHAnsi"/>
          <w:b/>
          <w:color w:val="000000" w:themeColor="text1"/>
        </w:rPr>
      </w:pPr>
      <w:r w:rsidRPr="00C54D1A">
        <w:rPr>
          <w:rFonts w:cstheme="minorHAnsi"/>
          <w:b/>
          <w:color w:val="000000" w:themeColor="text1"/>
        </w:rPr>
        <w:t xml:space="preserve">REFERENCE: </w:t>
      </w:r>
      <w:r>
        <w:rPr>
          <w:rFonts w:cstheme="minorHAnsi"/>
          <w:b/>
          <w:color w:val="000000" w:themeColor="text1"/>
        </w:rPr>
        <w:t xml:space="preserve">EQUIPMENT MANUAL </w:t>
      </w:r>
    </w:p>
    <w:p w:rsidR="00C54D1A" w:rsidRPr="00C54D1A" w:rsidRDefault="0050516E" w:rsidP="00C54D1A">
      <w:pPr>
        <w:spacing w:line="360" w:lineRule="auto"/>
        <w:rPr>
          <w:rFonts w:cstheme="minorHAnsi"/>
          <w:color w:val="000000" w:themeColor="text1"/>
        </w:rPr>
      </w:pPr>
      <w:r w:rsidRPr="00C54D1A">
        <w:rPr>
          <w:rFonts w:cstheme="minorHAnsi"/>
          <w:b/>
          <w:color w:val="000000" w:themeColor="text1"/>
        </w:rPr>
        <w:t xml:space="preserve">ENCLOSURE 1- </w:t>
      </w:r>
      <w:r w:rsidR="008D43AA" w:rsidRPr="00C54D1A">
        <w:rPr>
          <w:rFonts w:cstheme="minorHAnsi"/>
          <w:b/>
          <w:color w:val="000000" w:themeColor="text1"/>
        </w:rPr>
        <w:t xml:space="preserve">INCUBATOR CALIBRATION LOGBOOK </w:t>
      </w:r>
      <w:r w:rsidRPr="00C54D1A">
        <w:rPr>
          <w:rFonts w:cstheme="minorHAnsi"/>
          <w:b/>
          <w:color w:val="000000" w:themeColor="text1"/>
        </w:rPr>
        <w:t xml:space="preserve">- </w:t>
      </w:r>
      <w:r w:rsidR="00C54D1A" w:rsidRPr="00C54D1A">
        <w:rPr>
          <w:rFonts w:cstheme="minorHAnsi"/>
          <w:b/>
          <w:color w:val="000000" w:themeColor="text1"/>
        </w:rPr>
        <w:t>(</w:t>
      </w:r>
      <w:r w:rsidR="00C54D1A" w:rsidRPr="00C54D1A">
        <w:rPr>
          <w:rFonts w:cstheme="minorHAnsi"/>
          <w:b/>
          <w:bCs/>
        </w:rPr>
        <w:t>BML.QA.MCB.ECR.001</w:t>
      </w:r>
      <w:r w:rsidR="00C54D1A" w:rsidRPr="00C54D1A">
        <w:rPr>
          <w:rFonts w:cstheme="minorHAnsi"/>
          <w:b/>
          <w:bCs/>
          <w:vertAlign w:val="superscript"/>
        </w:rPr>
        <w:t>B</w:t>
      </w:r>
      <w:r w:rsidR="00C54D1A" w:rsidRPr="00C54D1A">
        <w:rPr>
          <w:rFonts w:cstheme="minorHAnsi"/>
          <w:b/>
          <w:bCs/>
        </w:rPr>
        <w:t>)</w:t>
      </w:r>
    </w:p>
    <w:p w:rsidR="0050516E" w:rsidRPr="00294E56" w:rsidRDefault="0050516E" w:rsidP="0050516E">
      <w:pPr>
        <w:shd w:val="clear" w:color="auto" w:fill="FFFFFF"/>
        <w:spacing w:after="0" w:line="360" w:lineRule="auto"/>
        <w:rPr>
          <w:rFonts w:cstheme="minorHAnsi"/>
          <w:b/>
          <w:bCs/>
        </w:rPr>
      </w:pPr>
    </w:p>
    <w:p w:rsidR="0050516E" w:rsidRDefault="0050516E" w:rsidP="0050516E">
      <w:pPr>
        <w:spacing w:after="0"/>
        <w:jc w:val="center"/>
        <w:rPr>
          <w:rFonts w:cstheme="minorHAnsi"/>
          <w:b/>
        </w:rPr>
      </w:pPr>
    </w:p>
    <w:p w:rsidR="00CF7849" w:rsidRDefault="00CF7849" w:rsidP="0050516E">
      <w:pPr>
        <w:spacing w:after="0"/>
        <w:jc w:val="center"/>
        <w:rPr>
          <w:rFonts w:cstheme="minorHAnsi"/>
          <w:b/>
        </w:rPr>
      </w:pPr>
    </w:p>
    <w:p w:rsidR="00CF7849" w:rsidRDefault="00CF7849" w:rsidP="0050516E">
      <w:pPr>
        <w:spacing w:after="0"/>
        <w:jc w:val="center"/>
        <w:rPr>
          <w:rFonts w:cstheme="minorHAnsi"/>
          <w:b/>
        </w:rPr>
      </w:pPr>
    </w:p>
    <w:p w:rsidR="00CF7849" w:rsidRPr="00993503" w:rsidRDefault="00CF7849" w:rsidP="0050516E">
      <w:pPr>
        <w:spacing w:after="0"/>
        <w:jc w:val="center"/>
        <w:rPr>
          <w:rFonts w:cstheme="minorHAnsi"/>
          <w:b/>
        </w:rPr>
      </w:pPr>
    </w:p>
    <w:p w:rsidR="0050516E" w:rsidRPr="00CA0A12" w:rsidRDefault="0050516E" w:rsidP="0050516E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CA0A12">
        <w:rPr>
          <w:rFonts w:cstheme="minorHAnsi"/>
          <w:b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50516E" w:rsidRPr="00CA0A12" w:rsidTr="00A3228A">
        <w:trPr>
          <w:trHeight w:val="261"/>
        </w:trPr>
        <w:tc>
          <w:tcPr>
            <w:tcW w:w="4644" w:type="dxa"/>
            <w:shd w:val="clear" w:color="auto" w:fill="FFFFFF"/>
          </w:tcPr>
          <w:p w:rsidR="0050516E" w:rsidRPr="00CA0A12" w:rsidRDefault="0050516E" w:rsidP="00A3228A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Quality Assurance Manager</w:t>
            </w:r>
          </w:p>
        </w:tc>
        <w:tc>
          <w:tcPr>
            <w:tcW w:w="4644" w:type="dxa"/>
            <w:shd w:val="clear" w:color="auto" w:fill="FFFFFF"/>
          </w:tcPr>
          <w:p w:rsidR="0050516E" w:rsidRPr="00CA0A12" w:rsidRDefault="0050516E" w:rsidP="00A3228A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Quality control head</w:t>
            </w:r>
          </w:p>
        </w:tc>
      </w:tr>
      <w:tr w:rsidR="0050516E" w:rsidRPr="00CA0A12" w:rsidTr="00A3228A">
        <w:trPr>
          <w:trHeight w:val="261"/>
        </w:trPr>
        <w:tc>
          <w:tcPr>
            <w:tcW w:w="4644" w:type="dxa"/>
            <w:shd w:val="clear" w:color="auto" w:fill="FFFFFF"/>
          </w:tcPr>
          <w:p w:rsidR="0050516E" w:rsidRPr="00CA0A12" w:rsidRDefault="0050516E" w:rsidP="00A3228A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Quality Microbiology staff</w:t>
            </w:r>
          </w:p>
        </w:tc>
        <w:tc>
          <w:tcPr>
            <w:tcW w:w="4644" w:type="dxa"/>
            <w:shd w:val="clear" w:color="auto" w:fill="FFFFFF"/>
          </w:tcPr>
          <w:p w:rsidR="0050516E" w:rsidRPr="00CA0A12" w:rsidRDefault="0050516E" w:rsidP="00A3228A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Laboratory assistant</w:t>
            </w:r>
          </w:p>
        </w:tc>
      </w:tr>
    </w:tbl>
    <w:p w:rsidR="0050516E" w:rsidRDefault="0050516E" w:rsidP="0050516E">
      <w:pPr>
        <w:spacing w:line="360" w:lineRule="auto"/>
        <w:rPr>
          <w:rFonts w:cstheme="minorHAnsi"/>
          <w:b/>
        </w:rPr>
      </w:pPr>
    </w:p>
    <w:p w:rsidR="0050516E" w:rsidRPr="00CA0A12" w:rsidRDefault="0050516E" w:rsidP="0050516E">
      <w:pPr>
        <w:spacing w:line="360" w:lineRule="auto"/>
        <w:rPr>
          <w:rFonts w:cstheme="minorHAnsi"/>
          <w:b/>
        </w:rPr>
      </w:pPr>
      <w:r w:rsidRPr="00CA0A12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50516E" w:rsidRPr="00CA0A12" w:rsidTr="00A3228A">
        <w:tc>
          <w:tcPr>
            <w:tcW w:w="2610" w:type="dxa"/>
            <w:shd w:val="clear" w:color="auto" w:fill="auto"/>
          </w:tcPr>
          <w:p w:rsidR="0050516E" w:rsidRPr="00CA0A12" w:rsidRDefault="0050516E" w:rsidP="00A3228A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50516E" w:rsidRPr="00CA0A12" w:rsidRDefault="0050516E" w:rsidP="00A3228A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>QUALITY ASSURANCE</w:t>
            </w:r>
          </w:p>
        </w:tc>
      </w:tr>
      <w:tr w:rsidR="0050516E" w:rsidRPr="00CA0A12" w:rsidTr="00A3228A">
        <w:tc>
          <w:tcPr>
            <w:tcW w:w="2610" w:type="dxa"/>
            <w:shd w:val="clear" w:color="auto" w:fill="auto"/>
          </w:tcPr>
          <w:p w:rsidR="0050516E" w:rsidRPr="00CA0A12" w:rsidRDefault="0050516E" w:rsidP="00A3228A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50516E" w:rsidRPr="00CA0A12" w:rsidRDefault="0050516E" w:rsidP="00A3228A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>QUALITY CONTROL LABORATORY</w:t>
            </w:r>
          </w:p>
        </w:tc>
      </w:tr>
    </w:tbl>
    <w:p w:rsidR="0050516E" w:rsidRPr="00993503" w:rsidRDefault="0050516E" w:rsidP="0050516E">
      <w:pPr>
        <w:spacing w:line="360" w:lineRule="auto"/>
        <w:rPr>
          <w:rFonts w:cstheme="minorHAnsi"/>
          <w:b/>
          <w:color w:val="000000" w:themeColor="text1"/>
        </w:rPr>
      </w:pPr>
    </w:p>
    <w:p w:rsidR="0050516E" w:rsidRPr="00993503" w:rsidRDefault="0050516E" w:rsidP="0050516E">
      <w:p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9.0 REVISION HISTORY</w:t>
      </w:r>
      <w:r>
        <w:rPr>
          <w:rFonts w:cstheme="minorHAnsi"/>
          <w:b/>
          <w:color w:val="000000" w:themeColor="text1"/>
        </w:rPr>
        <w:t>: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50516E" w:rsidRPr="00993503" w:rsidTr="00A3228A">
        <w:tc>
          <w:tcPr>
            <w:tcW w:w="1276" w:type="dxa"/>
            <w:shd w:val="clear" w:color="auto" w:fill="auto"/>
          </w:tcPr>
          <w:p w:rsidR="0050516E" w:rsidRPr="00993503" w:rsidRDefault="0050516E" w:rsidP="00A3228A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993503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:rsidR="0050516E" w:rsidRPr="00993503" w:rsidRDefault="0050516E" w:rsidP="00A3228A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993503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:rsidR="0050516E" w:rsidRPr="00993503" w:rsidRDefault="0050516E" w:rsidP="00A3228A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993503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REASON FOR REVIEW</w:t>
            </w:r>
          </w:p>
        </w:tc>
      </w:tr>
      <w:tr w:rsidR="0050516E" w:rsidRPr="00993503" w:rsidTr="00A3228A">
        <w:tc>
          <w:tcPr>
            <w:tcW w:w="1276" w:type="dxa"/>
            <w:shd w:val="clear" w:color="auto" w:fill="auto"/>
          </w:tcPr>
          <w:p w:rsidR="0050516E" w:rsidRPr="00993503" w:rsidRDefault="0050516E" w:rsidP="00A3228A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:rsidR="0050516E" w:rsidRPr="00993503" w:rsidRDefault="0050516E" w:rsidP="00A3228A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:rsidR="0050516E" w:rsidRPr="00993503" w:rsidRDefault="0050516E" w:rsidP="00A3228A">
            <w:pPr>
              <w:spacing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993503">
              <w:rPr>
                <w:rFonts w:eastAsia="Calibri" w:cstheme="minorHAnsi"/>
                <w:color w:val="000000" w:themeColor="text1"/>
              </w:rPr>
              <w:t xml:space="preserve"> To Update</w:t>
            </w:r>
          </w:p>
        </w:tc>
      </w:tr>
      <w:tr w:rsidR="0050516E" w:rsidRPr="00993503" w:rsidTr="00A3228A">
        <w:tc>
          <w:tcPr>
            <w:tcW w:w="1276" w:type="dxa"/>
            <w:shd w:val="clear" w:color="auto" w:fill="auto"/>
          </w:tcPr>
          <w:p w:rsidR="0050516E" w:rsidRPr="00993503" w:rsidRDefault="0050516E" w:rsidP="00A3228A">
            <w:pPr>
              <w:pStyle w:val="Heading3"/>
              <w:spacing w:line="360" w:lineRule="auto"/>
              <w:ind w:right="459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:rsidR="0050516E" w:rsidRPr="00993503" w:rsidRDefault="0050516E" w:rsidP="00A3228A">
            <w:pPr>
              <w:pStyle w:val="Heading3"/>
              <w:spacing w:line="360" w:lineRule="auto"/>
              <w:ind w:right="459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:rsidR="0050516E" w:rsidRPr="00993503" w:rsidRDefault="0050516E" w:rsidP="00A3228A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993503">
              <w:rPr>
                <w:rFonts w:eastAsia="Calibri" w:cstheme="minorHAnsi"/>
                <w:color w:val="000000" w:themeColor="text1"/>
              </w:rPr>
              <w:t>Inclusion of enclosures format</w:t>
            </w:r>
          </w:p>
          <w:p w:rsidR="0050516E" w:rsidRPr="00993503" w:rsidRDefault="0050516E" w:rsidP="00A3228A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993503">
              <w:rPr>
                <w:rFonts w:eastAsia="Calibri" w:cstheme="minorHAnsi"/>
                <w:color w:val="000000" w:themeColor="text1"/>
              </w:rPr>
              <w:t xml:space="preserve">Change in sop format generally </w:t>
            </w:r>
          </w:p>
        </w:tc>
      </w:tr>
    </w:tbl>
    <w:p w:rsidR="0050516E" w:rsidRPr="00993503" w:rsidRDefault="0050516E" w:rsidP="0050516E">
      <w:pPr>
        <w:spacing w:line="360" w:lineRule="auto"/>
        <w:rPr>
          <w:rFonts w:cstheme="minorHAnsi"/>
          <w:color w:val="000000" w:themeColor="text1"/>
        </w:rPr>
      </w:pPr>
    </w:p>
    <w:p w:rsidR="0050516E" w:rsidRDefault="0050516E" w:rsidP="0050516E"/>
    <w:p w:rsidR="00477F71" w:rsidRDefault="00B27AA1"/>
    <w:sectPr w:rsidR="00477F7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7AA1" w:rsidRDefault="00B27AA1" w:rsidP="0050516E">
      <w:pPr>
        <w:spacing w:after="0" w:line="240" w:lineRule="auto"/>
      </w:pPr>
      <w:r>
        <w:separator/>
      </w:r>
    </w:p>
  </w:endnote>
  <w:endnote w:type="continuationSeparator" w:id="0">
    <w:p w:rsidR="00B27AA1" w:rsidRDefault="00B27AA1" w:rsidP="005051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7AA1" w:rsidRDefault="00B27AA1" w:rsidP="0050516E">
      <w:pPr>
        <w:spacing w:after="0" w:line="240" w:lineRule="auto"/>
      </w:pPr>
      <w:r>
        <w:separator/>
      </w:r>
    </w:p>
  </w:footnote>
  <w:footnote w:type="continuationSeparator" w:id="0">
    <w:p w:rsidR="00B27AA1" w:rsidRDefault="00B27AA1" w:rsidP="005051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103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553"/>
      <w:gridCol w:w="1710"/>
      <w:gridCol w:w="3529"/>
      <w:gridCol w:w="1431"/>
      <w:gridCol w:w="1880"/>
    </w:tblGrid>
    <w:tr w:rsidR="0050516E" w:rsidRPr="00EA40AC" w:rsidTr="00A3228A">
      <w:trPr>
        <w:trHeight w:val="713"/>
      </w:trPr>
      <w:tc>
        <w:tcPr>
          <w:tcW w:w="1553" w:type="dxa"/>
          <w:vMerge w:val="restart"/>
          <w:shd w:val="clear" w:color="auto" w:fill="auto"/>
        </w:tcPr>
        <w:p w:rsidR="0050516E" w:rsidRPr="00EA40AC" w:rsidRDefault="0050516E" w:rsidP="00A3228A">
          <w:pPr>
            <w:pStyle w:val="Header"/>
            <w:rPr>
              <w:rFonts w:ascii="Calibri" w:eastAsia="Calibri" w:hAnsi="Calibri"/>
            </w:rPr>
          </w:pPr>
          <w:bookmarkStart w:id="2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51B8F739" wp14:editId="3FF135C3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70" w:type="dxa"/>
          <w:gridSpan w:val="3"/>
          <w:shd w:val="clear" w:color="auto" w:fill="auto"/>
        </w:tcPr>
        <w:p w:rsidR="0050516E" w:rsidRPr="00EA40AC" w:rsidRDefault="0050516E" w:rsidP="00A3228A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EA40AC">
            <w:rPr>
              <w:rFonts w:ascii="Calibri" w:eastAsia="Calibri" w:hAnsi="Calibri"/>
            </w:rPr>
            <w:t>Kwara</w:t>
          </w:r>
          <w:proofErr w:type="spellEnd"/>
          <w:r w:rsidRPr="00EA40AC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80" w:type="dxa"/>
          <w:vMerge w:val="restart"/>
          <w:shd w:val="clear" w:color="auto" w:fill="auto"/>
        </w:tcPr>
        <w:p w:rsidR="0050516E" w:rsidRDefault="0050516E" w:rsidP="00A3228A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50516E" w:rsidRPr="00EA40AC" w:rsidTr="00A3228A">
      <w:trPr>
        <w:trHeight w:val="712"/>
      </w:trPr>
      <w:tc>
        <w:tcPr>
          <w:tcW w:w="1553" w:type="dxa"/>
          <w:vMerge/>
          <w:shd w:val="clear" w:color="auto" w:fill="auto"/>
        </w:tcPr>
        <w:p w:rsidR="0050516E" w:rsidRPr="00EA40AC" w:rsidRDefault="0050516E" w:rsidP="00A3228A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70" w:type="dxa"/>
          <w:gridSpan w:val="3"/>
          <w:shd w:val="clear" w:color="auto" w:fill="auto"/>
        </w:tcPr>
        <w:p w:rsidR="0050516E" w:rsidRPr="00C104B7" w:rsidRDefault="0050516E" w:rsidP="0050516E">
          <w:pPr>
            <w:jc w:val="center"/>
            <w:rPr>
              <w:b/>
              <w:bCs/>
              <w:sz w:val="28"/>
              <w:szCs w:val="28"/>
            </w:rPr>
          </w:pPr>
          <w:r w:rsidRPr="00C104B7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C104B7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 w:rsidRPr="00C104B7">
            <w:rPr>
              <w:rFonts w:cstheme="minorHAnsi"/>
              <w:b/>
              <w:bCs/>
              <w:sz w:val="28"/>
              <w:szCs w:val="28"/>
            </w:rPr>
            <w:t xml:space="preserve">or </w:t>
          </w:r>
          <w:r>
            <w:rPr>
              <w:rFonts w:cstheme="minorHAnsi"/>
              <w:b/>
              <w:bCs/>
              <w:sz w:val="28"/>
              <w:szCs w:val="28"/>
            </w:rPr>
            <w:t>Calibration of Incubator</w:t>
          </w:r>
        </w:p>
      </w:tc>
      <w:tc>
        <w:tcPr>
          <w:tcW w:w="1880" w:type="dxa"/>
          <w:vMerge/>
          <w:shd w:val="clear" w:color="auto" w:fill="auto"/>
        </w:tcPr>
        <w:p w:rsidR="0050516E" w:rsidRPr="00EA40AC" w:rsidRDefault="0050516E" w:rsidP="00A3228A">
          <w:pPr>
            <w:pStyle w:val="Header"/>
            <w:rPr>
              <w:rFonts w:ascii="Calibri" w:eastAsia="Calibri" w:hAnsi="Calibri"/>
            </w:rPr>
          </w:pPr>
        </w:p>
      </w:tc>
    </w:tr>
    <w:tr w:rsidR="0050516E" w:rsidRPr="00EA40AC" w:rsidTr="00A3228A">
      <w:trPr>
        <w:trHeight w:val="188"/>
      </w:trPr>
      <w:tc>
        <w:tcPr>
          <w:tcW w:w="1553" w:type="dxa"/>
          <w:vMerge w:val="restart"/>
          <w:shd w:val="clear" w:color="auto" w:fill="auto"/>
        </w:tcPr>
        <w:p w:rsidR="0050516E" w:rsidRPr="00EA40AC" w:rsidRDefault="0050516E" w:rsidP="00A3228A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710" w:type="dxa"/>
          <w:vMerge w:val="restart"/>
          <w:shd w:val="clear" w:color="auto" w:fill="auto"/>
        </w:tcPr>
        <w:p w:rsidR="0050516E" w:rsidRPr="00EA40AC" w:rsidRDefault="0050516E" w:rsidP="00A3228A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529" w:type="dxa"/>
          <w:vMerge w:val="restart"/>
          <w:shd w:val="clear" w:color="auto" w:fill="auto"/>
        </w:tcPr>
        <w:p w:rsidR="0050516E" w:rsidRPr="00EA40AC" w:rsidRDefault="0050516E" w:rsidP="00A3228A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:rsidR="0050516E" w:rsidRPr="00EA40AC" w:rsidRDefault="0050516E" w:rsidP="00A3228A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MC-011</w:t>
          </w:r>
        </w:p>
      </w:tc>
      <w:tc>
        <w:tcPr>
          <w:tcW w:w="1431" w:type="dxa"/>
          <w:shd w:val="clear" w:color="auto" w:fill="auto"/>
          <w:vAlign w:val="bottom"/>
        </w:tcPr>
        <w:p w:rsidR="0050516E" w:rsidRPr="00EA40AC" w:rsidRDefault="0050516E" w:rsidP="00A3228A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80" w:type="dxa"/>
          <w:shd w:val="clear" w:color="auto" w:fill="auto"/>
          <w:vAlign w:val="bottom"/>
        </w:tcPr>
        <w:p w:rsidR="0050516E" w:rsidRPr="00EA40AC" w:rsidRDefault="0050516E" w:rsidP="00A3228A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50516E" w:rsidRPr="00EA40AC" w:rsidTr="00A3228A">
      <w:trPr>
        <w:trHeight w:val="187"/>
      </w:trPr>
      <w:tc>
        <w:tcPr>
          <w:tcW w:w="1553" w:type="dxa"/>
          <w:vMerge/>
          <w:shd w:val="clear" w:color="auto" w:fill="auto"/>
        </w:tcPr>
        <w:p w:rsidR="0050516E" w:rsidRPr="00EA40AC" w:rsidRDefault="0050516E" w:rsidP="00A3228A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710" w:type="dxa"/>
          <w:vMerge/>
          <w:shd w:val="clear" w:color="auto" w:fill="auto"/>
        </w:tcPr>
        <w:p w:rsidR="0050516E" w:rsidRPr="00EA40AC" w:rsidRDefault="0050516E" w:rsidP="00A3228A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29" w:type="dxa"/>
          <w:vMerge/>
          <w:shd w:val="clear" w:color="auto" w:fill="auto"/>
        </w:tcPr>
        <w:p w:rsidR="0050516E" w:rsidRPr="00EA40AC" w:rsidRDefault="0050516E" w:rsidP="00A3228A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:rsidR="0050516E" w:rsidRPr="00EA40AC" w:rsidRDefault="0050516E" w:rsidP="00A3228A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80" w:type="dxa"/>
          <w:shd w:val="clear" w:color="auto" w:fill="auto"/>
        </w:tcPr>
        <w:p w:rsidR="0050516E" w:rsidRPr="00EA40AC" w:rsidRDefault="0050516E" w:rsidP="00A3228A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50516E" w:rsidRPr="00EA40AC" w:rsidTr="00A3228A">
      <w:trPr>
        <w:trHeight w:val="367"/>
      </w:trPr>
      <w:tc>
        <w:tcPr>
          <w:tcW w:w="1553" w:type="dxa"/>
          <w:shd w:val="clear" w:color="auto" w:fill="auto"/>
        </w:tcPr>
        <w:p w:rsidR="0050516E" w:rsidRPr="00EA40AC" w:rsidRDefault="0050516E" w:rsidP="00A3228A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710" w:type="dxa"/>
          <w:shd w:val="clear" w:color="auto" w:fill="auto"/>
        </w:tcPr>
        <w:p w:rsidR="0050516E" w:rsidRPr="00EA40AC" w:rsidRDefault="0050516E" w:rsidP="00A3228A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529" w:type="dxa"/>
          <w:vMerge/>
          <w:shd w:val="clear" w:color="auto" w:fill="auto"/>
        </w:tcPr>
        <w:p w:rsidR="0050516E" w:rsidRPr="00EA40AC" w:rsidRDefault="0050516E" w:rsidP="00A3228A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:rsidR="0050516E" w:rsidRPr="00EA40AC" w:rsidRDefault="0050516E" w:rsidP="00A3228A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80" w:type="dxa"/>
          <w:shd w:val="clear" w:color="auto" w:fill="auto"/>
          <w:vAlign w:val="bottom"/>
        </w:tcPr>
        <w:p w:rsidR="0050516E" w:rsidRPr="00EA40AC" w:rsidRDefault="0050516E" w:rsidP="00A3228A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50516E" w:rsidRPr="00EA40AC" w:rsidTr="00A3228A">
      <w:tc>
        <w:tcPr>
          <w:tcW w:w="3263" w:type="dxa"/>
          <w:gridSpan w:val="2"/>
          <w:shd w:val="clear" w:color="auto" w:fill="auto"/>
        </w:tcPr>
        <w:p w:rsidR="0050516E" w:rsidRDefault="0050516E" w:rsidP="00A3228A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</w:p>
        <w:p w:rsidR="0050516E" w:rsidRPr="00EA40AC" w:rsidRDefault="0050516E" w:rsidP="00A3228A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529" w:type="dxa"/>
          <w:shd w:val="clear" w:color="auto" w:fill="auto"/>
        </w:tcPr>
        <w:p w:rsidR="0050516E" w:rsidRPr="00EA40AC" w:rsidRDefault="0050516E" w:rsidP="00A3228A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311" w:type="dxa"/>
          <w:gridSpan w:val="2"/>
          <w:shd w:val="clear" w:color="auto" w:fill="auto"/>
        </w:tcPr>
        <w:p w:rsidR="0050516E" w:rsidRPr="00EA40AC" w:rsidRDefault="0050516E" w:rsidP="00A3228A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Approved By</w:t>
          </w:r>
          <w:r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</w:tr>
    <w:tr w:rsidR="0050516E" w:rsidRPr="00EA40AC" w:rsidTr="00A3228A">
      <w:tc>
        <w:tcPr>
          <w:tcW w:w="3263" w:type="dxa"/>
          <w:gridSpan w:val="2"/>
          <w:shd w:val="clear" w:color="auto" w:fill="auto"/>
        </w:tcPr>
        <w:p w:rsidR="0050516E" w:rsidRPr="00EA40AC" w:rsidRDefault="0050516E" w:rsidP="00A3228A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529" w:type="dxa"/>
          <w:shd w:val="clear" w:color="auto" w:fill="auto"/>
        </w:tcPr>
        <w:p w:rsidR="0050516E" w:rsidRPr="00EA40AC" w:rsidRDefault="0050516E" w:rsidP="00A3228A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311" w:type="dxa"/>
          <w:gridSpan w:val="2"/>
          <w:shd w:val="clear" w:color="auto" w:fill="auto"/>
        </w:tcPr>
        <w:p w:rsidR="0050516E" w:rsidRPr="00EA40AC" w:rsidRDefault="0050516E" w:rsidP="00A3228A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  <w:p w:rsidR="0050516E" w:rsidRPr="00EA40AC" w:rsidRDefault="0050516E" w:rsidP="00A3228A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2"/>
  </w:tbl>
  <w:p w:rsidR="0050516E" w:rsidRDefault="0050516E" w:rsidP="0050516E">
    <w:pPr>
      <w:pStyle w:val="Header"/>
    </w:pPr>
  </w:p>
  <w:p w:rsidR="0050516E" w:rsidRDefault="0050516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88018B"/>
    <w:multiLevelType w:val="hybridMultilevel"/>
    <w:tmpl w:val="D1DC705E"/>
    <w:lvl w:ilvl="0" w:tplc="42AE7D4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2B8A05A2"/>
    <w:multiLevelType w:val="hybridMultilevel"/>
    <w:tmpl w:val="AC8642EC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43607A"/>
    <w:multiLevelType w:val="hybridMultilevel"/>
    <w:tmpl w:val="E37472E2"/>
    <w:lvl w:ilvl="0" w:tplc="88B28FB0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5549216A"/>
    <w:multiLevelType w:val="hybridMultilevel"/>
    <w:tmpl w:val="104A4BEE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7A10234"/>
    <w:multiLevelType w:val="hybridMultilevel"/>
    <w:tmpl w:val="8DA46766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71F51A9"/>
    <w:multiLevelType w:val="multilevel"/>
    <w:tmpl w:val="18B65612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9">
    <w:nsid w:val="729E5AD3"/>
    <w:multiLevelType w:val="hybridMultilevel"/>
    <w:tmpl w:val="198C7E8C"/>
    <w:lvl w:ilvl="0" w:tplc="88B28FB0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7B5E07E3"/>
    <w:multiLevelType w:val="hybridMultilevel"/>
    <w:tmpl w:val="7158C882"/>
    <w:lvl w:ilvl="0" w:tplc="88B28FB0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7"/>
  </w:num>
  <w:num w:numId="5">
    <w:abstractNumId w:val="8"/>
  </w:num>
  <w:num w:numId="6">
    <w:abstractNumId w:val="6"/>
  </w:num>
  <w:num w:numId="7">
    <w:abstractNumId w:val="5"/>
  </w:num>
  <w:num w:numId="8">
    <w:abstractNumId w:val="0"/>
  </w:num>
  <w:num w:numId="9">
    <w:abstractNumId w:val="10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516E"/>
    <w:rsid w:val="001349B9"/>
    <w:rsid w:val="00162EF2"/>
    <w:rsid w:val="00220C1A"/>
    <w:rsid w:val="003130C8"/>
    <w:rsid w:val="0050516E"/>
    <w:rsid w:val="005D2750"/>
    <w:rsid w:val="006D1EB6"/>
    <w:rsid w:val="006E78D4"/>
    <w:rsid w:val="007F5161"/>
    <w:rsid w:val="008D43AA"/>
    <w:rsid w:val="009A4F64"/>
    <w:rsid w:val="009B0FB9"/>
    <w:rsid w:val="00A63302"/>
    <w:rsid w:val="00B27AA1"/>
    <w:rsid w:val="00C54D1A"/>
    <w:rsid w:val="00CE73AB"/>
    <w:rsid w:val="00CF7849"/>
    <w:rsid w:val="00E54F8E"/>
    <w:rsid w:val="00E63166"/>
    <w:rsid w:val="00EC1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516E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0516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051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50516E"/>
  </w:style>
  <w:style w:type="paragraph" w:styleId="Footer">
    <w:name w:val="footer"/>
    <w:basedOn w:val="Normal"/>
    <w:link w:val="FooterChar"/>
    <w:uiPriority w:val="99"/>
    <w:unhideWhenUsed/>
    <w:rsid w:val="005051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516E"/>
  </w:style>
  <w:style w:type="paragraph" w:styleId="BalloonText">
    <w:name w:val="Balloon Text"/>
    <w:basedOn w:val="Normal"/>
    <w:link w:val="BalloonTextChar"/>
    <w:uiPriority w:val="99"/>
    <w:semiHidden/>
    <w:unhideWhenUsed/>
    <w:rsid w:val="005051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516E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semiHidden/>
    <w:rsid w:val="0050516E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50516E"/>
    <w:pPr>
      <w:ind w:left="720"/>
      <w:contextualSpacing/>
    </w:pPr>
  </w:style>
  <w:style w:type="paragraph" w:styleId="BodyTextIndent2">
    <w:name w:val="Body Text Indent 2"/>
    <w:basedOn w:val="Normal"/>
    <w:link w:val="BodyTextIndent2Char"/>
    <w:rsid w:val="0050516E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50516E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8D43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516E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0516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051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50516E"/>
  </w:style>
  <w:style w:type="paragraph" w:styleId="Footer">
    <w:name w:val="footer"/>
    <w:basedOn w:val="Normal"/>
    <w:link w:val="FooterChar"/>
    <w:uiPriority w:val="99"/>
    <w:unhideWhenUsed/>
    <w:rsid w:val="005051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516E"/>
  </w:style>
  <w:style w:type="paragraph" w:styleId="BalloonText">
    <w:name w:val="Balloon Text"/>
    <w:basedOn w:val="Normal"/>
    <w:link w:val="BalloonTextChar"/>
    <w:uiPriority w:val="99"/>
    <w:semiHidden/>
    <w:unhideWhenUsed/>
    <w:rsid w:val="005051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516E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semiHidden/>
    <w:rsid w:val="0050516E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50516E"/>
    <w:pPr>
      <w:ind w:left="720"/>
      <w:contextualSpacing/>
    </w:pPr>
  </w:style>
  <w:style w:type="paragraph" w:styleId="BodyTextIndent2">
    <w:name w:val="Body Text Indent 2"/>
    <w:basedOn w:val="Normal"/>
    <w:link w:val="BodyTextIndent2Char"/>
    <w:rsid w:val="0050516E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50516E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8D43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HP PC</cp:lastModifiedBy>
  <cp:revision>6</cp:revision>
  <dcterms:created xsi:type="dcterms:W3CDTF">2026-03-07T08:26:00Z</dcterms:created>
  <dcterms:modified xsi:type="dcterms:W3CDTF">2026-03-07T23:06:00Z</dcterms:modified>
</cp:coreProperties>
</file>