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CDA2" w14:textId="42DDB280" w:rsidR="001F242A" w:rsidRPr="005E457C" w:rsidRDefault="001F242A" w:rsidP="001F242A">
      <w:pPr>
        <w:pStyle w:val="ListParagraph"/>
        <w:numPr>
          <w:ilvl w:val="0"/>
          <w:numId w:val="1"/>
        </w:numPr>
        <w:spacing w:after="160" w:line="259" w:lineRule="auto"/>
        <w:jc w:val="both"/>
        <w:rPr>
          <w:rFonts w:ascii="Calibri" w:hAnsi="Calibri" w:cs="Calibri"/>
          <w:b/>
          <w:sz w:val="22"/>
          <w:szCs w:val="22"/>
        </w:rPr>
      </w:pPr>
      <w:r w:rsidRPr="005E457C">
        <w:rPr>
          <w:rFonts w:ascii="Calibri" w:hAnsi="Calibri" w:cs="Calibri"/>
          <w:b/>
          <w:sz w:val="22"/>
          <w:szCs w:val="22"/>
        </w:rPr>
        <w:t>OBJECTIVE</w:t>
      </w:r>
    </w:p>
    <w:p w14:paraId="0559D86A" w14:textId="19366924" w:rsidR="001F242A" w:rsidRPr="005E457C" w:rsidRDefault="001F242A" w:rsidP="001F242A">
      <w:pPr>
        <w:ind w:left="420"/>
        <w:jc w:val="both"/>
        <w:rPr>
          <w:rFonts w:ascii="Calibri" w:hAnsi="Calibri" w:cs="Calibri"/>
          <w:sz w:val="22"/>
          <w:szCs w:val="22"/>
        </w:rPr>
      </w:pPr>
      <w:r w:rsidRPr="005E457C">
        <w:rPr>
          <w:rFonts w:ascii="Calibri" w:hAnsi="Calibri" w:cs="Calibri"/>
          <w:sz w:val="22"/>
          <w:szCs w:val="22"/>
        </w:rPr>
        <w:t>To provide written guidelines for the Destruction of Rejected Pouches from various stages of Manufacturing.</w:t>
      </w:r>
    </w:p>
    <w:p w14:paraId="322ED5F3" w14:textId="77777777" w:rsidR="001F242A" w:rsidRPr="005E457C" w:rsidRDefault="001F242A" w:rsidP="001F242A">
      <w:pPr>
        <w:ind w:left="420"/>
        <w:jc w:val="both"/>
        <w:rPr>
          <w:rFonts w:ascii="Calibri" w:hAnsi="Calibri" w:cs="Calibri"/>
          <w:b/>
          <w:sz w:val="22"/>
          <w:szCs w:val="22"/>
        </w:rPr>
      </w:pPr>
    </w:p>
    <w:p w14:paraId="62D0036B" w14:textId="4E15AF0B" w:rsidR="001F242A" w:rsidRPr="005E457C" w:rsidRDefault="001F242A" w:rsidP="001F242A">
      <w:pPr>
        <w:numPr>
          <w:ilvl w:val="0"/>
          <w:numId w:val="1"/>
        </w:numPr>
        <w:jc w:val="both"/>
        <w:rPr>
          <w:rFonts w:ascii="Calibri" w:hAnsi="Calibri" w:cs="Calibri"/>
          <w:b/>
          <w:sz w:val="22"/>
          <w:szCs w:val="22"/>
        </w:rPr>
      </w:pPr>
      <w:r w:rsidRPr="005E457C">
        <w:rPr>
          <w:rFonts w:ascii="Calibri" w:hAnsi="Calibri" w:cs="Calibri"/>
          <w:b/>
          <w:sz w:val="22"/>
          <w:szCs w:val="22"/>
        </w:rPr>
        <w:t>SCOPE</w:t>
      </w:r>
    </w:p>
    <w:p w14:paraId="4ED33809" w14:textId="77777777" w:rsidR="001F242A" w:rsidRPr="005E457C" w:rsidRDefault="001F242A" w:rsidP="001F242A">
      <w:pPr>
        <w:pStyle w:val="ListParagraph"/>
        <w:tabs>
          <w:tab w:val="left" w:pos="2880"/>
          <w:tab w:val="left" w:pos="3600"/>
          <w:tab w:val="left" w:pos="4320"/>
          <w:tab w:val="left" w:pos="5370"/>
        </w:tabs>
        <w:spacing w:after="200" w:line="360" w:lineRule="auto"/>
        <w:ind w:left="420"/>
        <w:jc w:val="both"/>
        <w:rPr>
          <w:rFonts w:ascii="Calibri" w:hAnsi="Calibri" w:cs="Calibri"/>
          <w:sz w:val="22"/>
          <w:szCs w:val="22"/>
        </w:rPr>
      </w:pPr>
      <w:r w:rsidRPr="005E457C">
        <w:rPr>
          <w:rFonts w:ascii="Calibri" w:hAnsi="Calibri" w:cs="Calibri"/>
          <w:sz w:val="22"/>
          <w:szCs w:val="22"/>
        </w:rPr>
        <w:t>This SOP covers the process for the Destruction of Rejected Pouches from the Manufacturing Section.</w:t>
      </w:r>
    </w:p>
    <w:p w14:paraId="23BE4127" w14:textId="77777777" w:rsidR="001F242A" w:rsidRPr="005E457C" w:rsidRDefault="001F242A" w:rsidP="001F242A">
      <w:pPr>
        <w:pStyle w:val="ListParagraph"/>
        <w:tabs>
          <w:tab w:val="left" w:pos="2820"/>
          <w:tab w:val="left" w:pos="2880"/>
        </w:tabs>
        <w:ind w:left="420"/>
        <w:jc w:val="both"/>
        <w:rPr>
          <w:rFonts w:ascii="Calibri" w:hAnsi="Calibri" w:cs="Calibri"/>
          <w:sz w:val="22"/>
          <w:szCs w:val="22"/>
        </w:rPr>
      </w:pPr>
    </w:p>
    <w:p w14:paraId="54D634EE" w14:textId="30E90AF8" w:rsidR="001F242A" w:rsidRPr="005E457C" w:rsidRDefault="001F242A" w:rsidP="001F242A">
      <w:pPr>
        <w:pStyle w:val="ListParagraph"/>
        <w:numPr>
          <w:ilvl w:val="0"/>
          <w:numId w:val="1"/>
        </w:numPr>
        <w:spacing w:after="160" w:line="259" w:lineRule="auto"/>
        <w:jc w:val="both"/>
        <w:rPr>
          <w:rFonts w:ascii="Calibri" w:hAnsi="Calibri" w:cs="Calibri"/>
          <w:b/>
          <w:sz w:val="22"/>
          <w:szCs w:val="22"/>
        </w:rPr>
      </w:pPr>
      <w:r w:rsidRPr="005E457C">
        <w:rPr>
          <w:rFonts w:ascii="Calibri" w:hAnsi="Calibri" w:cs="Calibri"/>
          <w:b/>
          <w:sz w:val="22"/>
          <w:szCs w:val="22"/>
        </w:rPr>
        <w:t>RESPONSIBILITIES/ACCOUNTABILITIES</w:t>
      </w:r>
    </w:p>
    <w:p w14:paraId="3F331D7E" w14:textId="4C02A651" w:rsidR="001F242A" w:rsidRPr="005E457C" w:rsidRDefault="001F242A" w:rsidP="001F242A">
      <w:pPr>
        <w:pStyle w:val="ListParagraph"/>
        <w:spacing w:after="160" w:line="259" w:lineRule="auto"/>
        <w:ind w:left="360"/>
        <w:jc w:val="both"/>
        <w:rPr>
          <w:rFonts w:ascii="Calibri" w:hAnsi="Calibri" w:cs="Calibri"/>
          <w:sz w:val="22"/>
          <w:szCs w:val="22"/>
        </w:rPr>
      </w:pPr>
      <w:r w:rsidRPr="005E457C">
        <w:rPr>
          <w:rFonts w:ascii="Calibri" w:hAnsi="Calibri" w:cs="Calibri"/>
          <w:sz w:val="22"/>
          <w:szCs w:val="22"/>
        </w:rPr>
        <w:t xml:space="preserve">Operators for reject destruction, </w:t>
      </w:r>
      <w:r w:rsidR="00DB1996" w:rsidRPr="005E457C">
        <w:rPr>
          <w:rFonts w:ascii="Calibri" w:hAnsi="Calibri" w:cs="Calibri"/>
          <w:sz w:val="22"/>
          <w:szCs w:val="22"/>
        </w:rPr>
        <w:t>Storekeeper</w:t>
      </w:r>
      <w:r w:rsidRPr="005E457C">
        <w:rPr>
          <w:rFonts w:ascii="Calibri" w:hAnsi="Calibri" w:cs="Calibri"/>
          <w:sz w:val="22"/>
          <w:szCs w:val="22"/>
        </w:rPr>
        <w:t>, Q.</w:t>
      </w:r>
      <w:proofErr w:type="gramStart"/>
      <w:r w:rsidRPr="005E457C">
        <w:rPr>
          <w:rFonts w:ascii="Calibri" w:hAnsi="Calibri" w:cs="Calibri"/>
          <w:sz w:val="22"/>
          <w:szCs w:val="22"/>
        </w:rPr>
        <w:t>A</w:t>
      </w:r>
      <w:proofErr w:type="gramEnd"/>
      <w:r w:rsidRPr="005E457C">
        <w:rPr>
          <w:rFonts w:ascii="Calibri" w:hAnsi="Calibri" w:cs="Calibri"/>
          <w:sz w:val="22"/>
          <w:szCs w:val="22"/>
        </w:rPr>
        <w:t xml:space="preserve"> Officer, Production Supervisor, Auditor, Quality Assurance Manager, Supt. Pharmacist/ Factory Manager.</w:t>
      </w:r>
    </w:p>
    <w:p w14:paraId="713188CE" w14:textId="77777777" w:rsidR="001F242A" w:rsidRPr="005E457C" w:rsidRDefault="001F242A" w:rsidP="001F242A">
      <w:pPr>
        <w:pStyle w:val="ListParagraph"/>
        <w:spacing w:after="160" w:line="259" w:lineRule="auto"/>
        <w:ind w:left="360"/>
        <w:jc w:val="both"/>
        <w:rPr>
          <w:rFonts w:ascii="Calibri" w:hAnsi="Calibri" w:cs="Calibri"/>
          <w:b/>
          <w:sz w:val="22"/>
          <w:szCs w:val="22"/>
        </w:rPr>
      </w:pPr>
    </w:p>
    <w:p w14:paraId="26FF5014" w14:textId="77777777" w:rsidR="001F242A" w:rsidRPr="005E457C" w:rsidRDefault="001F242A" w:rsidP="001F242A">
      <w:pPr>
        <w:pStyle w:val="ListParagraph"/>
        <w:numPr>
          <w:ilvl w:val="0"/>
          <w:numId w:val="4"/>
        </w:numPr>
        <w:spacing w:after="160" w:line="259" w:lineRule="auto"/>
        <w:jc w:val="both"/>
        <w:rPr>
          <w:rFonts w:ascii="Calibri" w:hAnsi="Calibri" w:cs="Calibri"/>
          <w:b/>
          <w:sz w:val="22"/>
          <w:szCs w:val="22"/>
        </w:rPr>
      </w:pPr>
      <w:r w:rsidRPr="005E457C">
        <w:rPr>
          <w:rFonts w:ascii="Calibri" w:hAnsi="Calibri" w:cs="Calibri"/>
          <w:b/>
          <w:sz w:val="22"/>
          <w:szCs w:val="22"/>
        </w:rPr>
        <w:t>ABBREVIATION AND DEFINITIONS</w:t>
      </w:r>
    </w:p>
    <w:p w14:paraId="68C729B0" w14:textId="47645B63" w:rsidR="001F242A" w:rsidRPr="005E457C" w:rsidRDefault="001F242A" w:rsidP="001F242A">
      <w:pPr>
        <w:pStyle w:val="ListParagraph"/>
        <w:spacing w:before="100" w:beforeAutospacing="1" w:after="100" w:afterAutospacing="1" w:line="360" w:lineRule="auto"/>
        <w:ind w:left="360"/>
        <w:jc w:val="both"/>
        <w:outlineLvl w:val="1"/>
        <w:rPr>
          <w:rFonts w:ascii="Calibri" w:hAnsi="Calibri" w:cs="Calibri"/>
          <w:b/>
          <w:bCs/>
          <w:sz w:val="22"/>
          <w:szCs w:val="22"/>
          <w:lang w:eastAsia="en-GB"/>
        </w:rPr>
      </w:pPr>
      <w:r w:rsidRPr="005E457C">
        <w:rPr>
          <w:rFonts w:ascii="Calibri" w:hAnsi="Calibri" w:cs="Calibri"/>
          <w:sz w:val="22"/>
          <w:szCs w:val="22"/>
          <w:lang w:eastAsia="en-GB"/>
        </w:rPr>
        <w:t>NIL</w:t>
      </w:r>
    </w:p>
    <w:p w14:paraId="3B973555" w14:textId="77777777" w:rsidR="001F242A" w:rsidRPr="005E457C" w:rsidRDefault="001F242A" w:rsidP="001F242A">
      <w:pPr>
        <w:pStyle w:val="ListParagraph"/>
        <w:spacing w:after="160" w:line="259" w:lineRule="auto"/>
        <w:ind w:left="360"/>
        <w:jc w:val="both"/>
        <w:rPr>
          <w:rFonts w:ascii="Calibri" w:hAnsi="Calibri" w:cs="Calibri"/>
          <w:b/>
          <w:sz w:val="22"/>
          <w:szCs w:val="22"/>
        </w:rPr>
      </w:pPr>
    </w:p>
    <w:p w14:paraId="32E5C30A" w14:textId="77777777" w:rsidR="001F242A" w:rsidRPr="005E457C" w:rsidRDefault="001F242A" w:rsidP="001F242A">
      <w:pPr>
        <w:pStyle w:val="ListParagraph"/>
        <w:numPr>
          <w:ilvl w:val="0"/>
          <w:numId w:val="4"/>
        </w:numPr>
        <w:spacing w:after="160" w:line="259" w:lineRule="auto"/>
        <w:jc w:val="both"/>
        <w:rPr>
          <w:rFonts w:ascii="Calibri" w:hAnsi="Calibri" w:cs="Calibri"/>
          <w:b/>
          <w:sz w:val="22"/>
          <w:szCs w:val="22"/>
        </w:rPr>
      </w:pPr>
      <w:r w:rsidRPr="005E457C">
        <w:rPr>
          <w:rFonts w:ascii="Calibri" w:hAnsi="Calibri" w:cs="Calibri"/>
          <w:b/>
          <w:sz w:val="22"/>
          <w:szCs w:val="22"/>
        </w:rPr>
        <w:t>PROCEDURES</w:t>
      </w:r>
    </w:p>
    <w:p w14:paraId="6E221E8B" w14:textId="630291A0" w:rsidR="001F242A" w:rsidRPr="005E457C" w:rsidRDefault="001F242A" w:rsidP="001F242A">
      <w:pPr>
        <w:pStyle w:val="ListParagraph"/>
        <w:numPr>
          <w:ilvl w:val="0"/>
          <w:numId w:val="8"/>
        </w:numPr>
        <w:jc w:val="both"/>
        <w:rPr>
          <w:rFonts w:ascii="Calibri" w:hAnsi="Calibri" w:cs="Calibri"/>
          <w:sz w:val="22"/>
          <w:szCs w:val="22"/>
        </w:rPr>
      </w:pPr>
      <w:r w:rsidRPr="005E457C">
        <w:rPr>
          <w:rFonts w:ascii="Calibri" w:hAnsi="Calibri" w:cs="Calibri"/>
          <w:sz w:val="22"/>
          <w:szCs w:val="22"/>
        </w:rPr>
        <w:t xml:space="preserve">Any rejected pouches from the batch coding, Filling Section, Autoclaving and Packaging will be collected </w:t>
      </w:r>
      <w:r w:rsidR="00757F0E">
        <w:rPr>
          <w:rFonts w:ascii="Calibri" w:hAnsi="Calibri" w:cs="Calibri"/>
          <w:sz w:val="22"/>
          <w:szCs w:val="22"/>
        </w:rPr>
        <w:t xml:space="preserve">and kept in the pouch holding store for </w:t>
      </w:r>
      <w:r w:rsidRPr="005E457C">
        <w:rPr>
          <w:rFonts w:ascii="Calibri" w:hAnsi="Calibri" w:cs="Calibri"/>
          <w:sz w:val="22"/>
          <w:szCs w:val="22"/>
        </w:rPr>
        <w:t xml:space="preserve">destruction </w:t>
      </w:r>
      <w:r w:rsidR="00757F0E" w:rsidRPr="005E457C">
        <w:rPr>
          <w:rFonts w:ascii="Calibri" w:hAnsi="Calibri" w:cs="Calibri"/>
          <w:sz w:val="22"/>
          <w:szCs w:val="22"/>
        </w:rPr>
        <w:t>daily</w:t>
      </w:r>
      <w:r w:rsidRPr="005E457C">
        <w:rPr>
          <w:rFonts w:ascii="Calibri" w:hAnsi="Calibri" w:cs="Calibri"/>
          <w:sz w:val="22"/>
          <w:szCs w:val="22"/>
        </w:rPr>
        <w:t>.</w:t>
      </w:r>
    </w:p>
    <w:p w14:paraId="2DFAA233" w14:textId="77777777" w:rsidR="001F242A" w:rsidRPr="005E457C" w:rsidRDefault="001F242A" w:rsidP="001F242A">
      <w:pPr>
        <w:pStyle w:val="ListParagraph"/>
        <w:ind w:left="360"/>
        <w:jc w:val="both"/>
        <w:rPr>
          <w:rFonts w:ascii="Calibri" w:hAnsi="Calibri" w:cs="Calibri"/>
          <w:sz w:val="22"/>
          <w:szCs w:val="22"/>
        </w:rPr>
      </w:pPr>
    </w:p>
    <w:p w14:paraId="032D4EC8" w14:textId="41FABE20" w:rsidR="001F242A" w:rsidRPr="005E457C" w:rsidRDefault="001F242A" w:rsidP="001F242A">
      <w:pPr>
        <w:pStyle w:val="ListParagraph"/>
        <w:numPr>
          <w:ilvl w:val="0"/>
          <w:numId w:val="8"/>
        </w:numPr>
        <w:jc w:val="both"/>
        <w:rPr>
          <w:rFonts w:ascii="Calibri" w:hAnsi="Calibri" w:cs="Calibri"/>
          <w:sz w:val="22"/>
          <w:szCs w:val="22"/>
        </w:rPr>
      </w:pPr>
      <w:r w:rsidRPr="005E457C">
        <w:rPr>
          <w:rFonts w:ascii="Calibri" w:hAnsi="Calibri" w:cs="Calibri"/>
          <w:sz w:val="22"/>
          <w:szCs w:val="22"/>
        </w:rPr>
        <w:t xml:space="preserve">The </w:t>
      </w:r>
      <w:r w:rsidR="00DB1996" w:rsidRPr="005E457C">
        <w:rPr>
          <w:rFonts w:ascii="Calibri" w:hAnsi="Calibri" w:cs="Calibri"/>
          <w:sz w:val="22"/>
          <w:szCs w:val="22"/>
        </w:rPr>
        <w:t>Storekeeper,</w:t>
      </w:r>
      <w:r w:rsidRPr="005E457C">
        <w:rPr>
          <w:rFonts w:ascii="Calibri" w:hAnsi="Calibri" w:cs="Calibri"/>
          <w:sz w:val="22"/>
          <w:szCs w:val="22"/>
        </w:rPr>
        <w:t xml:space="preserve"> when handing over the rejected pouches for destruction will write the details for the rejections in the Destruction Record </w:t>
      </w:r>
      <w:r w:rsidR="00DB1996" w:rsidRPr="005E457C">
        <w:rPr>
          <w:rFonts w:ascii="Calibri" w:hAnsi="Calibri" w:cs="Calibri"/>
          <w:sz w:val="22"/>
          <w:szCs w:val="22"/>
        </w:rPr>
        <w:t>form</w:t>
      </w:r>
      <w:r w:rsidR="005E457C" w:rsidRPr="005E457C">
        <w:rPr>
          <w:rFonts w:ascii="Calibri" w:hAnsi="Calibri" w:cs="Calibri"/>
          <w:sz w:val="22"/>
          <w:szCs w:val="22"/>
        </w:rPr>
        <w:t xml:space="preserve"> </w:t>
      </w:r>
      <w:r w:rsidR="005E457C" w:rsidRPr="005E457C">
        <w:rPr>
          <w:rFonts w:ascii="Calibri" w:hAnsi="Calibri" w:cs="Calibri"/>
          <w:color w:val="FF0000"/>
          <w:sz w:val="22"/>
          <w:szCs w:val="22"/>
        </w:rPr>
        <w:t>BML/QDG/QA/078/F01</w:t>
      </w:r>
      <w:r w:rsidR="005E457C" w:rsidRPr="005E457C">
        <w:rPr>
          <w:rFonts w:ascii="Calibri" w:hAnsi="Calibri" w:cs="Calibri"/>
          <w:sz w:val="22"/>
          <w:szCs w:val="22"/>
        </w:rPr>
        <w:t xml:space="preserve"> </w:t>
      </w:r>
      <w:r w:rsidRPr="005E457C">
        <w:rPr>
          <w:rFonts w:ascii="Calibri" w:hAnsi="Calibri" w:cs="Calibri"/>
          <w:sz w:val="22"/>
          <w:szCs w:val="22"/>
        </w:rPr>
        <w:t>and get it countersigned by the assigned Reject Destruction Operator as well as QA Officer.</w:t>
      </w:r>
    </w:p>
    <w:p w14:paraId="7C33F05F" w14:textId="77777777" w:rsidR="001F242A" w:rsidRPr="005E457C" w:rsidRDefault="001F242A" w:rsidP="001F242A">
      <w:pPr>
        <w:jc w:val="both"/>
        <w:rPr>
          <w:rFonts w:ascii="Calibri" w:hAnsi="Calibri" w:cs="Calibri"/>
          <w:sz w:val="22"/>
          <w:szCs w:val="22"/>
        </w:rPr>
      </w:pPr>
    </w:p>
    <w:p w14:paraId="6F9962AC" w14:textId="77777777" w:rsidR="001F242A" w:rsidRPr="005E457C" w:rsidRDefault="001F242A" w:rsidP="001F242A">
      <w:pPr>
        <w:pStyle w:val="ListParagraph"/>
        <w:numPr>
          <w:ilvl w:val="0"/>
          <w:numId w:val="8"/>
        </w:numPr>
        <w:jc w:val="both"/>
        <w:rPr>
          <w:rFonts w:ascii="Calibri" w:hAnsi="Calibri" w:cs="Calibri"/>
          <w:sz w:val="22"/>
          <w:szCs w:val="22"/>
        </w:rPr>
      </w:pPr>
      <w:r w:rsidRPr="005E457C">
        <w:rPr>
          <w:rFonts w:ascii="Calibri" w:hAnsi="Calibri" w:cs="Calibri"/>
          <w:sz w:val="22"/>
          <w:szCs w:val="22"/>
        </w:rPr>
        <w:t>Rejected pouches are to be kept on lock and key until they are destroyed.</w:t>
      </w:r>
    </w:p>
    <w:p w14:paraId="6A6B627C" w14:textId="77777777" w:rsidR="001F242A" w:rsidRPr="005E457C" w:rsidRDefault="001F242A" w:rsidP="001F242A">
      <w:pPr>
        <w:pStyle w:val="ListParagraph"/>
        <w:ind w:left="360"/>
        <w:jc w:val="both"/>
        <w:rPr>
          <w:rFonts w:ascii="Calibri" w:hAnsi="Calibri" w:cs="Calibri"/>
          <w:sz w:val="22"/>
          <w:szCs w:val="22"/>
        </w:rPr>
      </w:pPr>
    </w:p>
    <w:p w14:paraId="34AE0E95" w14:textId="5C8E3B8D" w:rsidR="001F242A" w:rsidRPr="005E457C" w:rsidRDefault="001F242A" w:rsidP="001F242A">
      <w:pPr>
        <w:pStyle w:val="ListParagraph"/>
        <w:numPr>
          <w:ilvl w:val="0"/>
          <w:numId w:val="8"/>
        </w:numPr>
        <w:jc w:val="both"/>
        <w:rPr>
          <w:rFonts w:ascii="Calibri" w:hAnsi="Calibri" w:cs="Calibri"/>
          <w:sz w:val="22"/>
          <w:szCs w:val="22"/>
        </w:rPr>
      </w:pPr>
      <w:r w:rsidRPr="005E457C">
        <w:rPr>
          <w:rFonts w:ascii="Calibri" w:hAnsi="Calibri" w:cs="Calibri"/>
          <w:sz w:val="22"/>
          <w:szCs w:val="22"/>
        </w:rPr>
        <w:t xml:space="preserve">The Operator for Reject Destruction will cut open the pouches to at least a span of 3 inches with the help of the blade or scissors and drain out any solution remaining in the pouch.  This operation will be carried out </w:t>
      </w:r>
      <w:r w:rsidR="00757F0E" w:rsidRPr="005E457C">
        <w:rPr>
          <w:rFonts w:ascii="Calibri" w:hAnsi="Calibri" w:cs="Calibri"/>
          <w:sz w:val="22"/>
          <w:szCs w:val="22"/>
        </w:rPr>
        <w:t>under the direct</w:t>
      </w:r>
      <w:r w:rsidRPr="005E457C">
        <w:rPr>
          <w:rFonts w:ascii="Calibri" w:hAnsi="Calibri" w:cs="Calibri"/>
          <w:sz w:val="22"/>
          <w:szCs w:val="22"/>
        </w:rPr>
        <w:t xml:space="preserve"> supervision of the Q.A personnel.</w:t>
      </w:r>
    </w:p>
    <w:p w14:paraId="14723450" w14:textId="77777777" w:rsidR="001F242A" w:rsidRPr="005E457C" w:rsidRDefault="001F242A" w:rsidP="001F242A">
      <w:pPr>
        <w:jc w:val="both"/>
        <w:rPr>
          <w:rFonts w:ascii="Calibri" w:hAnsi="Calibri" w:cs="Calibri"/>
          <w:sz w:val="22"/>
          <w:szCs w:val="22"/>
        </w:rPr>
      </w:pPr>
    </w:p>
    <w:p w14:paraId="7C4D8DCB" w14:textId="77777777" w:rsidR="001F242A" w:rsidRPr="005E457C" w:rsidRDefault="001F242A" w:rsidP="001F242A">
      <w:pPr>
        <w:pStyle w:val="ListParagraph"/>
        <w:numPr>
          <w:ilvl w:val="0"/>
          <w:numId w:val="8"/>
        </w:numPr>
        <w:jc w:val="both"/>
        <w:rPr>
          <w:rFonts w:ascii="Calibri" w:hAnsi="Calibri" w:cs="Calibri"/>
          <w:sz w:val="22"/>
          <w:szCs w:val="22"/>
        </w:rPr>
      </w:pPr>
      <w:r w:rsidRPr="005E457C">
        <w:rPr>
          <w:rFonts w:ascii="Calibri" w:hAnsi="Calibri" w:cs="Calibri"/>
          <w:sz w:val="22"/>
          <w:szCs w:val="22"/>
        </w:rPr>
        <w:t>After this, the pouches are to be packed into LDPE bags and are to be transferred to scrap yard for sale to the Authorized Scrap Collection Contractor for the plastic scraps.</w:t>
      </w:r>
    </w:p>
    <w:p w14:paraId="46458F72" w14:textId="77777777" w:rsidR="001F242A" w:rsidRPr="005E457C" w:rsidRDefault="001F242A" w:rsidP="001F242A">
      <w:pPr>
        <w:jc w:val="both"/>
        <w:rPr>
          <w:rFonts w:ascii="Calibri" w:hAnsi="Calibri" w:cs="Calibri"/>
          <w:sz w:val="22"/>
          <w:szCs w:val="22"/>
        </w:rPr>
      </w:pPr>
    </w:p>
    <w:p w14:paraId="759CD510" w14:textId="77777777" w:rsidR="001F242A" w:rsidRPr="005E457C" w:rsidRDefault="001F242A" w:rsidP="00757F0E">
      <w:pPr>
        <w:pStyle w:val="ListParagraph"/>
        <w:ind w:left="360"/>
        <w:jc w:val="both"/>
        <w:rPr>
          <w:rFonts w:ascii="Calibri" w:hAnsi="Calibri" w:cs="Calibri"/>
          <w:b/>
          <w:sz w:val="22"/>
          <w:szCs w:val="22"/>
        </w:rPr>
      </w:pPr>
      <w:r w:rsidRPr="005E457C">
        <w:rPr>
          <w:rFonts w:ascii="Calibri" w:hAnsi="Calibri" w:cs="Calibri"/>
          <w:b/>
          <w:sz w:val="22"/>
          <w:szCs w:val="22"/>
        </w:rPr>
        <w:t>Materials, Equipment, Apparatus and Reagents</w:t>
      </w:r>
    </w:p>
    <w:p w14:paraId="6CB4785E" w14:textId="77777777" w:rsidR="00757F0E" w:rsidRDefault="001F242A" w:rsidP="001F242A">
      <w:pPr>
        <w:pStyle w:val="ListParagraph"/>
        <w:numPr>
          <w:ilvl w:val="0"/>
          <w:numId w:val="8"/>
        </w:numPr>
        <w:tabs>
          <w:tab w:val="decimal" w:pos="288"/>
          <w:tab w:val="decimal" w:pos="648"/>
        </w:tabs>
        <w:spacing w:before="36" w:line="360" w:lineRule="auto"/>
        <w:jc w:val="both"/>
        <w:rPr>
          <w:rFonts w:ascii="Calibri" w:hAnsi="Calibri" w:cs="Calibri"/>
          <w:color w:val="000000"/>
          <w:spacing w:val="4"/>
          <w:sz w:val="22"/>
          <w:szCs w:val="22"/>
        </w:rPr>
      </w:pPr>
      <w:r w:rsidRPr="005E457C">
        <w:rPr>
          <w:rFonts w:ascii="Calibri" w:hAnsi="Calibri" w:cs="Calibri"/>
          <w:color w:val="000000"/>
          <w:spacing w:val="4"/>
          <w:sz w:val="22"/>
          <w:szCs w:val="22"/>
        </w:rPr>
        <w:t>Blades</w:t>
      </w:r>
    </w:p>
    <w:p w14:paraId="1CA6C00D" w14:textId="4B253022" w:rsidR="001F242A" w:rsidRPr="005E457C" w:rsidRDefault="001F242A" w:rsidP="001F242A">
      <w:pPr>
        <w:pStyle w:val="ListParagraph"/>
        <w:numPr>
          <w:ilvl w:val="0"/>
          <w:numId w:val="8"/>
        </w:numPr>
        <w:tabs>
          <w:tab w:val="decimal" w:pos="288"/>
          <w:tab w:val="decimal" w:pos="648"/>
        </w:tabs>
        <w:spacing w:before="36" w:line="360" w:lineRule="auto"/>
        <w:jc w:val="both"/>
        <w:rPr>
          <w:rFonts w:ascii="Calibri" w:hAnsi="Calibri" w:cs="Calibri"/>
          <w:color w:val="000000"/>
          <w:spacing w:val="4"/>
          <w:sz w:val="22"/>
          <w:szCs w:val="22"/>
        </w:rPr>
      </w:pPr>
      <w:r w:rsidRPr="005E457C">
        <w:rPr>
          <w:rFonts w:ascii="Calibri" w:hAnsi="Calibri" w:cs="Calibri"/>
          <w:color w:val="000000"/>
          <w:spacing w:val="4"/>
          <w:sz w:val="22"/>
          <w:szCs w:val="22"/>
        </w:rPr>
        <w:t>Scissors</w:t>
      </w:r>
    </w:p>
    <w:p w14:paraId="4422624D" w14:textId="77777777" w:rsidR="001F242A" w:rsidRPr="005E457C" w:rsidRDefault="001F242A" w:rsidP="001F242A">
      <w:pPr>
        <w:pStyle w:val="ListParagraph"/>
        <w:numPr>
          <w:ilvl w:val="0"/>
          <w:numId w:val="8"/>
        </w:numPr>
        <w:tabs>
          <w:tab w:val="decimal" w:pos="288"/>
          <w:tab w:val="decimal" w:pos="648"/>
        </w:tabs>
        <w:spacing w:before="72" w:line="360" w:lineRule="auto"/>
        <w:jc w:val="both"/>
        <w:rPr>
          <w:rFonts w:ascii="Calibri" w:hAnsi="Calibri" w:cs="Calibri"/>
          <w:color w:val="000000"/>
          <w:sz w:val="22"/>
          <w:szCs w:val="22"/>
        </w:rPr>
      </w:pPr>
      <w:r w:rsidRPr="005E457C">
        <w:rPr>
          <w:rFonts w:ascii="Calibri" w:hAnsi="Calibri" w:cs="Calibri"/>
          <w:color w:val="000000"/>
          <w:sz w:val="22"/>
          <w:szCs w:val="22"/>
        </w:rPr>
        <w:lastRenderedPageBreak/>
        <w:t>Buckets</w:t>
      </w:r>
    </w:p>
    <w:p w14:paraId="1309EF9B" w14:textId="77777777" w:rsidR="001F242A" w:rsidRPr="005E457C" w:rsidRDefault="001F242A" w:rsidP="001F242A">
      <w:pPr>
        <w:tabs>
          <w:tab w:val="left" w:pos="180"/>
        </w:tabs>
        <w:spacing w:line="360" w:lineRule="auto"/>
        <w:jc w:val="both"/>
        <w:rPr>
          <w:rFonts w:ascii="Calibri" w:hAnsi="Calibri" w:cs="Calibri"/>
          <w:b/>
          <w:bCs/>
          <w:sz w:val="22"/>
          <w:szCs w:val="22"/>
        </w:rPr>
      </w:pPr>
      <w:r w:rsidRPr="005E457C">
        <w:rPr>
          <w:rFonts w:ascii="Calibri" w:hAnsi="Calibri" w:cs="Calibri"/>
          <w:b/>
          <w:bCs/>
          <w:sz w:val="22"/>
          <w:szCs w:val="22"/>
        </w:rPr>
        <w:t>Safety, Health and Environmental Precautions:</w:t>
      </w:r>
    </w:p>
    <w:p w14:paraId="7F39C820" w14:textId="77777777" w:rsidR="001F242A" w:rsidRPr="005E457C" w:rsidRDefault="001F242A" w:rsidP="001F242A">
      <w:pPr>
        <w:pStyle w:val="ListParagraph"/>
        <w:numPr>
          <w:ilvl w:val="0"/>
          <w:numId w:val="9"/>
        </w:numPr>
        <w:tabs>
          <w:tab w:val="left" w:pos="180"/>
        </w:tabs>
        <w:spacing w:line="360" w:lineRule="auto"/>
        <w:jc w:val="both"/>
        <w:rPr>
          <w:rFonts w:ascii="Calibri" w:hAnsi="Calibri" w:cs="Calibri"/>
          <w:sz w:val="22"/>
          <w:szCs w:val="22"/>
        </w:rPr>
      </w:pPr>
      <w:r w:rsidRPr="005E457C">
        <w:rPr>
          <w:rFonts w:ascii="Calibri" w:hAnsi="Calibri" w:cs="Calibri"/>
          <w:sz w:val="22"/>
          <w:szCs w:val="22"/>
        </w:rPr>
        <w:t>Handle the blades with care</w:t>
      </w:r>
    </w:p>
    <w:p w14:paraId="67275836" w14:textId="6F894FC5" w:rsidR="001F242A" w:rsidRPr="005E457C" w:rsidRDefault="001F242A" w:rsidP="001F242A">
      <w:pPr>
        <w:pStyle w:val="ListParagraph"/>
        <w:numPr>
          <w:ilvl w:val="0"/>
          <w:numId w:val="9"/>
        </w:numPr>
        <w:tabs>
          <w:tab w:val="left" w:pos="180"/>
        </w:tabs>
        <w:spacing w:line="360" w:lineRule="auto"/>
        <w:jc w:val="both"/>
        <w:rPr>
          <w:rFonts w:ascii="Calibri" w:hAnsi="Calibri" w:cs="Calibri"/>
          <w:sz w:val="22"/>
          <w:szCs w:val="22"/>
        </w:rPr>
      </w:pPr>
      <w:r w:rsidRPr="005E457C">
        <w:rPr>
          <w:rFonts w:ascii="Calibri" w:hAnsi="Calibri" w:cs="Calibri"/>
          <w:sz w:val="22"/>
          <w:szCs w:val="22"/>
        </w:rPr>
        <w:t>Adhere to good line clearance practice</w:t>
      </w:r>
    </w:p>
    <w:p w14:paraId="6B6FF298" w14:textId="77777777" w:rsidR="001F242A" w:rsidRPr="005E457C" w:rsidRDefault="001F242A" w:rsidP="001F242A">
      <w:pPr>
        <w:pStyle w:val="ListParagraph"/>
        <w:tabs>
          <w:tab w:val="left" w:pos="180"/>
        </w:tabs>
        <w:ind w:left="540"/>
        <w:jc w:val="both"/>
        <w:rPr>
          <w:rFonts w:ascii="Calibri" w:hAnsi="Calibri" w:cs="Calibri"/>
          <w:sz w:val="22"/>
          <w:szCs w:val="22"/>
        </w:rPr>
      </w:pPr>
    </w:p>
    <w:p w14:paraId="40BAAF66" w14:textId="77777777" w:rsidR="001F242A" w:rsidRPr="005E457C" w:rsidRDefault="001F242A" w:rsidP="001F242A">
      <w:pPr>
        <w:numPr>
          <w:ilvl w:val="0"/>
          <w:numId w:val="3"/>
        </w:numPr>
        <w:shd w:val="clear" w:color="auto" w:fill="FFFFFF"/>
        <w:spacing w:line="360" w:lineRule="auto"/>
        <w:jc w:val="both"/>
        <w:rPr>
          <w:rFonts w:ascii="Calibri" w:hAnsi="Calibri" w:cs="Calibri"/>
          <w:sz w:val="22"/>
          <w:szCs w:val="22"/>
        </w:rPr>
      </w:pPr>
      <w:r w:rsidRPr="005E457C">
        <w:rPr>
          <w:rFonts w:ascii="Calibri" w:hAnsi="Calibri" w:cs="Calibri"/>
          <w:b/>
          <w:sz w:val="22"/>
          <w:szCs w:val="22"/>
        </w:rPr>
        <w:t>REFERENCE AND ENCLOSURE</w:t>
      </w:r>
    </w:p>
    <w:p w14:paraId="7F0CC49F" w14:textId="2D77FDC3" w:rsidR="005E457C" w:rsidRPr="005E457C" w:rsidRDefault="005E457C" w:rsidP="001F242A">
      <w:pPr>
        <w:pStyle w:val="ListParagraph"/>
        <w:numPr>
          <w:ilvl w:val="0"/>
          <w:numId w:val="7"/>
        </w:numPr>
        <w:jc w:val="both"/>
        <w:rPr>
          <w:rFonts w:ascii="Calibri" w:hAnsi="Calibri" w:cs="Calibri"/>
          <w:sz w:val="22"/>
          <w:szCs w:val="22"/>
        </w:rPr>
      </w:pPr>
      <w:r w:rsidRPr="005E457C">
        <w:rPr>
          <w:rFonts w:ascii="Calibri" w:hAnsi="Calibri" w:cs="Calibri"/>
          <w:sz w:val="22"/>
          <w:szCs w:val="22"/>
        </w:rPr>
        <w:t xml:space="preserve">Destruction Record form - </w:t>
      </w:r>
      <w:r w:rsidRPr="005E457C">
        <w:rPr>
          <w:rFonts w:ascii="Calibri" w:hAnsi="Calibri" w:cs="Calibri"/>
          <w:color w:val="FF0000"/>
          <w:sz w:val="22"/>
          <w:szCs w:val="22"/>
        </w:rPr>
        <w:t>BML/QDG/QA/078/F01</w:t>
      </w:r>
      <w:r w:rsidRPr="005E457C">
        <w:rPr>
          <w:rFonts w:ascii="Calibri" w:hAnsi="Calibri" w:cs="Calibri"/>
          <w:sz w:val="22"/>
          <w:szCs w:val="22"/>
        </w:rPr>
        <w:t xml:space="preserve">   </w:t>
      </w:r>
    </w:p>
    <w:p w14:paraId="10A7AC5E" w14:textId="4B39D445" w:rsidR="005E457C" w:rsidRPr="00932AAA" w:rsidRDefault="00372CC5" w:rsidP="00932AAA">
      <w:pPr>
        <w:ind w:left="360"/>
        <w:jc w:val="both"/>
        <w:rPr>
          <w:rFonts w:ascii="Calibri" w:hAnsi="Calibri" w:cs="Calibri"/>
          <w:sz w:val="22"/>
          <w:szCs w:val="22"/>
        </w:rPr>
      </w:pPr>
      <w:bookmarkStart w:id="0" w:name="_Hlk194578413"/>
      <w:r>
        <w:rPr>
          <w:rFonts w:ascii="Calibri" w:hAnsi="Calibri" w:cs="Calibri"/>
          <w:sz w:val="22"/>
          <w:szCs w:val="22"/>
        </w:rPr>
        <w:t xml:space="preserve"> </w:t>
      </w:r>
    </w:p>
    <w:p w14:paraId="0B8C3C90" w14:textId="77777777" w:rsidR="005E457C" w:rsidRPr="005E457C" w:rsidRDefault="005E457C" w:rsidP="005E457C">
      <w:pPr>
        <w:spacing w:line="360" w:lineRule="auto"/>
        <w:jc w:val="both"/>
        <w:rPr>
          <w:rFonts w:ascii="Calibri" w:hAnsi="Calibri" w:cs="Calibri"/>
          <w:sz w:val="22"/>
          <w:szCs w:val="22"/>
        </w:rPr>
      </w:pPr>
      <w:r w:rsidRPr="005E457C">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E457C" w:rsidRPr="005E457C" w14:paraId="7A1DAF30" w14:textId="77777777" w:rsidTr="00CE3137">
        <w:trPr>
          <w:trHeight w:val="261"/>
        </w:trPr>
        <w:tc>
          <w:tcPr>
            <w:tcW w:w="4644" w:type="dxa"/>
            <w:shd w:val="clear" w:color="auto" w:fill="FFFFFF"/>
          </w:tcPr>
          <w:p w14:paraId="1DFC0C73" w14:textId="77777777" w:rsidR="005E457C" w:rsidRPr="005E457C" w:rsidRDefault="005E457C" w:rsidP="00CE3137">
            <w:pPr>
              <w:pStyle w:val="Header"/>
              <w:jc w:val="both"/>
              <w:rPr>
                <w:rFonts w:ascii="Calibri" w:hAnsi="Calibri" w:cs="Calibri"/>
                <w:bCs/>
                <w:snapToGrid w:val="0"/>
                <w:sz w:val="22"/>
                <w:szCs w:val="22"/>
              </w:rPr>
            </w:pPr>
            <w:r w:rsidRPr="005E457C">
              <w:rPr>
                <w:rFonts w:ascii="Calibri" w:hAnsi="Calibri" w:cs="Calibri"/>
                <w:bCs/>
                <w:snapToGrid w:val="0"/>
                <w:sz w:val="22"/>
                <w:szCs w:val="22"/>
              </w:rPr>
              <w:t xml:space="preserve">All storekeeper </w:t>
            </w:r>
          </w:p>
        </w:tc>
        <w:tc>
          <w:tcPr>
            <w:tcW w:w="4644" w:type="dxa"/>
            <w:shd w:val="clear" w:color="auto" w:fill="FFFFFF"/>
          </w:tcPr>
          <w:p w14:paraId="69764ABA" w14:textId="77777777" w:rsidR="005E457C" w:rsidRPr="005E457C" w:rsidRDefault="005E457C" w:rsidP="00CE3137">
            <w:pPr>
              <w:pStyle w:val="Header"/>
              <w:jc w:val="both"/>
              <w:rPr>
                <w:rFonts w:ascii="Calibri" w:hAnsi="Calibri" w:cs="Calibri"/>
                <w:b/>
                <w:snapToGrid w:val="0"/>
                <w:sz w:val="22"/>
                <w:szCs w:val="22"/>
              </w:rPr>
            </w:pPr>
            <w:r w:rsidRPr="005E457C">
              <w:rPr>
                <w:rFonts w:ascii="Calibri" w:hAnsi="Calibri" w:cs="Calibri"/>
                <w:iCs/>
                <w:snapToGrid w:val="0"/>
                <w:sz w:val="22"/>
                <w:szCs w:val="22"/>
              </w:rPr>
              <w:t>All sectional heads</w:t>
            </w:r>
          </w:p>
        </w:tc>
      </w:tr>
      <w:tr w:rsidR="005E457C" w:rsidRPr="005E457C" w14:paraId="446EC1EC" w14:textId="77777777" w:rsidTr="00CE3137">
        <w:trPr>
          <w:trHeight w:val="276"/>
        </w:trPr>
        <w:tc>
          <w:tcPr>
            <w:tcW w:w="4644" w:type="dxa"/>
            <w:shd w:val="clear" w:color="auto" w:fill="FFFFFF"/>
          </w:tcPr>
          <w:p w14:paraId="5FD6BAAC" w14:textId="77777777" w:rsidR="005E457C" w:rsidRPr="005E457C" w:rsidRDefault="005E457C" w:rsidP="00CE3137">
            <w:pPr>
              <w:pStyle w:val="Header"/>
              <w:jc w:val="both"/>
              <w:rPr>
                <w:rFonts w:ascii="Calibri" w:hAnsi="Calibri" w:cs="Calibri"/>
                <w:iCs/>
                <w:snapToGrid w:val="0"/>
                <w:sz w:val="22"/>
                <w:szCs w:val="22"/>
              </w:rPr>
            </w:pPr>
            <w:r w:rsidRPr="005E457C">
              <w:rPr>
                <w:rFonts w:ascii="Calibri" w:hAnsi="Calibri" w:cs="Calibri"/>
                <w:iCs/>
                <w:snapToGrid w:val="0"/>
                <w:sz w:val="22"/>
                <w:szCs w:val="22"/>
              </w:rPr>
              <w:t>All Manager</w:t>
            </w:r>
          </w:p>
        </w:tc>
        <w:tc>
          <w:tcPr>
            <w:tcW w:w="4644" w:type="dxa"/>
            <w:shd w:val="clear" w:color="auto" w:fill="FFFFFF"/>
          </w:tcPr>
          <w:p w14:paraId="4BC44A9A" w14:textId="77777777" w:rsidR="005E457C" w:rsidRPr="005E457C" w:rsidRDefault="005E457C" w:rsidP="00CE3137">
            <w:pPr>
              <w:pStyle w:val="Header"/>
              <w:jc w:val="both"/>
              <w:rPr>
                <w:rFonts w:ascii="Calibri" w:hAnsi="Calibri" w:cs="Calibri"/>
                <w:iCs/>
                <w:snapToGrid w:val="0"/>
                <w:sz w:val="22"/>
                <w:szCs w:val="22"/>
              </w:rPr>
            </w:pPr>
            <w:r w:rsidRPr="005E457C">
              <w:rPr>
                <w:rFonts w:ascii="Calibri" w:hAnsi="Calibri" w:cs="Calibri"/>
                <w:iCs/>
                <w:snapToGrid w:val="0"/>
                <w:sz w:val="22"/>
                <w:szCs w:val="22"/>
              </w:rPr>
              <w:t xml:space="preserve">All production supervisor </w:t>
            </w:r>
          </w:p>
        </w:tc>
      </w:tr>
    </w:tbl>
    <w:p w14:paraId="68125B9D" w14:textId="77777777" w:rsidR="005E457C" w:rsidRPr="005E457C" w:rsidRDefault="005E457C" w:rsidP="005E457C">
      <w:pPr>
        <w:spacing w:line="360" w:lineRule="auto"/>
        <w:ind w:left="360"/>
        <w:jc w:val="both"/>
        <w:rPr>
          <w:rFonts w:ascii="Calibri" w:hAnsi="Calibri" w:cs="Calibri"/>
          <w:b/>
          <w:sz w:val="22"/>
          <w:szCs w:val="22"/>
        </w:rPr>
      </w:pPr>
    </w:p>
    <w:p w14:paraId="235190EB" w14:textId="77777777" w:rsidR="005E457C" w:rsidRPr="005E457C" w:rsidRDefault="005E457C" w:rsidP="005E457C">
      <w:pPr>
        <w:spacing w:line="360" w:lineRule="auto"/>
        <w:jc w:val="both"/>
        <w:rPr>
          <w:rFonts w:ascii="Calibri" w:hAnsi="Calibri" w:cs="Calibri"/>
          <w:b/>
          <w:sz w:val="22"/>
          <w:szCs w:val="22"/>
        </w:rPr>
      </w:pPr>
      <w:r w:rsidRPr="005E457C">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E457C" w:rsidRPr="005E457C" w14:paraId="0A419466" w14:textId="77777777" w:rsidTr="00CE3137">
        <w:tc>
          <w:tcPr>
            <w:tcW w:w="2610" w:type="dxa"/>
            <w:shd w:val="clear" w:color="auto" w:fill="auto"/>
          </w:tcPr>
          <w:p w14:paraId="0B315D05" w14:textId="77777777" w:rsidR="005E457C" w:rsidRPr="005E457C" w:rsidRDefault="005E457C" w:rsidP="00CE3137">
            <w:pPr>
              <w:spacing w:line="276" w:lineRule="auto"/>
              <w:jc w:val="both"/>
              <w:rPr>
                <w:rFonts w:ascii="Calibri" w:eastAsia="Calibri" w:hAnsi="Calibri" w:cs="Calibri"/>
                <w:sz w:val="22"/>
                <w:szCs w:val="22"/>
              </w:rPr>
            </w:pPr>
            <w:r w:rsidRPr="005E457C">
              <w:rPr>
                <w:rFonts w:ascii="Calibri" w:eastAsia="Calibri" w:hAnsi="Calibri" w:cs="Calibri"/>
                <w:sz w:val="22"/>
                <w:szCs w:val="22"/>
              </w:rPr>
              <w:t>MASTER COPIES</w:t>
            </w:r>
          </w:p>
        </w:tc>
        <w:tc>
          <w:tcPr>
            <w:tcW w:w="6780" w:type="dxa"/>
            <w:shd w:val="clear" w:color="auto" w:fill="auto"/>
          </w:tcPr>
          <w:p w14:paraId="7FCA2D87" w14:textId="77777777" w:rsidR="005E457C" w:rsidRPr="005E457C" w:rsidRDefault="005E457C" w:rsidP="00CE3137">
            <w:pPr>
              <w:spacing w:line="276" w:lineRule="auto"/>
              <w:jc w:val="both"/>
              <w:rPr>
                <w:rFonts w:ascii="Calibri" w:eastAsia="Calibri" w:hAnsi="Calibri" w:cs="Calibri"/>
                <w:sz w:val="22"/>
                <w:szCs w:val="22"/>
              </w:rPr>
            </w:pPr>
            <w:r w:rsidRPr="005E457C">
              <w:rPr>
                <w:rFonts w:ascii="Calibri" w:eastAsia="Calibri" w:hAnsi="Calibri" w:cs="Calibri"/>
                <w:sz w:val="22"/>
                <w:szCs w:val="22"/>
              </w:rPr>
              <w:t>QUALITY ASSURANCE</w:t>
            </w:r>
          </w:p>
        </w:tc>
      </w:tr>
      <w:tr w:rsidR="005E457C" w:rsidRPr="005E457C" w14:paraId="5E126320" w14:textId="77777777" w:rsidTr="00CE3137">
        <w:tc>
          <w:tcPr>
            <w:tcW w:w="2610" w:type="dxa"/>
            <w:shd w:val="clear" w:color="auto" w:fill="auto"/>
          </w:tcPr>
          <w:p w14:paraId="10E6C661" w14:textId="77777777" w:rsidR="005E457C" w:rsidRPr="005E457C" w:rsidRDefault="005E457C" w:rsidP="00CE3137">
            <w:pPr>
              <w:spacing w:line="276" w:lineRule="auto"/>
              <w:jc w:val="both"/>
              <w:rPr>
                <w:rFonts w:ascii="Calibri" w:eastAsia="Calibri" w:hAnsi="Calibri" w:cs="Calibri"/>
                <w:sz w:val="22"/>
                <w:szCs w:val="22"/>
              </w:rPr>
            </w:pPr>
            <w:r w:rsidRPr="005E457C">
              <w:rPr>
                <w:rFonts w:ascii="Calibri" w:eastAsia="Calibri" w:hAnsi="Calibri" w:cs="Calibri"/>
                <w:sz w:val="22"/>
                <w:szCs w:val="22"/>
              </w:rPr>
              <w:t xml:space="preserve">CONTROLLED COPIES </w:t>
            </w:r>
          </w:p>
        </w:tc>
        <w:tc>
          <w:tcPr>
            <w:tcW w:w="6780" w:type="dxa"/>
            <w:shd w:val="clear" w:color="auto" w:fill="auto"/>
          </w:tcPr>
          <w:p w14:paraId="005528FF" w14:textId="1E6E3214" w:rsidR="005E457C" w:rsidRPr="005E457C" w:rsidRDefault="005E457C" w:rsidP="00CE3137">
            <w:pPr>
              <w:spacing w:line="276" w:lineRule="auto"/>
              <w:jc w:val="both"/>
              <w:rPr>
                <w:rFonts w:ascii="Calibri" w:eastAsia="Calibri" w:hAnsi="Calibri" w:cs="Calibri"/>
                <w:sz w:val="22"/>
                <w:szCs w:val="22"/>
              </w:rPr>
            </w:pPr>
            <w:r w:rsidRPr="005E457C">
              <w:rPr>
                <w:rFonts w:ascii="Calibri" w:eastAsia="Calibri" w:hAnsi="Calibri" w:cs="Calibri"/>
                <w:sz w:val="22"/>
                <w:szCs w:val="22"/>
              </w:rPr>
              <w:t>WAREHOUSE</w:t>
            </w:r>
          </w:p>
        </w:tc>
      </w:tr>
    </w:tbl>
    <w:p w14:paraId="0271AE14" w14:textId="77777777" w:rsidR="005E457C" w:rsidRPr="005E457C" w:rsidRDefault="005E457C" w:rsidP="005E457C">
      <w:pPr>
        <w:spacing w:line="360" w:lineRule="auto"/>
        <w:jc w:val="both"/>
        <w:rPr>
          <w:rFonts w:ascii="Calibri" w:hAnsi="Calibri" w:cs="Calibri"/>
          <w:b/>
          <w:sz w:val="22"/>
          <w:szCs w:val="22"/>
        </w:rPr>
      </w:pPr>
    </w:p>
    <w:p w14:paraId="5E2FE2E5" w14:textId="77777777" w:rsidR="005E457C" w:rsidRPr="005E457C" w:rsidRDefault="005E457C" w:rsidP="005E457C">
      <w:pPr>
        <w:spacing w:line="360" w:lineRule="auto"/>
        <w:jc w:val="both"/>
        <w:rPr>
          <w:rFonts w:ascii="Calibri" w:hAnsi="Calibri" w:cs="Calibri"/>
          <w:b/>
          <w:sz w:val="22"/>
          <w:szCs w:val="22"/>
        </w:rPr>
      </w:pPr>
      <w:r w:rsidRPr="005E457C">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5E457C" w:rsidRPr="005E457C" w14:paraId="4C4AE135" w14:textId="77777777" w:rsidTr="00CE3137">
        <w:tc>
          <w:tcPr>
            <w:tcW w:w="2376" w:type="dxa"/>
            <w:shd w:val="clear" w:color="auto" w:fill="auto"/>
          </w:tcPr>
          <w:p w14:paraId="6E205CC8"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b/>
                <w:sz w:val="22"/>
                <w:szCs w:val="22"/>
              </w:rPr>
              <w:t>CURRENT REVISION</w:t>
            </w:r>
          </w:p>
        </w:tc>
        <w:tc>
          <w:tcPr>
            <w:tcW w:w="2127" w:type="dxa"/>
            <w:shd w:val="clear" w:color="auto" w:fill="auto"/>
          </w:tcPr>
          <w:p w14:paraId="6A946395"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b/>
                <w:sz w:val="22"/>
                <w:szCs w:val="22"/>
              </w:rPr>
              <w:t>SUPERSEDE</w:t>
            </w:r>
          </w:p>
        </w:tc>
        <w:tc>
          <w:tcPr>
            <w:tcW w:w="5244" w:type="dxa"/>
            <w:shd w:val="clear" w:color="auto" w:fill="auto"/>
          </w:tcPr>
          <w:p w14:paraId="59BD3FF1"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b/>
                <w:sz w:val="22"/>
                <w:szCs w:val="22"/>
              </w:rPr>
              <w:t>REASON FOR REVIEW</w:t>
            </w:r>
          </w:p>
        </w:tc>
      </w:tr>
      <w:tr w:rsidR="005E457C" w:rsidRPr="005E457C" w14:paraId="40FB64EB" w14:textId="77777777" w:rsidTr="00CE3137">
        <w:tc>
          <w:tcPr>
            <w:tcW w:w="2376" w:type="dxa"/>
            <w:shd w:val="clear" w:color="auto" w:fill="auto"/>
          </w:tcPr>
          <w:p w14:paraId="6FAE943B"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sz w:val="22"/>
                <w:szCs w:val="22"/>
              </w:rPr>
              <w:t>00</w:t>
            </w:r>
          </w:p>
        </w:tc>
        <w:tc>
          <w:tcPr>
            <w:tcW w:w="2127" w:type="dxa"/>
            <w:shd w:val="clear" w:color="auto" w:fill="auto"/>
          </w:tcPr>
          <w:p w14:paraId="17797D71"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sz w:val="22"/>
                <w:szCs w:val="22"/>
              </w:rPr>
              <w:t xml:space="preserve">Nil </w:t>
            </w:r>
          </w:p>
        </w:tc>
        <w:tc>
          <w:tcPr>
            <w:tcW w:w="5244" w:type="dxa"/>
            <w:shd w:val="clear" w:color="auto" w:fill="auto"/>
          </w:tcPr>
          <w:p w14:paraId="2ACE2202"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sz w:val="22"/>
                <w:szCs w:val="22"/>
              </w:rPr>
              <w:t>First issue</w:t>
            </w:r>
          </w:p>
        </w:tc>
      </w:tr>
      <w:tr w:rsidR="005E457C" w:rsidRPr="005E457C" w14:paraId="10C406C5" w14:textId="77777777" w:rsidTr="00CE3137">
        <w:tc>
          <w:tcPr>
            <w:tcW w:w="2376" w:type="dxa"/>
            <w:shd w:val="clear" w:color="auto" w:fill="auto"/>
          </w:tcPr>
          <w:p w14:paraId="075B5C13"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sz w:val="22"/>
                <w:szCs w:val="22"/>
              </w:rPr>
              <w:t>06</w:t>
            </w:r>
          </w:p>
        </w:tc>
        <w:tc>
          <w:tcPr>
            <w:tcW w:w="2127" w:type="dxa"/>
            <w:shd w:val="clear" w:color="auto" w:fill="auto"/>
          </w:tcPr>
          <w:p w14:paraId="56E7EA11" w14:textId="77777777" w:rsidR="005E457C" w:rsidRPr="005E457C" w:rsidRDefault="005E457C" w:rsidP="00CE3137">
            <w:pPr>
              <w:spacing w:line="360" w:lineRule="auto"/>
              <w:jc w:val="both"/>
              <w:rPr>
                <w:rFonts w:ascii="Calibri" w:eastAsia="Calibri" w:hAnsi="Calibri" w:cs="Calibri"/>
                <w:b/>
                <w:sz w:val="22"/>
                <w:szCs w:val="22"/>
              </w:rPr>
            </w:pPr>
            <w:r w:rsidRPr="005E457C">
              <w:rPr>
                <w:rFonts w:ascii="Calibri" w:eastAsia="Calibri" w:hAnsi="Calibri" w:cs="Calibri"/>
                <w:sz w:val="22"/>
                <w:szCs w:val="22"/>
              </w:rPr>
              <w:t>05</w:t>
            </w:r>
          </w:p>
        </w:tc>
        <w:tc>
          <w:tcPr>
            <w:tcW w:w="5244" w:type="dxa"/>
            <w:shd w:val="clear" w:color="auto" w:fill="auto"/>
          </w:tcPr>
          <w:p w14:paraId="1A0B6B9D" w14:textId="77777777" w:rsidR="005E457C" w:rsidRPr="005E457C" w:rsidRDefault="005E457C" w:rsidP="00CE3137">
            <w:pPr>
              <w:numPr>
                <w:ilvl w:val="2"/>
                <w:numId w:val="2"/>
              </w:numPr>
              <w:spacing w:line="276" w:lineRule="auto"/>
              <w:ind w:right="992"/>
              <w:jc w:val="both"/>
              <w:rPr>
                <w:rFonts w:ascii="Calibri" w:eastAsia="Calibri" w:hAnsi="Calibri" w:cs="Calibri"/>
                <w:sz w:val="22"/>
                <w:szCs w:val="22"/>
              </w:rPr>
            </w:pPr>
            <w:r w:rsidRPr="005E457C">
              <w:rPr>
                <w:rFonts w:ascii="Calibri" w:eastAsia="Calibri" w:hAnsi="Calibri" w:cs="Calibri"/>
                <w:sz w:val="22"/>
                <w:szCs w:val="22"/>
              </w:rPr>
              <w:t>Change in sop format.</w:t>
            </w:r>
          </w:p>
          <w:p w14:paraId="432C2CEB" w14:textId="77777777" w:rsidR="005E457C" w:rsidRPr="005E457C" w:rsidRDefault="005E457C" w:rsidP="00CE3137">
            <w:pPr>
              <w:numPr>
                <w:ilvl w:val="2"/>
                <w:numId w:val="2"/>
              </w:numPr>
              <w:spacing w:line="276" w:lineRule="auto"/>
              <w:ind w:right="992"/>
              <w:jc w:val="both"/>
              <w:rPr>
                <w:rFonts w:ascii="Calibri" w:eastAsia="Calibri" w:hAnsi="Calibri" w:cs="Calibri"/>
                <w:sz w:val="22"/>
                <w:szCs w:val="22"/>
              </w:rPr>
            </w:pPr>
            <w:r w:rsidRPr="005E457C">
              <w:rPr>
                <w:rFonts w:ascii="Calibri" w:hAnsi="Calibri" w:cs="Calibri"/>
                <w:sz w:val="22"/>
                <w:szCs w:val="22"/>
              </w:rPr>
              <w:t>Inclusion enclosures to parent SOP</w:t>
            </w:r>
          </w:p>
        </w:tc>
      </w:tr>
      <w:bookmarkEnd w:id="0"/>
    </w:tbl>
    <w:p w14:paraId="4B446D69" w14:textId="77777777" w:rsidR="005E457C" w:rsidRPr="005E457C" w:rsidRDefault="005E457C" w:rsidP="005E457C">
      <w:pPr>
        <w:spacing w:line="276" w:lineRule="auto"/>
        <w:jc w:val="both"/>
        <w:rPr>
          <w:rFonts w:ascii="Calibri" w:hAnsi="Calibri" w:cs="Calibri"/>
          <w:sz w:val="22"/>
          <w:szCs w:val="22"/>
        </w:rPr>
      </w:pPr>
    </w:p>
    <w:p w14:paraId="08B7DD0B" w14:textId="77777777" w:rsidR="005E457C" w:rsidRPr="005E457C" w:rsidRDefault="005E457C" w:rsidP="005E457C">
      <w:pPr>
        <w:spacing w:line="276" w:lineRule="auto"/>
        <w:ind w:left="720"/>
        <w:jc w:val="both"/>
        <w:rPr>
          <w:rFonts w:ascii="Calibri" w:hAnsi="Calibri" w:cs="Calibri"/>
          <w:sz w:val="22"/>
          <w:szCs w:val="22"/>
        </w:rPr>
      </w:pPr>
    </w:p>
    <w:sectPr w:rsidR="005E457C" w:rsidRPr="005E457C" w:rsidSect="001F242A">
      <w:headerReference w:type="even" r:id="rId7"/>
      <w:headerReference w:type="default" r:id="rId8"/>
      <w:footerReference w:type="even" r:id="rId9"/>
      <w:footerReference w:type="default" r:id="rId10"/>
      <w:headerReference w:type="first" r:id="rId11"/>
      <w:footerReference w:type="first" r:id="rId12"/>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0D3F" w14:textId="77777777" w:rsidR="00D131DF" w:rsidRDefault="00D131DF" w:rsidP="001F242A">
      <w:r>
        <w:separator/>
      </w:r>
    </w:p>
  </w:endnote>
  <w:endnote w:type="continuationSeparator" w:id="0">
    <w:p w14:paraId="03416E14" w14:textId="77777777" w:rsidR="00D131DF" w:rsidRDefault="00D131DF" w:rsidP="001F2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CE7F" w14:textId="77777777" w:rsidR="00EF7E1E" w:rsidRDefault="00EF7E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B8CC" w14:textId="77777777" w:rsidR="001368C6" w:rsidRDefault="000000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73B915CA" w14:textId="77777777" w:rsidR="001368C6" w:rsidRDefault="001368C6">
    <w:pPr>
      <w:pStyle w:val="Footer"/>
      <w:tabs>
        <w:tab w:val="clear" w:pos="4320"/>
        <w:tab w:val="clear" w:pos="8640"/>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1E10" w14:textId="77777777" w:rsidR="00EF7E1E" w:rsidRDefault="00EF7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199BB" w14:textId="77777777" w:rsidR="00D131DF" w:rsidRDefault="00D131DF" w:rsidP="001F242A">
      <w:r>
        <w:separator/>
      </w:r>
    </w:p>
  </w:footnote>
  <w:footnote w:type="continuationSeparator" w:id="0">
    <w:p w14:paraId="00B02EBA" w14:textId="77777777" w:rsidR="00D131DF" w:rsidRDefault="00D131DF" w:rsidP="001F2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484F" w14:textId="77777777" w:rsidR="00EF7E1E" w:rsidRDefault="00EF7E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3D11" w14:textId="77777777" w:rsidR="001368C6" w:rsidRDefault="00000000">
    <w:pPr>
      <w:pStyle w:val="Header"/>
    </w:pPr>
    <w:r>
      <w:rPr>
        <w:noProof/>
      </w:rPr>
      <w:pict w14:anchorId="5504A0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1025"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5"/>
      <w:gridCol w:w="1291"/>
      <w:gridCol w:w="4069"/>
      <w:gridCol w:w="1643"/>
      <w:gridCol w:w="1513"/>
    </w:tblGrid>
    <w:tr w:rsidR="00002798" w:rsidRPr="00B17339" w14:paraId="6B37564E" w14:textId="77777777" w:rsidTr="00DB1996">
      <w:trPr>
        <w:trHeight w:val="713"/>
      </w:trPr>
      <w:tc>
        <w:tcPr>
          <w:tcW w:w="1986" w:type="dxa"/>
          <w:vMerge w:val="restart"/>
          <w:shd w:val="clear" w:color="auto" w:fill="auto"/>
        </w:tcPr>
        <w:p w14:paraId="1DB07445" w14:textId="77777777" w:rsidR="001368C6" w:rsidRPr="00B17339" w:rsidRDefault="00000000"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1153812C" wp14:editId="4B8F2A2F">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001" w:type="dxa"/>
          <w:gridSpan w:val="3"/>
          <w:shd w:val="clear" w:color="auto" w:fill="auto"/>
        </w:tcPr>
        <w:p w14:paraId="15692C4C" w14:textId="77777777" w:rsidR="001368C6" w:rsidRPr="00DB1996" w:rsidRDefault="00000000" w:rsidP="00B17339">
          <w:pPr>
            <w:pStyle w:val="Header"/>
            <w:jc w:val="center"/>
            <w:rPr>
              <w:rFonts w:ascii="Calibri" w:eastAsia="Calibri" w:hAnsi="Calibri" w:cs="Calibri"/>
              <w:sz w:val="24"/>
              <w:szCs w:val="24"/>
            </w:rPr>
          </w:pPr>
          <w:r w:rsidRPr="00DB1996">
            <w:rPr>
              <w:rFonts w:ascii="Calibri" w:eastAsia="Calibri" w:hAnsi="Calibri" w:cs="Calibri"/>
              <w:sz w:val="24"/>
              <w:szCs w:val="24"/>
            </w:rPr>
            <w:t>Biomedical Limited,</w:t>
          </w:r>
        </w:p>
        <w:p w14:paraId="7ED5200B" w14:textId="77777777" w:rsidR="001368C6" w:rsidRPr="00DB1996" w:rsidRDefault="00000000" w:rsidP="00B17339">
          <w:pPr>
            <w:pStyle w:val="Header"/>
            <w:jc w:val="center"/>
            <w:rPr>
              <w:rFonts w:ascii="Calibri" w:eastAsia="Calibri" w:hAnsi="Calibri" w:cs="Calibri"/>
              <w:sz w:val="24"/>
              <w:szCs w:val="24"/>
            </w:rPr>
          </w:pPr>
          <w:r w:rsidRPr="00DB1996">
            <w:rPr>
              <w:rFonts w:ascii="Calibri" w:eastAsia="Calibri" w:hAnsi="Calibri" w:cs="Calibri"/>
              <w:sz w:val="24"/>
              <w:szCs w:val="24"/>
            </w:rPr>
            <w:t xml:space="preserve">No 1 </w:t>
          </w:r>
          <w:proofErr w:type="spellStart"/>
          <w:r w:rsidRPr="00DB1996">
            <w:rPr>
              <w:rFonts w:ascii="Calibri" w:eastAsia="Calibri" w:hAnsi="Calibri" w:cs="Calibri"/>
              <w:sz w:val="24"/>
              <w:szCs w:val="24"/>
            </w:rPr>
            <w:t>Ohimege</w:t>
          </w:r>
          <w:proofErr w:type="spellEnd"/>
          <w:r w:rsidRPr="00DB1996">
            <w:rPr>
              <w:rFonts w:ascii="Calibri" w:eastAsia="Calibri" w:hAnsi="Calibri" w:cs="Calibri"/>
              <w:sz w:val="24"/>
              <w:szCs w:val="24"/>
            </w:rPr>
            <w:t xml:space="preserve"> Road, Industrial Estate, Ilorin Kwara State, PMB 1449</w:t>
          </w:r>
        </w:p>
      </w:tc>
      <w:tc>
        <w:tcPr>
          <w:tcW w:w="1514" w:type="dxa"/>
          <w:vMerge w:val="restart"/>
          <w:shd w:val="clear" w:color="auto" w:fill="auto"/>
        </w:tcPr>
        <w:p w14:paraId="513B4E4A" w14:textId="77777777" w:rsidR="001368C6" w:rsidRPr="00B17339" w:rsidRDefault="00000000"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30C54B44" w14:textId="77777777" w:rsidTr="00DB1996">
      <w:trPr>
        <w:trHeight w:val="712"/>
      </w:trPr>
      <w:tc>
        <w:tcPr>
          <w:tcW w:w="1986" w:type="dxa"/>
          <w:vMerge/>
          <w:shd w:val="clear" w:color="auto" w:fill="auto"/>
        </w:tcPr>
        <w:p w14:paraId="44F6DDFB" w14:textId="77777777" w:rsidR="001368C6" w:rsidRPr="00B17339" w:rsidRDefault="001368C6" w:rsidP="00002798">
          <w:pPr>
            <w:pStyle w:val="Header"/>
            <w:rPr>
              <w:rFonts w:ascii="Calibri" w:eastAsia="Calibri" w:hAnsi="Calibri" w:cs="Calibri"/>
              <w:i/>
              <w:noProof/>
              <w:sz w:val="22"/>
              <w:szCs w:val="22"/>
            </w:rPr>
          </w:pPr>
        </w:p>
      </w:tc>
      <w:tc>
        <w:tcPr>
          <w:tcW w:w="7001" w:type="dxa"/>
          <w:gridSpan w:val="3"/>
          <w:shd w:val="clear" w:color="auto" w:fill="auto"/>
        </w:tcPr>
        <w:p w14:paraId="4DAEB289" w14:textId="65DFFEDB" w:rsidR="001368C6" w:rsidRPr="00DB1996" w:rsidRDefault="00DB1996" w:rsidP="005D3015">
          <w:pPr>
            <w:pStyle w:val="Header"/>
            <w:jc w:val="center"/>
            <w:rPr>
              <w:rFonts w:ascii="Calibri" w:eastAsia="Calibri" w:hAnsi="Calibri" w:cs="Calibri"/>
              <w:sz w:val="28"/>
              <w:szCs w:val="28"/>
            </w:rPr>
          </w:pPr>
          <w:r w:rsidRPr="00DB1996">
            <w:rPr>
              <w:rFonts w:ascii="Calibri" w:eastAsia="Calibri" w:hAnsi="Calibri" w:cs="Calibri"/>
              <w:sz w:val="28"/>
              <w:szCs w:val="28"/>
            </w:rPr>
            <w:t xml:space="preserve">TITLE: </w:t>
          </w:r>
          <w:r w:rsidRPr="00DB1996">
            <w:rPr>
              <w:rFonts w:asciiTheme="minorHAnsi" w:hAnsiTheme="minorHAnsi" w:cstheme="minorHAnsi"/>
              <w:b/>
              <w:sz w:val="28"/>
              <w:szCs w:val="28"/>
            </w:rPr>
            <w:t>DESTRUCTION OF REJECTED POUCHES</w:t>
          </w:r>
          <w:r>
            <w:rPr>
              <w:rFonts w:asciiTheme="minorHAnsi" w:hAnsiTheme="minorHAnsi" w:cstheme="minorHAnsi"/>
              <w:b/>
              <w:sz w:val="28"/>
              <w:szCs w:val="28"/>
            </w:rPr>
            <w:t xml:space="preserve"> </w:t>
          </w:r>
          <w:r w:rsidRPr="00DB1996">
            <w:rPr>
              <w:rFonts w:asciiTheme="minorHAnsi" w:hAnsiTheme="minorHAnsi" w:cstheme="minorHAnsi"/>
              <w:b/>
              <w:sz w:val="28"/>
              <w:szCs w:val="28"/>
            </w:rPr>
            <w:t xml:space="preserve">FROM VARIOUS STAGES OF MANUFACTURING </w:t>
          </w:r>
        </w:p>
      </w:tc>
      <w:tc>
        <w:tcPr>
          <w:tcW w:w="1514" w:type="dxa"/>
          <w:vMerge/>
          <w:shd w:val="clear" w:color="auto" w:fill="auto"/>
        </w:tcPr>
        <w:p w14:paraId="42040F21" w14:textId="77777777" w:rsidR="001368C6" w:rsidRPr="00B17339" w:rsidRDefault="001368C6" w:rsidP="00002798">
          <w:pPr>
            <w:pStyle w:val="Header"/>
            <w:rPr>
              <w:rFonts w:ascii="Calibri" w:eastAsia="Calibri" w:hAnsi="Calibri" w:cs="Calibri"/>
              <w:sz w:val="22"/>
              <w:szCs w:val="22"/>
            </w:rPr>
          </w:pPr>
        </w:p>
      </w:tc>
    </w:tr>
    <w:tr w:rsidR="00A76555" w:rsidRPr="00B17339" w14:paraId="42ABE208" w14:textId="77777777" w:rsidTr="0096290E">
      <w:trPr>
        <w:trHeight w:val="188"/>
      </w:trPr>
      <w:tc>
        <w:tcPr>
          <w:tcW w:w="1986" w:type="dxa"/>
          <w:vMerge w:val="restart"/>
          <w:shd w:val="clear" w:color="auto" w:fill="auto"/>
        </w:tcPr>
        <w:p w14:paraId="1BE54739" w14:textId="77777777" w:rsidR="001368C6" w:rsidRPr="00B17339" w:rsidRDefault="00000000"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275" w:type="dxa"/>
          <w:vMerge w:val="restart"/>
          <w:shd w:val="clear" w:color="auto" w:fill="auto"/>
        </w:tcPr>
        <w:p w14:paraId="45EA0F2D" w14:textId="77777777" w:rsidR="001368C6" w:rsidRPr="00B17339" w:rsidRDefault="00000000"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4081" w:type="dxa"/>
          <w:vMerge w:val="restart"/>
          <w:shd w:val="clear" w:color="auto" w:fill="auto"/>
        </w:tcPr>
        <w:p w14:paraId="3F551766" w14:textId="77777777" w:rsidR="001368C6" w:rsidRPr="00B17339" w:rsidRDefault="001368C6" w:rsidP="00893679">
          <w:pPr>
            <w:pStyle w:val="Header"/>
            <w:jc w:val="center"/>
            <w:rPr>
              <w:rFonts w:ascii="Calibri" w:eastAsia="Calibri" w:hAnsi="Calibri" w:cs="Calibri"/>
              <w:b/>
              <w:bCs/>
              <w:sz w:val="28"/>
              <w:szCs w:val="28"/>
            </w:rPr>
          </w:pPr>
        </w:p>
        <w:p w14:paraId="3E6F8D08" w14:textId="0E55BBD1" w:rsidR="001368C6" w:rsidRPr="00B17339" w:rsidRDefault="00000000"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WH</w:t>
          </w:r>
          <w:r w:rsidR="0096290E">
            <w:rPr>
              <w:rFonts w:ascii="Calibri" w:eastAsia="Calibri" w:hAnsi="Calibri" w:cs="Calibri"/>
              <w:b/>
              <w:bCs/>
              <w:sz w:val="28"/>
              <w:szCs w:val="28"/>
            </w:rPr>
            <w:t>F</w:t>
          </w:r>
          <w:r w:rsidRPr="00B17339">
            <w:rPr>
              <w:rFonts w:ascii="Calibri" w:eastAsia="Calibri" w:hAnsi="Calibri" w:cs="Calibri"/>
              <w:b/>
              <w:bCs/>
              <w:sz w:val="28"/>
              <w:szCs w:val="28"/>
            </w:rPr>
            <w:t>-</w:t>
          </w:r>
          <w:r>
            <w:rPr>
              <w:rFonts w:ascii="Calibri" w:eastAsia="Calibri" w:hAnsi="Calibri" w:cs="Calibri"/>
              <w:b/>
              <w:bCs/>
              <w:sz w:val="28"/>
              <w:szCs w:val="28"/>
            </w:rPr>
            <w:t>W</w:t>
          </w:r>
          <w:r w:rsidR="00EF7E1E">
            <w:rPr>
              <w:rFonts w:ascii="Calibri" w:eastAsia="Calibri" w:hAnsi="Calibri" w:cs="Calibri"/>
              <w:b/>
              <w:bCs/>
              <w:sz w:val="28"/>
              <w:szCs w:val="28"/>
            </w:rPr>
            <w:t>P</w:t>
          </w:r>
          <w:r w:rsidRPr="00B17339">
            <w:rPr>
              <w:rFonts w:ascii="Calibri" w:eastAsia="Calibri" w:hAnsi="Calibri" w:cs="Calibri"/>
              <w:b/>
              <w:bCs/>
              <w:sz w:val="28"/>
              <w:szCs w:val="28"/>
            </w:rPr>
            <w:t>-0</w:t>
          </w:r>
          <w:r>
            <w:rPr>
              <w:rFonts w:ascii="Calibri" w:eastAsia="Calibri" w:hAnsi="Calibri" w:cs="Calibri"/>
              <w:b/>
              <w:bCs/>
              <w:sz w:val="28"/>
              <w:szCs w:val="28"/>
            </w:rPr>
            <w:t>0</w:t>
          </w:r>
          <w:r w:rsidR="0096290E">
            <w:rPr>
              <w:rFonts w:ascii="Calibri" w:eastAsia="Calibri" w:hAnsi="Calibri" w:cs="Calibri"/>
              <w:b/>
              <w:bCs/>
              <w:sz w:val="28"/>
              <w:szCs w:val="28"/>
            </w:rPr>
            <w:t>1</w:t>
          </w:r>
        </w:p>
      </w:tc>
      <w:tc>
        <w:tcPr>
          <w:tcW w:w="1645" w:type="dxa"/>
          <w:shd w:val="clear" w:color="auto" w:fill="auto"/>
          <w:vAlign w:val="bottom"/>
        </w:tcPr>
        <w:p w14:paraId="588231BD" w14:textId="77777777" w:rsidR="001368C6"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14" w:type="dxa"/>
          <w:shd w:val="clear" w:color="auto" w:fill="auto"/>
          <w:vAlign w:val="bottom"/>
        </w:tcPr>
        <w:p w14:paraId="15BB0497" w14:textId="77777777" w:rsidR="001368C6"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7A551D86" w14:textId="77777777" w:rsidTr="0096290E">
      <w:trPr>
        <w:trHeight w:val="187"/>
      </w:trPr>
      <w:tc>
        <w:tcPr>
          <w:tcW w:w="1986" w:type="dxa"/>
          <w:vMerge/>
          <w:shd w:val="clear" w:color="auto" w:fill="auto"/>
        </w:tcPr>
        <w:p w14:paraId="570B2A31" w14:textId="77777777" w:rsidR="001368C6" w:rsidRPr="00B17339" w:rsidRDefault="001368C6" w:rsidP="00002798">
          <w:pPr>
            <w:pStyle w:val="Header"/>
            <w:rPr>
              <w:rFonts w:ascii="Calibri" w:eastAsia="Calibri" w:hAnsi="Calibri" w:cs="Calibri"/>
              <w:b/>
              <w:sz w:val="22"/>
              <w:szCs w:val="22"/>
            </w:rPr>
          </w:pPr>
        </w:p>
      </w:tc>
      <w:tc>
        <w:tcPr>
          <w:tcW w:w="1275" w:type="dxa"/>
          <w:vMerge/>
          <w:shd w:val="clear" w:color="auto" w:fill="auto"/>
        </w:tcPr>
        <w:p w14:paraId="625E791C" w14:textId="77777777" w:rsidR="001368C6" w:rsidRPr="00B17339" w:rsidRDefault="001368C6" w:rsidP="00002798">
          <w:pPr>
            <w:pStyle w:val="Header"/>
            <w:rPr>
              <w:rFonts w:ascii="Calibri" w:eastAsia="Calibri" w:hAnsi="Calibri" w:cs="Calibri"/>
              <w:sz w:val="22"/>
              <w:szCs w:val="22"/>
            </w:rPr>
          </w:pPr>
        </w:p>
      </w:tc>
      <w:tc>
        <w:tcPr>
          <w:tcW w:w="4081" w:type="dxa"/>
          <w:vMerge/>
          <w:shd w:val="clear" w:color="auto" w:fill="auto"/>
        </w:tcPr>
        <w:p w14:paraId="5D5902CF" w14:textId="77777777" w:rsidR="001368C6" w:rsidRPr="00B17339" w:rsidRDefault="001368C6" w:rsidP="00002798">
          <w:pPr>
            <w:pStyle w:val="Header"/>
            <w:jc w:val="center"/>
            <w:rPr>
              <w:rFonts w:ascii="Calibri" w:eastAsia="Calibri" w:hAnsi="Calibri" w:cs="Calibri"/>
              <w:sz w:val="22"/>
              <w:szCs w:val="22"/>
            </w:rPr>
          </w:pPr>
        </w:p>
      </w:tc>
      <w:tc>
        <w:tcPr>
          <w:tcW w:w="1645" w:type="dxa"/>
          <w:shd w:val="clear" w:color="auto" w:fill="auto"/>
          <w:vAlign w:val="bottom"/>
        </w:tcPr>
        <w:p w14:paraId="3ACD9EA9" w14:textId="77777777" w:rsidR="001368C6" w:rsidRPr="00B17339" w:rsidRDefault="00000000"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14" w:type="dxa"/>
          <w:shd w:val="clear" w:color="auto" w:fill="auto"/>
        </w:tcPr>
        <w:p w14:paraId="7D4C7C9A" w14:textId="77777777" w:rsidR="001368C6" w:rsidRPr="00B17339" w:rsidRDefault="00000000"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6CA9DEB" w14:textId="77777777" w:rsidTr="0096290E">
      <w:trPr>
        <w:trHeight w:val="367"/>
      </w:trPr>
      <w:tc>
        <w:tcPr>
          <w:tcW w:w="1986" w:type="dxa"/>
          <w:shd w:val="clear" w:color="auto" w:fill="auto"/>
        </w:tcPr>
        <w:p w14:paraId="2E5A8801" w14:textId="73DEEE4C" w:rsidR="001368C6" w:rsidRPr="00B17339" w:rsidRDefault="00282600" w:rsidP="00002798">
          <w:pPr>
            <w:pStyle w:val="Header"/>
            <w:rPr>
              <w:rFonts w:ascii="Calibri" w:eastAsia="Calibri" w:hAnsi="Calibri" w:cs="Calibri"/>
              <w:bCs/>
              <w:sz w:val="22"/>
              <w:szCs w:val="22"/>
            </w:rPr>
          </w:pPr>
          <w:r>
            <w:rPr>
              <w:rFonts w:ascii="Calibri" w:eastAsia="Calibri" w:hAnsi="Calibri" w:cs="Calibri"/>
              <w:bCs/>
              <w:sz w:val="22"/>
              <w:szCs w:val="22"/>
            </w:rPr>
            <w:t>WAREHOUSE</w:t>
          </w:r>
        </w:p>
      </w:tc>
      <w:tc>
        <w:tcPr>
          <w:tcW w:w="1275" w:type="dxa"/>
          <w:shd w:val="clear" w:color="auto" w:fill="auto"/>
        </w:tcPr>
        <w:p w14:paraId="62205E9C" w14:textId="156454B6" w:rsidR="001368C6" w:rsidRPr="00B17339" w:rsidRDefault="0069214A" w:rsidP="00002798">
          <w:pPr>
            <w:pStyle w:val="Header"/>
            <w:rPr>
              <w:rFonts w:ascii="Calibri" w:eastAsia="Calibri" w:hAnsi="Calibri" w:cs="Calibri"/>
              <w:sz w:val="22"/>
              <w:szCs w:val="22"/>
            </w:rPr>
          </w:pPr>
          <w:r>
            <w:rPr>
              <w:rFonts w:ascii="Calibri" w:eastAsia="Calibri" w:hAnsi="Calibri" w:cs="Calibri"/>
              <w:sz w:val="22"/>
              <w:szCs w:val="22"/>
            </w:rPr>
            <w:t>PACKAGING STORE</w:t>
          </w:r>
        </w:p>
      </w:tc>
      <w:tc>
        <w:tcPr>
          <w:tcW w:w="4081" w:type="dxa"/>
          <w:vMerge/>
          <w:shd w:val="clear" w:color="auto" w:fill="auto"/>
        </w:tcPr>
        <w:p w14:paraId="0EDA751F" w14:textId="77777777" w:rsidR="001368C6" w:rsidRPr="00B17339" w:rsidRDefault="001368C6" w:rsidP="00002798">
          <w:pPr>
            <w:pStyle w:val="Header"/>
            <w:rPr>
              <w:rFonts w:ascii="Calibri" w:eastAsia="Calibri" w:hAnsi="Calibri" w:cs="Calibri"/>
              <w:sz w:val="22"/>
              <w:szCs w:val="22"/>
            </w:rPr>
          </w:pPr>
        </w:p>
      </w:tc>
      <w:tc>
        <w:tcPr>
          <w:tcW w:w="1645" w:type="dxa"/>
          <w:shd w:val="clear" w:color="auto" w:fill="auto"/>
          <w:vAlign w:val="bottom"/>
        </w:tcPr>
        <w:p w14:paraId="6DCBCFB2" w14:textId="77777777" w:rsidR="001368C6"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14" w:type="dxa"/>
          <w:shd w:val="clear" w:color="auto" w:fill="auto"/>
          <w:vAlign w:val="bottom"/>
        </w:tcPr>
        <w:p w14:paraId="3EEBCAA9" w14:textId="77777777" w:rsidR="001368C6" w:rsidRPr="00B17339" w:rsidRDefault="00000000"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0861ACA" w14:textId="77777777" w:rsidTr="0096290E">
      <w:tc>
        <w:tcPr>
          <w:tcW w:w="3261" w:type="dxa"/>
          <w:gridSpan w:val="2"/>
          <w:shd w:val="clear" w:color="auto" w:fill="auto"/>
        </w:tcPr>
        <w:p w14:paraId="5619291F" w14:textId="77777777" w:rsidR="001368C6" w:rsidRPr="00B17339"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4081" w:type="dxa"/>
          <w:shd w:val="clear" w:color="auto" w:fill="auto"/>
        </w:tcPr>
        <w:p w14:paraId="1E4B61B5" w14:textId="77777777" w:rsidR="001368C6" w:rsidRPr="00B17339"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159" w:type="dxa"/>
          <w:gridSpan w:val="2"/>
          <w:shd w:val="clear" w:color="auto" w:fill="auto"/>
        </w:tcPr>
        <w:p w14:paraId="4CF00F41" w14:textId="77777777" w:rsidR="001368C6" w:rsidRPr="00B17339"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6F0DCBFF" w14:textId="77777777" w:rsidTr="0096290E">
      <w:tc>
        <w:tcPr>
          <w:tcW w:w="3261" w:type="dxa"/>
          <w:gridSpan w:val="2"/>
          <w:shd w:val="clear" w:color="auto" w:fill="auto"/>
        </w:tcPr>
        <w:p w14:paraId="23BE799F" w14:textId="77777777" w:rsidR="001368C6" w:rsidRPr="00B17339" w:rsidRDefault="0000000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4081" w:type="dxa"/>
          <w:shd w:val="clear" w:color="auto" w:fill="auto"/>
        </w:tcPr>
        <w:p w14:paraId="5D4C921D" w14:textId="77777777" w:rsidR="001368C6" w:rsidRPr="00B17339" w:rsidRDefault="0000000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159" w:type="dxa"/>
          <w:gridSpan w:val="2"/>
          <w:shd w:val="clear" w:color="auto" w:fill="auto"/>
        </w:tcPr>
        <w:p w14:paraId="5D8E5C11" w14:textId="77777777" w:rsidR="001368C6" w:rsidRPr="00B17339" w:rsidRDefault="00000000"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396EE9D8" w14:textId="77777777" w:rsidR="001368C6" w:rsidRPr="00B17339" w:rsidRDefault="001368C6" w:rsidP="00B17339">
          <w:pPr>
            <w:pStyle w:val="Header"/>
            <w:rPr>
              <w:rFonts w:ascii="Calibri" w:eastAsia="Calibri" w:hAnsi="Calibri" w:cs="Calibri"/>
              <w:b/>
              <w:sz w:val="22"/>
              <w:szCs w:val="22"/>
            </w:rPr>
          </w:pPr>
        </w:p>
      </w:tc>
    </w:tr>
  </w:tbl>
  <w:p w14:paraId="7F57EF3E" w14:textId="77777777" w:rsidR="001368C6" w:rsidRDefault="001368C6">
    <w:pPr>
      <w:pStyle w:val="Header"/>
    </w:pPr>
  </w:p>
  <w:p w14:paraId="6B82163B" w14:textId="77777777" w:rsidR="001368C6" w:rsidRDefault="001368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F113" w14:textId="77777777" w:rsidR="00EF7E1E" w:rsidRDefault="00EF7E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2"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42057A33"/>
    <w:multiLevelType w:val="multilevel"/>
    <w:tmpl w:val="B1C69416"/>
    <w:lvl w:ilvl="0">
      <w:start w:val="1"/>
      <w:numFmt w:val="decimal"/>
      <w:lvlText w:val="%1.0"/>
      <w:lvlJc w:val="left"/>
      <w:pPr>
        <w:ind w:left="360" w:hanging="360"/>
      </w:pPr>
      <w:rPr>
        <w:rFonts w:cstheme="minorHAnsi" w:hint="default"/>
        <w:b/>
      </w:rPr>
    </w:lvl>
    <w:lvl w:ilvl="1">
      <w:start w:val="1"/>
      <w:numFmt w:val="decimal"/>
      <w:lvlText w:val="%1.%2"/>
      <w:lvlJc w:val="left"/>
      <w:pPr>
        <w:ind w:left="1080" w:hanging="360"/>
      </w:pPr>
      <w:rPr>
        <w:rFonts w:cstheme="minorHAnsi" w:hint="default"/>
        <w:b/>
      </w:rPr>
    </w:lvl>
    <w:lvl w:ilvl="2">
      <w:start w:val="1"/>
      <w:numFmt w:val="decimal"/>
      <w:lvlText w:val="%1.%2.%3"/>
      <w:lvlJc w:val="left"/>
      <w:pPr>
        <w:ind w:left="2160" w:hanging="720"/>
      </w:pPr>
      <w:rPr>
        <w:rFonts w:cstheme="minorHAnsi" w:hint="default"/>
        <w:b/>
      </w:rPr>
    </w:lvl>
    <w:lvl w:ilvl="3">
      <w:start w:val="1"/>
      <w:numFmt w:val="decimal"/>
      <w:lvlText w:val="%1.%2.%3.%4"/>
      <w:lvlJc w:val="left"/>
      <w:pPr>
        <w:ind w:left="2880" w:hanging="720"/>
      </w:pPr>
      <w:rPr>
        <w:rFonts w:cstheme="minorHAnsi" w:hint="default"/>
        <w:b/>
      </w:rPr>
    </w:lvl>
    <w:lvl w:ilvl="4">
      <w:start w:val="1"/>
      <w:numFmt w:val="decimal"/>
      <w:lvlText w:val="%1.%2.%3.%4.%5"/>
      <w:lvlJc w:val="left"/>
      <w:pPr>
        <w:ind w:left="3960" w:hanging="1080"/>
      </w:pPr>
      <w:rPr>
        <w:rFonts w:cstheme="minorHAnsi" w:hint="default"/>
        <w:b/>
      </w:rPr>
    </w:lvl>
    <w:lvl w:ilvl="5">
      <w:start w:val="1"/>
      <w:numFmt w:val="decimal"/>
      <w:lvlText w:val="%1.%2.%3.%4.%5.%6"/>
      <w:lvlJc w:val="left"/>
      <w:pPr>
        <w:ind w:left="4680" w:hanging="1080"/>
      </w:pPr>
      <w:rPr>
        <w:rFonts w:cstheme="minorHAnsi" w:hint="default"/>
        <w:b/>
      </w:rPr>
    </w:lvl>
    <w:lvl w:ilvl="6">
      <w:start w:val="1"/>
      <w:numFmt w:val="decimal"/>
      <w:lvlText w:val="%1.%2.%3.%4.%5.%6.%7"/>
      <w:lvlJc w:val="left"/>
      <w:pPr>
        <w:ind w:left="5760" w:hanging="1440"/>
      </w:pPr>
      <w:rPr>
        <w:rFonts w:cstheme="minorHAnsi" w:hint="default"/>
        <w:b/>
      </w:rPr>
    </w:lvl>
    <w:lvl w:ilvl="7">
      <w:start w:val="1"/>
      <w:numFmt w:val="decimal"/>
      <w:lvlText w:val="%1.%2.%3.%4.%5.%6.%7.%8"/>
      <w:lvlJc w:val="left"/>
      <w:pPr>
        <w:ind w:left="6480" w:hanging="1440"/>
      </w:pPr>
      <w:rPr>
        <w:rFonts w:cstheme="minorHAnsi" w:hint="default"/>
        <w:b/>
      </w:rPr>
    </w:lvl>
    <w:lvl w:ilvl="8">
      <w:start w:val="1"/>
      <w:numFmt w:val="decimal"/>
      <w:lvlText w:val="%1.%2.%3.%4.%5.%6.%7.%8.%9"/>
      <w:lvlJc w:val="left"/>
      <w:pPr>
        <w:ind w:left="7200" w:hanging="1440"/>
      </w:pPr>
      <w:rPr>
        <w:rFonts w:cstheme="minorHAnsi" w:hint="default"/>
        <w:b/>
      </w:rPr>
    </w:lvl>
  </w:abstractNum>
  <w:abstractNum w:abstractNumId="4" w15:restartNumberingAfterBreak="0">
    <w:nsid w:val="4A5B55A8"/>
    <w:multiLevelType w:val="hybridMultilevel"/>
    <w:tmpl w:val="C26C23E6"/>
    <w:lvl w:ilvl="0" w:tplc="63728100">
      <w:start w:val="19"/>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6" w15:restartNumberingAfterBreak="0">
    <w:nsid w:val="4F7E620A"/>
    <w:multiLevelType w:val="hybridMultilevel"/>
    <w:tmpl w:val="BAE8CE42"/>
    <w:lvl w:ilvl="0" w:tplc="DB2016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FA2535"/>
    <w:multiLevelType w:val="hybridMultilevel"/>
    <w:tmpl w:val="2B28EFA6"/>
    <w:lvl w:ilvl="0" w:tplc="63728100">
      <w:start w:val="19"/>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5947A6"/>
    <w:multiLevelType w:val="hybridMultilevel"/>
    <w:tmpl w:val="53E61E7E"/>
    <w:lvl w:ilvl="0" w:tplc="A96E68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741150">
    <w:abstractNumId w:val="0"/>
  </w:num>
  <w:num w:numId="2" w16cid:durableId="1962491766">
    <w:abstractNumId w:val="1"/>
  </w:num>
  <w:num w:numId="3" w16cid:durableId="1251819064">
    <w:abstractNumId w:val="5"/>
  </w:num>
  <w:num w:numId="4" w16cid:durableId="827018114">
    <w:abstractNumId w:val="2"/>
  </w:num>
  <w:num w:numId="5" w16cid:durableId="1539852487">
    <w:abstractNumId w:val="3"/>
  </w:num>
  <w:num w:numId="6" w16cid:durableId="1770463237">
    <w:abstractNumId w:val="4"/>
  </w:num>
  <w:num w:numId="7" w16cid:durableId="35593429">
    <w:abstractNumId w:val="7"/>
  </w:num>
  <w:num w:numId="8" w16cid:durableId="1316421683">
    <w:abstractNumId w:val="8"/>
  </w:num>
  <w:num w:numId="9" w16cid:durableId="1359238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42A"/>
    <w:rsid w:val="00081C9F"/>
    <w:rsid w:val="001368C6"/>
    <w:rsid w:val="001F242A"/>
    <w:rsid w:val="00253EF4"/>
    <w:rsid w:val="00282600"/>
    <w:rsid w:val="00372CC5"/>
    <w:rsid w:val="004D458C"/>
    <w:rsid w:val="005E457C"/>
    <w:rsid w:val="00644564"/>
    <w:rsid w:val="00646520"/>
    <w:rsid w:val="0069214A"/>
    <w:rsid w:val="00757F0E"/>
    <w:rsid w:val="00761A4F"/>
    <w:rsid w:val="007676F2"/>
    <w:rsid w:val="007F0C57"/>
    <w:rsid w:val="00842594"/>
    <w:rsid w:val="00875488"/>
    <w:rsid w:val="00932AAA"/>
    <w:rsid w:val="0096290E"/>
    <w:rsid w:val="00A83BA3"/>
    <w:rsid w:val="00B02BB4"/>
    <w:rsid w:val="00BB2B25"/>
    <w:rsid w:val="00C304ED"/>
    <w:rsid w:val="00D131DF"/>
    <w:rsid w:val="00D45AD4"/>
    <w:rsid w:val="00DB1996"/>
    <w:rsid w:val="00EB3D4F"/>
    <w:rsid w:val="00EC7889"/>
    <w:rsid w:val="00EF7E1E"/>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2F194"/>
  <w15:chartTrackingRefBased/>
  <w15:docId w15:val="{F6C49B46-3846-4C2D-9AD0-8A07B320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4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F2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4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4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4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4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42A"/>
    <w:rPr>
      <w:rFonts w:eastAsiaTheme="majorEastAsia" w:cstheme="majorBidi"/>
      <w:color w:val="272727" w:themeColor="text1" w:themeTint="D8"/>
    </w:rPr>
  </w:style>
  <w:style w:type="paragraph" w:styleId="Title">
    <w:name w:val="Title"/>
    <w:basedOn w:val="Normal"/>
    <w:next w:val="Normal"/>
    <w:link w:val="TitleChar"/>
    <w:uiPriority w:val="10"/>
    <w:qFormat/>
    <w:rsid w:val="001F24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1F242A"/>
    <w:rPr>
      <w:i/>
      <w:iCs/>
      <w:color w:val="404040" w:themeColor="text1" w:themeTint="BF"/>
    </w:rPr>
  </w:style>
  <w:style w:type="paragraph" w:styleId="ListParagraph">
    <w:name w:val="List Paragraph"/>
    <w:basedOn w:val="Normal"/>
    <w:uiPriority w:val="34"/>
    <w:qFormat/>
    <w:rsid w:val="001F242A"/>
    <w:pPr>
      <w:ind w:left="720"/>
      <w:contextualSpacing/>
    </w:pPr>
  </w:style>
  <w:style w:type="character" w:styleId="IntenseEmphasis">
    <w:name w:val="Intense Emphasis"/>
    <w:basedOn w:val="DefaultParagraphFont"/>
    <w:uiPriority w:val="21"/>
    <w:qFormat/>
    <w:rsid w:val="001F242A"/>
    <w:rPr>
      <w:i/>
      <w:iCs/>
      <w:color w:val="2F5496" w:themeColor="accent1" w:themeShade="BF"/>
    </w:rPr>
  </w:style>
  <w:style w:type="paragraph" w:styleId="IntenseQuote">
    <w:name w:val="Intense Quote"/>
    <w:basedOn w:val="Normal"/>
    <w:next w:val="Normal"/>
    <w:link w:val="IntenseQuoteChar"/>
    <w:uiPriority w:val="30"/>
    <w:qFormat/>
    <w:rsid w:val="001F2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42A"/>
    <w:rPr>
      <w:i/>
      <w:iCs/>
      <w:color w:val="2F5496" w:themeColor="accent1" w:themeShade="BF"/>
    </w:rPr>
  </w:style>
  <w:style w:type="character" w:styleId="IntenseReference">
    <w:name w:val="Intense Reference"/>
    <w:basedOn w:val="DefaultParagraphFont"/>
    <w:uiPriority w:val="32"/>
    <w:qFormat/>
    <w:rsid w:val="001F242A"/>
    <w:rPr>
      <w:b/>
      <w:bCs/>
      <w:smallCaps/>
      <w:color w:val="2F5496" w:themeColor="accent1" w:themeShade="BF"/>
      <w:spacing w:val="5"/>
    </w:rPr>
  </w:style>
  <w:style w:type="paragraph" w:styleId="Header">
    <w:name w:val="header"/>
    <w:basedOn w:val="Normal"/>
    <w:link w:val="HeaderChar"/>
    <w:rsid w:val="001F242A"/>
    <w:pPr>
      <w:tabs>
        <w:tab w:val="center" w:pos="4320"/>
        <w:tab w:val="right" w:pos="8640"/>
      </w:tabs>
    </w:pPr>
    <w:rPr>
      <w:sz w:val="20"/>
      <w:szCs w:val="20"/>
    </w:rPr>
  </w:style>
  <w:style w:type="character" w:customStyle="1" w:styleId="HeaderChar">
    <w:name w:val="Header Char"/>
    <w:basedOn w:val="DefaultParagraphFont"/>
    <w:link w:val="Header"/>
    <w:rsid w:val="001F242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1F242A"/>
    <w:pPr>
      <w:tabs>
        <w:tab w:val="center" w:pos="4320"/>
        <w:tab w:val="right" w:pos="8640"/>
      </w:tabs>
    </w:pPr>
    <w:rPr>
      <w:sz w:val="20"/>
      <w:szCs w:val="20"/>
    </w:rPr>
  </w:style>
  <w:style w:type="character" w:customStyle="1" w:styleId="FooterChar">
    <w:name w:val="Footer Char"/>
    <w:basedOn w:val="DefaultParagraphFont"/>
    <w:link w:val="Footer"/>
    <w:uiPriority w:val="99"/>
    <w:rsid w:val="001F242A"/>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300</Words>
  <Characters>1710</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NIL</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5</cp:revision>
  <cp:lastPrinted>2025-05-26T12:10:00Z</cp:lastPrinted>
  <dcterms:created xsi:type="dcterms:W3CDTF">2025-04-03T13:28:00Z</dcterms:created>
  <dcterms:modified xsi:type="dcterms:W3CDTF">2025-05-26T12:16:00Z</dcterms:modified>
</cp:coreProperties>
</file>