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B0C21" w14:textId="09784DCA" w:rsidR="00BB0441" w:rsidRPr="00647B88" w:rsidRDefault="002A08E6" w:rsidP="00BB044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OBJECTIVE</w:t>
      </w:r>
      <w:r w:rsidR="00BB0441" w:rsidRPr="00647B88">
        <w:rPr>
          <w:rFonts w:cstheme="minorHAnsi"/>
          <w:b/>
          <w:sz w:val="24"/>
          <w:szCs w:val="24"/>
        </w:rPr>
        <w:t>:</w:t>
      </w:r>
    </w:p>
    <w:p w14:paraId="0349BA4E" w14:textId="37F689BD" w:rsidR="00BB0441" w:rsidRPr="00BB0441" w:rsidRDefault="00BB0441" w:rsidP="00BB0441">
      <w:pPr>
        <w:spacing w:after="0" w:line="360" w:lineRule="auto"/>
        <w:ind w:left="420"/>
        <w:rPr>
          <w:rFonts w:cstheme="minorHAnsi"/>
          <w:sz w:val="24"/>
          <w:szCs w:val="24"/>
        </w:rPr>
      </w:pPr>
      <w:r>
        <w:t xml:space="preserve">This SOP describes the procedure to be followed in operating high performance liquid </w:t>
      </w:r>
      <w:proofErr w:type="gramStart"/>
      <w:r>
        <w:t>chromatography</w:t>
      </w:r>
      <w:r w:rsidR="00A16AED">
        <w:t>(</w:t>
      </w:r>
      <w:proofErr w:type="gramEnd"/>
      <w:r w:rsidR="00A16AED">
        <w:t>HPLC)</w:t>
      </w:r>
      <w:r>
        <w:t>.</w:t>
      </w:r>
    </w:p>
    <w:p w14:paraId="2CA704F0" w14:textId="0CE4A23D" w:rsidR="00BB0441" w:rsidRPr="00647B88" w:rsidRDefault="002A08E6" w:rsidP="00BB0441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SCOPE</w:t>
      </w:r>
      <w:r w:rsidR="00BB0441" w:rsidRPr="00647B88">
        <w:rPr>
          <w:rFonts w:cstheme="minorHAnsi"/>
          <w:b/>
          <w:sz w:val="24"/>
          <w:szCs w:val="24"/>
        </w:rPr>
        <w:t>:</w:t>
      </w:r>
    </w:p>
    <w:p w14:paraId="0442A6C2" w14:textId="229A1993" w:rsidR="00BB0441" w:rsidRPr="00BB0441" w:rsidRDefault="00BB0441" w:rsidP="00BB0441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360"/>
        <w:rPr>
          <w:rFonts w:cstheme="minorHAnsi"/>
          <w:b/>
          <w:sz w:val="24"/>
          <w:szCs w:val="24"/>
        </w:rPr>
      </w:pPr>
      <w:r>
        <w:t xml:space="preserve">This procedure is applicable to the use of </w:t>
      </w:r>
      <w:r w:rsidR="00A16AED">
        <w:t>high-performance</w:t>
      </w:r>
      <w:r>
        <w:t xml:space="preserve"> liquid </w:t>
      </w:r>
      <w:proofErr w:type="gramStart"/>
      <w:r>
        <w:t>chromatography</w:t>
      </w:r>
      <w:r w:rsidR="00A16AED">
        <w:t>(</w:t>
      </w:r>
      <w:proofErr w:type="gramEnd"/>
      <w:r w:rsidR="00A16AED">
        <w:t>HPLC)</w:t>
      </w:r>
      <w:r>
        <w:t>.</w:t>
      </w:r>
    </w:p>
    <w:p w14:paraId="1305B94E" w14:textId="7721A2A5" w:rsidR="00BB0441" w:rsidRPr="00647B88" w:rsidRDefault="002A08E6" w:rsidP="00BB0441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RESPONSIBILITY/ACCOUNTABILITY</w:t>
      </w:r>
      <w:r w:rsidR="00BB0441" w:rsidRPr="00647B88">
        <w:rPr>
          <w:rFonts w:cstheme="minorHAnsi"/>
          <w:b/>
          <w:sz w:val="24"/>
          <w:szCs w:val="24"/>
        </w:rPr>
        <w:t>:</w:t>
      </w:r>
    </w:p>
    <w:p w14:paraId="77371080" w14:textId="543EEE8B" w:rsidR="00A16AED" w:rsidRPr="000F7BDF" w:rsidRDefault="00A16AED" w:rsidP="00A16AED">
      <w:pPr>
        <w:pStyle w:val="ListParagraph"/>
        <w:numPr>
          <w:ilvl w:val="1"/>
          <w:numId w:val="13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>The Chemical Analyst shall strictly follow this procedure to achieve safe and efficient use of equipment</w:t>
      </w:r>
    </w:p>
    <w:p w14:paraId="1680F723" w14:textId="77777777" w:rsidR="00A16AED" w:rsidRPr="000F7BDF" w:rsidRDefault="00A16AED" w:rsidP="00A16AED">
      <w:pPr>
        <w:pStyle w:val="ListParagraph"/>
        <w:numPr>
          <w:ilvl w:val="1"/>
          <w:numId w:val="13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>The user shall ensure the equipment is kept clean and reports any malfunctioning.</w:t>
      </w:r>
    </w:p>
    <w:p w14:paraId="6C95BE46" w14:textId="77777777" w:rsidR="00A16AED" w:rsidRPr="000F7BDF" w:rsidRDefault="00A16AED" w:rsidP="00A16AED">
      <w:pPr>
        <w:pStyle w:val="ListParagraph"/>
        <w:numPr>
          <w:ilvl w:val="1"/>
          <w:numId w:val="13"/>
        </w:numPr>
        <w:spacing w:after="0" w:line="276" w:lineRule="auto"/>
        <w:rPr>
          <w:rFonts w:cstheme="minorHAnsi"/>
        </w:rPr>
      </w:pPr>
      <w:r w:rsidRPr="000F7BDF">
        <w:rPr>
          <w:rFonts w:cstheme="minorHAnsi"/>
        </w:rPr>
        <w:t>The quality control manager ensures scheduled maintenance is carried out</w:t>
      </w:r>
    </w:p>
    <w:p w14:paraId="43E99CEC" w14:textId="47B164FC" w:rsidR="00BB0441" w:rsidRPr="00647B88" w:rsidRDefault="00BB0441" w:rsidP="00BB0441">
      <w:pPr>
        <w:tabs>
          <w:tab w:val="left" w:pos="2880"/>
        </w:tabs>
        <w:spacing w:after="0" w:line="240" w:lineRule="auto"/>
        <w:ind w:left="360" w:hanging="360"/>
        <w:rPr>
          <w:rFonts w:cstheme="minorHAnsi"/>
          <w:sz w:val="24"/>
          <w:szCs w:val="24"/>
        </w:rPr>
      </w:pPr>
    </w:p>
    <w:p w14:paraId="7435DBA1" w14:textId="4CC9E82C" w:rsidR="00BB0441" w:rsidRPr="00647B88" w:rsidRDefault="00BB0441" w:rsidP="00BB0441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 xml:space="preserve">4.0 </w:t>
      </w:r>
      <w:r w:rsidR="002A08E6" w:rsidRPr="00647B88">
        <w:rPr>
          <w:rFonts w:cstheme="minorHAnsi"/>
          <w:b/>
          <w:sz w:val="24"/>
          <w:szCs w:val="24"/>
        </w:rPr>
        <w:t>ABBREVIATIONS AND DEFINITIONS</w:t>
      </w:r>
    </w:p>
    <w:p w14:paraId="51379DC8" w14:textId="38093E48" w:rsidR="00BB0441" w:rsidRPr="00647B88" w:rsidRDefault="00A16AED" w:rsidP="00A16AED">
      <w:pPr>
        <w:pStyle w:val="ListParagraph"/>
        <w:numPr>
          <w:ilvl w:val="1"/>
          <w:numId w:val="14"/>
        </w:numPr>
        <w:spacing w:line="276" w:lineRule="auto"/>
        <w:rPr>
          <w:rFonts w:cstheme="minorHAnsi"/>
          <w:b/>
          <w:sz w:val="24"/>
          <w:szCs w:val="24"/>
        </w:rPr>
      </w:pPr>
      <w:r w:rsidRPr="000F7BDF">
        <w:rPr>
          <w:rFonts w:cstheme="minorHAnsi"/>
          <w:color w:val="000000"/>
        </w:rPr>
        <w:t>HPLC:</w:t>
      </w:r>
      <w:r w:rsidRPr="000F7BDF">
        <w:rPr>
          <w:rFonts w:cstheme="minorHAnsi"/>
          <w:b/>
          <w:i/>
          <w:color w:val="000000"/>
        </w:rPr>
        <w:t xml:space="preserve"> </w:t>
      </w:r>
      <w:r w:rsidRPr="000F7BDF">
        <w:rPr>
          <w:rFonts w:cstheme="minorHAnsi"/>
          <w:color w:val="000000"/>
        </w:rPr>
        <w:t>an acronym which stands for HIGH PERFORMANCE LIQUID CHROMATOGRAPHY</w:t>
      </w:r>
      <w:r>
        <w:rPr>
          <w:rFonts w:cstheme="minorHAnsi"/>
          <w:color w:val="000000"/>
        </w:rPr>
        <w:t xml:space="preserve"> </w:t>
      </w:r>
      <w:r w:rsidRPr="00A16AED">
        <w:rPr>
          <w:rFonts w:cstheme="minorHAnsi"/>
          <w:b/>
          <w:bCs/>
          <w:color w:val="000000"/>
        </w:rPr>
        <w:t>(HPLC)</w:t>
      </w:r>
      <w:r w:rsidRPr="000F7BDF">
        <w:rPr>
          <w:rFonts w:cstheme="minorHAnsi"/>
          <w:color w:val="000000"/>
        </w:rPr>
        <w:t xml:space="preserve"> which refers to high resolution, sensitivity and efficiency- a method of chemical separation of compounds.</w:t>
      </w:r>
    </w:p>
    <w:p w14:paraId="5DACE9E1" w14:textId="77777777" w:rsidR="00BB0441" w:rsidRPr="00647B88" w:rsidRDefault="00BB0441" w:rsidP="00BB0441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4D954FFA" w14:textId="46A68744" w:rsidR="00BB0441" w:rsidRPr="00647B88" w:rsidRDefault="002A08E6" w:rsidP="00BB0441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5BBC0D04" w14:textId="7CF44A42" w:rsidR="00BB0441" w:rsidRPr="004605D3" w:rsidRDefault="00A16AED" w:rsidP="00BB0441">
      <w:pPr>
        <w:spacing w:after="0"/>
        <w:jc w:val="both"/>
      </w:pPr>
      <w:r>
        <w:rPr>
          <w:b/>
        </w:rPr>
        <w:t>Operation</w:t>
      </w:r>
    </w:p>
    <w:p w14:paraId="7BFAB4C8" w14:textId="77777777" w:rsidR="00BB0441" w:rsidRDefault="00BB0441" w:rsidP="002A08E6">
      <w:pPr>
        <w:pStyle w:val="ListParagraph"/>
        <w:numPr>
          <w:ilvl w:val="0"/>
          <w:numId w:val="16"/>
        </w:numPr>
        <w:suppressAutoHyphens/>
        <w:spacing w:after="0" w:line="276" w:lineRule="auto"/>
        <w:ind w:left="709"/>
        <w:jc w:val="both"/>
      </w:pPr>
      <w:r>
        <w:t>Put on the unit from the switch at the back, ensure each individual module’s power switch            illuminates in red.</w:t>
      </w:r>
    </w:p>
    <w:p w14:paraId="3110D514" w14:textId="77777777" w:rsidR="00BB0441" w:rsidRDefault="00BB0441" w:rsidP="002A08E6">
      <w:pPr>
        <w:pStyle w:val="ListParagraph"/>
        <w:numPr>
          <w:ilvl w:val="0"/>
          <w:numId w:val="16"/>
        </w:numPr>
        <w:suppressAutoHyphens/>
        <w:spacing w:after="0" w:line="276" w:lineRule="auto"/>
        <w:ind w:left="709"/>
        <w:jc w:val="both"/>
      </w:pPr>
      <w:r>
        <w:t xml:space="preserve">Put on </w:t>
      </w:r>
      <w:proofErr w:type="gramStart"/>
      <w:r>
        <w:t>each individual</w:t>
      </w:r>
      <w:proofErr w:type="gramEnd"/>
      <w:r>
        <w:t xml:space="preserve"> each individual module from the switch illuminated in red ensure the LCD comes on and there’s no error display on each module.</w:t>
      </w:r>
    </w:p>
    <w:p w14:paraId="30BEEBA5" w14:textId="77777777" w:rsidR="00BB0441" w:rsidRDefault="00BB0441" w:rsidP="002A08E6">
      <w:pPr>
        <w:pStyle w:val="ListParagraph"/>
        <w:numPr>
          <w:ilvl w:val="0"/>
          <w:numId w:val="16"/>
        </w:numPr>
        <w:suppressAutoHyphens/>
        <w:spacing w:after="0" w:line="276" w:lineRule="auto"/>
        <w:ind w:left="709"/>
        <w:jc w:val="both"/>
      </w:pPr>
      <w:r>
        <w:t>Rinse the pump using water rinsing should be done before and after any analysis especially if you are working with buffers.</w:t>
      </w:r>
    </w:p>
    <w:p w14:paraId="18FA675A" w14:textId="77777777" w:rsidR="002A08E6" w:rsidRDefault="002A08E6" w:rsidP="002A08E6">
      <w:pPr>
        <w:suppressAutoHyphens/>
        <w:spacing w:after="0" w:line="276" w:lineRule="auto"/>
        <w:ind w:left="709"/>
        <w:jc w:val="both"/>
      </w:pPr>
    </w:p>
    <w:p w14:paraId="59FB91D2" w14:textId="0DB3482E" w:rsidR="00BB0441" w:rsidRDefault="00BB0441" w:rsidP="002A08E6">
      <w:pPr>
        <w:pStyle w:val="ListParagraph"/>
        <w:numPr>
          <w:ilvl w:val="0"/>
          <w:numId w:val="16"/>
        </w:numPr>
        <w:suppressAutoHyphens/>
        <w:spacing w:after="0" w:line="276" w:lineRule="auto"/>
        <w:ind w:left="709"/>
        <w:jc w:val="both"/>
      </w:pPr>
      <w:r>
        <w:lastRenderedPageBreak/>
        <w:t xml:space="preserve">Prime the pump by setting each flow line (A, B, C, D) individually to 100% from the keypad on the pump and press “enter”, turn the prime valve two full turns </w:t>
      </w:r>
      <w:r w:rsidR="002A08E6">
        <w:t>anticlockwise</w:t>
      </w:r>
      <w:r>
        <w:t xml:space="preserve"> place a syringe</w:t>
      </w:r>
      <w:r w:rsidR="002A08E6">
        <w:t xml:space="preserve"> </w:t>
      </w:r>
      <w:r>
        <w:t xml:space="preserve">in the valve hole and draw using the plunger (priming should be done in situation where the flow lines are completely dry of solvents) using HPLC grade water. </w:t>
      </w:r>
    </w:p>
    <w:p w14:paraId="600CC258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Install the column; do not connect the outlet, place end in a beaker.</w:t>
      </w:r>
    </w:p>
    <w:p w14:paraId="6D697BD6" w14:textId="5642E5FF" w:rsidR="00BB0441" w:rsidRDefault="00BB0441" w:rsidP="002A08E6">
      <w:pPr>
        <w:pStyle w:val="ListParagraph"/>
        <w:numPr>
          <w:ilvl w:val="0"/>
          <w:numId w:val="17"/>
        </w:numPr>
        <w:suppressAutoHyphens/>
        <w:spacing w:after="0" w:line="276" w:lineRule="auto"/>
        <w:ind w:right="-138"/>
        <w:jc w:val="both"/>
      </w:pPr>
      <w:r>
        <w:t xml:space="preserve">Put the mobile phase for the current analysis in the reservoir water should always be </w:t>
      </w:r>
      <w:r w:rsidR="002A08E6">
        <w:t>in Position</w:t>
      </w:r>
      <w:r>
        <w:t xml:space="preserve"> A</w:t>
      </w:r>
    </w:p>
    <w:p w14:paraId="71634E76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Set the mobile phase combination for the analysis, set a flow rate of 0.5ml/min and activate the pump, watch the pump outlet and ensure fluid is dropping, after 1-3 min. stop pump connect outlet to detector and activate pump again.</w:t>
      </w:r>
    </w:p>
    <w:p w14:paraId="40E1DC3D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Open software</w:t>
      </w:r>
    </w:p>
    <w:p w14:paraId="549797F4" w14:textId="77777777" w:rsidR="00BB0441" w:rsidRP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 xml:space="preserve">Create a new method or open a pre-existing method and verify parameters for analysis (Flow rate, detector wavelength, oven temperature) and </w:t>
      </w:r>
      <w:r w:rsidRPr="00BB0441">
        <w:rPr>
          <w:b/>
        </w:rPr>
        <w:t>“send method”</w:t>
      </w:r>
    </w:p>
    <w:p w14:paraId="47B10A20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Access device monitor from software turn on detector lamp</w:t>
      </w:r>
    </w:p>
    <w:p w14:paraId="60F46CC9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Wait for 10-15 minutes for detector to warm up and stabilize</w:t>
      </w:r>
    </w:p>
    <w:p w14:paraId="5D89964B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Rinse syringe in methanol and HPLC grade water</w:t>
      </w:r>
    </w:p>
    <w:p w14:paraId="71872C31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Draw sample for injection</w:t>
      </w:r>
    </w:p>
    <w:p w14:paraId="2F026D41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Set manual injector to “load position”</w:t>
      </w:r>
    </w:p>
    <w:p w14:paraId="17052314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Inject sample and turn knob to “inject position”</w:t>
      </w:r>
    </w:p>
    <w:p w14:paraId="6A5A8E9A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Access Data Acquisition from software and monitor the analysis.</w:t>
      </w:r>
    </w:p>
    <w:p w14:paraId="5F1F1561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After analysis stop the pump, if working with buffers rinse pump head with water</w:t>
      </w:r>
    </w:p>
    <w:p w14:paraId="69B5A5C4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If the previous analysis was done with a buffer transfer all flow line into water and reduce flow rate to 1ml/min and run for 15-20 minutes.</w:t>
      </w:r>
    </w:p>
    <w:p w14:paraId="5EC7BC4C" w14:textId="77777777" w:rsidR="002A08E6" w:rsidRDefault="00BB0441" w:rsidP="002A08E6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After flushing with water transfer flow lines to reagent with a 70% Methanol and 30%water and flush for another 10-15 minutes.</w:t>
      </w:r>
    </w:p>
    <w:p w14:paraId="19CC84C0" w14:textId="77777777" w:rsidR="003D0905" w:rsidRDefault="003D0905" w:rsidP="003D0905">
      <w:pPr>
        <w:pStyle w:val="ListParagraph"/>
        <w:suppressAutoHyphens/>
        <w:spacing w:after="0" w:line="276" w:lineRule="auto"/>
        <w:jc w:val="both"/>
      </w:pPr>
    </w:p>
    <w:p w14:paraId="71BBF1B3" w14:textId="77777777" w:rsidR="003D0905" w:rsidRDefault="003D0905" w:rsidP="003D0905">
      <w:pPr>
        <w:pStyle w:val="ListParagraph"/>
        <w:suppressAutoHyphens/>
        <w:spacing w:after="0" w:line="276" w:lineRule="auto"/>
        <w:jc w:val="both"/>
      </w:pPr>
    </w:p>
    <w:p w14:paraId="3D0398B3" w14:textId="77777777" w:rsidR="003D0905" w:rsidRDefault="003D0905" w:rsidP="003D0905">
      <w:pPr>
        <w:pStyle w:val="ListParagraph"/>
        <w:suppressAutoHyphens/>
        <w:spacing w:after="0" w:line="276" w:lineRule="auto"/>
        <w:jc w:val="both"/>
      </w:pPr>
    </w:p>
    <w:p w14:paraId="5383064F" w14:textId="77777777" w:rsidR="003D0905" w:rsidRDefault="003D0905" w:rsidP="003D0905">
      <w:pPr>
        <w:pStyle w:val="ListParagraph"/>
        <w:suppressAutoHyphens/>
        <w:spacing w:after="0" w:line="276" w:lineRule="auto"/>
        <w:jc w:val="both"/>
      </w:pPr>
    </w:p>
    <w:p w14:paraId="684FDA38" w14:textId="77777777" w:rsidR="003D0905" w:rsidRDefault="003D0905" w:rsidP="003D0905">
      <w:pPr>
        <w:pStyle w:val="ListParagraph"/>
        <w:suppressAutoHyphens/>
        <w:spacing w:after="0" w:line="276" w:lineRule="auto"/>
        <w:jc w:val="both"/>
      </w:pPr>
    </w:p>
    <w:p w14:paraId="5EABB010" w14:textId="6FBE30F0" w:rsidR="002A08E6" w:rsidRPr="002A08E6" w:rsidRDefault="002A08E6" w:rsidP="002A08E6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 w:rsidRPr="002A08E6">
        <w:rPr>
          <w:rFonts w:ascii="Calibri" w:hAnsi="Calibri" w:cs="Calibri"/>
          <w:sz w:val="24"/>
        </w:rPr>
        <w:t>Upon completion of the</w:t>
      </w:r>
      <w:r>
        <w:rPr>
          <w:rFonts w:ascii="Calibri" w:hAnsi="Calibri" w:cs="Calibri"/>
          <w:sz w:val="24"/>
        </w:rPr>
        <w:t xml:space="preserve"> reading</w:t>
      </w:r>
      <w:r w:rsidRPr="002A08E6">
        <w:rPr>
          <w:rFonts w:ascii="Calibri" w:hAnsi="Calibri" w:cs="Calibri"/>
          <w:sz w:val="24"/>
        </w:rPr>
        <w:t xml:space="preserve">, fill the </w:t>
      </w:r>
      <w:r>
        <w:rPr>
          <w:rFonts w:ascii="Calibri" w:hAnsi="Calibri" w:cs="Calibri"/>
          <w:sz w:val="24"/>
        </w:rPr>
        <w:t>HPLC</w:t>
      </w:r>
      <w:r w:rsidRPr="002A08E6">
        <w:rPr>
          <w:rFonts w:ascii="Calibri" w:hAnsi="Calibri" w:cs="Calibri"/>
          <w:sz w:val="24"/>
        </w:rPr>
        <w:t xml:space="preserve"> user logbook</w:t>
      </w:r>
      <w:r w:rsidRPr="002A08E6">
        <w:rPr>
          <w:rFonts w:ascii="Calibri" w:hAnsi="Calibri" w:cs="Calibri"/>
          <w:bCs/>
          <w:sz w:val="24"/>
        </w:rPr>
        <w:t xml:space="preserve"> provided.</w:t>
      </w:r>
    </w:p>
    <w:p w14:paraId="7B8E36C4" w14:textId="601E48A1" w:rsidR="002A08E6" w:rsidRPr="00CC5B71" w:rsidRDefault="002A08E6" w:rsidP="002A08E6">
      <w:pPr>
        <w:pStyle w:val="ListParagraph"/>
        <w:spacing w:after="0" w:line="276" w:lineRule="auto"/>
        <w:ind w:left="360"/>
        <w:jc w:val="center"/>
        <w:rPr>
          <w:rFonts w:ascii="Calibri" w:hAnsi="Calibri" w:cs="Calibri"/>
          <w:bCs/>
          <w:sz w:val="24"/>
        </w:rPr>
      </w:pPr>
      <w:bookmarkStart w:id="1" w:name="_Hlk175647596"/>
      <w:r>
        <w:rPr>
          <w:rFonts w:ascii="Calibri" w:hAnsi="Calibri" w:cs="Calibri"/>
          <w:bCs/>
          <w:sz w:val="24"/>
        </w:rPr>
        <w:t>HPLC</w:t>
      </w:r>
      <w:r w:rsidRPr="00CC5B71">
        <w:rPr>
          <w:rFonts w:ascii="Calibri" w:hAnsi="Calibri" w:cs="Calibri"/>
          <w:bCs/>
          <w:sz w:val="24"/>
        </w:rPr>
        <w:t xml:space="preserve"> User Logbook </w:t>
      </w:r>
      <w:r w:rsidRPr="006C6DC1">
        <w:rPr>
          <w:rFonts w:ascii="Calibri" w:hAnsi="Calibri" w:cs="Calibri"/>
          <w:b/>
          <w:sz w:val="24"/>
        </w:rPr>
        <w:t>LGB/QCS/CL/0</w:t>
      </w:r>
      <w:r>
        <w:rPr>
          <w:rFonts w:ascii="Calibri" w:hAnsi="Calibri" w:cs="Calibri"/>
          <w:b/>
          <w:sz w:val="24"/>
        </w:rPr>
        <w:t>26</w:t>
      </w:r>
      <w:r w:rsidRPr="006C6DC1">
        <w:rPr>
          <w:rFonts w:ascii="Calibri" w:hAnsi="Calibri" w:cs="Calibri"/>
          <w:b/>
          <w:sz w:val="24"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2A08E6" w:rsidRPr="00860E64" w14:paraId="51C348B7" w14:textId="77777777" w:rsidTr="00D82804">
        <w:trPr>
          <w:trHeight w:val="565"/>
        </w:trPr>
        <w:tc>
          <w:tcPr>
            <w:tcW w:w="708" w:type="dxa"/>
            <w:shd w:val="clear" w:color="auto" w:fill="auto"/>
          </w:tcPr>
          <w:p w14:paraId="19D7FF0E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 w:rsidRPr="00860E64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0E608DB0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292844FF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08EBBCFD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56BDDAEC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4C848599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13060DB6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6A48AB66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00E44F4F" w14:textId="77777777" w:rsidR="002A08E6" w:rsidRDefault="002A08E6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2A08E6" w:rsidRPr="00860E64" w14:paraId="60958B6A" w14:textId="77777777" w:rsidTr="00D82804">
        <w:trPr>
          <w:trHeight w:val="301"/>
        </w:trPr>
        <w:tc>
          <w:tcPr>
            <w:tcW w:w="708" w:type="dxa"/>
            <w:shd w:val="clear" w:color="auto" w:fill="auto"/>
          </w:tcPr>
          <w:p w14:paraId="4BC9651B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08388CD6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7C7FA0EA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474D3388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77BED26D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6E9BA09F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636DEBDF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0AFEAA73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66DDA87C" w14:textId="77777777" w:rsidR="002A08E6" w:rsidRPr="00860E64" w:rsidRDefault="002A08E6" w:rsidP="00D82804">
            <w:pPr>
              <w:rPr>
                <w:rFonts w:ascii="Calibri" w:hAnsi="Calibri" w:cs="Calibri"/>
                <w:bCs/>
              </w:rPr>
            </w:pPr>
          </w:p>
        </w:tc>
      </w:tr>
      <w:bookmarkEnd w:id="1"/>
    </w:tbl>
    <w:p w14:paraId="7F1CE18C" w14:textId="77777777" w:rsidR="002A08E6" w:rsidRDefault="002A08E6" w:rsidP="003D0905">
      <w:pPr>
        <w:suppressAutoHyphens/>
        <w:spacing w:after="0" w:line="276" w:lineRule="auto"/>
        <w:jc w:val="both"/>
      </w:pPr>
    </w:p>
    <w:p w14:paraId="1C6FDC23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If not using the instrument for up to 2 weeks remove column, seal ends and store in supplied box.</w:t>
      </w:r>
    </w:p>
    <w:p w14:paraId="319850D0" w14:textId="77777777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 xml:space="preserve">Transfer the flow lines to </w:t>
      </w:r>
      <w:proofErr w:type="gramStart"/>
      <w:r>
        <w:t>the individual</w:t>
      </w:r>
      <w:proofErr w:type="gramEnd"/>
      <w:r>
        <w:t xml:space="preserve"> reservoir bottles and store.</w:t>
      </w:r>
    </w:p>
    <w:p w14:paraId="60460132" w14:textId="2E6D490D" w:rsidR="00BB0441" w:rsidRDefault="00BB0441" w:rsidP="00A16AED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t>Turn off the unit.</w:t>
      </w:r>
    </w:p>
    <w:p w14:paraId="6BE59C21" w14:textId="77777777" w:rsidR="002A08E6" w:rsidRDefault="002A08E6" w:rsidP="002A08E6">
      <w:pPr>
        <w:suppressAutoHyphens/>
        <w:spacing w:after="0" w:line="276" w:lineRule="auto"/>
        <w:jc w:val="both"/>
      </w:pPr>
    </w:p>
    <w:p w14:paraId="78A8CE7A" w14:textId="77777777" w:rsidR="00BB0441" w:rsidRDefault="00BB0441" w:rsidP="00BB0441">
      <w:pPr>
        <w:spacing w:after="0" w:line="240" w:lineRule="auto"/>
      </w:pPr>
    </w:p>
    <w:p w14:paraId="7F060D10" w14:textId="1E376B93" w:rsidR="00BB0441" w:rsidRDefault="00BB0441" w:rsidP="00BB0441">
      <w:pPr>
        <w:tabs>
          <w:tab w:val="left" w:pos="810"/>
          <w:tab w:val="left" w:pos="2880"/>
        </w:tabs>
        <w:spacing w:after="0" w:line="240" w:lineRule="auto"/>
        <w:contextualSpacing/>
        <w:jc w:val="both"/>
        <w:rPr>
          <w:rFonts w:cs="Calibri"/>
          <w:b/>
        </w:rPr>
      </w:pPr>
      <w:r>
        <w:rPr>
          <w:rFonts w:cs="Calibri"/>
          <w:b/>
        </w:rPr>
        <w:t>Cleaning procedure</w:t>
      </w:r>
    </w:p>
    <w:p w14:paraId="26300AA3" w14:textId="32EFD10D" w:rsidR="00BB0441" w:rsidRDefault="00BB0441" w:rsidP="00BB0441">
      <w:pPr>
        <w:tabs>
          <w:tab w:val="left" w:pos="810"/>
          <w:tab w:val="left" w:pos="2880"/>
        </w:tabs>
        <w:spacing w:after="0" w:line="240" w:lineRule="auto"/>
        <w:contextualSpacing/>
        <w:jc w:val="both"/>
        <w:rPr>
          <w:rFonts w:cs="Calibri"/>
          <w:b/>
        </w:rPr>
      </w:pPr>
      <w:r>
        <w:rPr>
          <w:rFonts w:cs="Calibri"/>
          <w:b/>
        </w:rPr>
        <w:tab/>
        <w:t>For system cleaning</w:t>
      </w:r>
    </w:p>
    <w:p w14:paraId="1C14D161" w14:textId="77777777" w:rsidR="00BB0441" w:rsidRPr="00307FB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307FB1">
        <w:rPr>
          <w:rFonts w:cs="Calibri"/>
        </w:rPr>
        <w:t>After completion of analysis, Clean the HPLC as follows</w:t>
      </w:r>
    </w:p>
    <w:p w14:paraId="65B1389F" w14:textId="77777777" w:rsidR="00BB0441" w:rsidRPr="00307FB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307FB1">
        <w:rPr>
          <w:rFonts w:cs="Calibri"/>
        </w:rPr>
        <w:t>Transfer the used glassware for washing and keep aside test tubes stands lying near the HPLC column. Clean the surrounding area with tissue paper</w:t>
      </w:r>
    </w:p>
    <w:p w14:paraId="5AD6296A" w14:textId="77777777" w:rsidR="00BB0441" w:rsidRPr="00307FB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307FB1">
        <w:rPr>
          <w:rFonts w:cs="Calibri"/>
        </w:rPr>
        <w:t>Clean the syringe with repeated rinses of distilled water</w:t>
      </w:r>
    </w:p>
    <w:p w14:paraId="64FFB8CC" w14:textId="77777777" w:rsidR="00BB0441" w:rsidRPr="00307FB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307FB1">
        <w:rPr>
          <w:rFonts w:cs="Calibri"/>
        </w:rPr>
        <w:t xml:space="preserve">Clean the outer surface of injector by flushing the distilled water with syringe forcefully near the injector hole and joints of loops. Clean with tissue paper </w:t>
      </w:r>
    </w:p>
    <w:p w14:paraId="41615C86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307FB1">
        <w:rPr>
          <w:rFonts w:cs="Calibri"/>
        </w:rPr>
        <w:t>Clean the inner surface of injector and loops by injecting distilled water into the loop syringe three to four times</w:t>
      </w:r>
    </w:p>
    <w:p w14:paraId="4F276888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>
        <w:rPr>
          <w:rFonts w:cs="Calibri"/>
        </w:rPr>
        <w:t>Clean the plunger seal by injecting distilled water three to four times with syringe</w:t>
      </w:r>
    </w:p>
    <w:p w14:paraId="35E1F9CE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F86A7E">
        <w:rPr>
          <w:rFonts w:cs="Calibri"/>
        </w:rPr>
        <w:t>Remove the column and replace with joints for the cleaning of tubing and flush with 6N nitric acid, distilled water and then with methanol</w:t>
      </w:r>
    </w:p>
    <w:p w14:paraId="631EDA1B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>
        <w:rPr>
          <w:rFonts w:cs="Calibri"/>
        </w:rPr>
        <w:t>Remove the air suction pipe by purging the line and flushing with distilled water for some time</w:t>
      </w:r>
    </w:p>
    <w:p w14:paraId="5670D0DC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BB0441">
        <w:rPr>
          <w:rFonts w:cs="Calibri"/>
        </w:rPr>
        <w:t>Clean the suction filter by sonicating it into nitric acid for 10- 15minutes and the wash with distilled water</w:t>
      </w:r>
    </w:p>
    <w:p w14:paraId="44D2BB98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BB0441">
        <w:rPr>
          <w:rFonts w:cs="Calibri"/>
        </w:rPr>
        <w:t>Replace the joints with column and wash the column first with distilled water then with 30% methanol</w:t>
      </w:r>
    </w:p>
    <w:p w14:paraId="3A448A6B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BB0441">
        <w:rPr>
          <w:rFonts w:cs="Calibri"/>
        </w:rPr>
        <w:t>Switch OFF the pump, detector and integrator</w:t>
      </w:r>
    </w:p>
    <w:p w14:paraId="1CB1C0AA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BB0441">
        <w:rPr>
          <w:rFonts w:cs="Calibri"/>
        </w:rPr>
        <w:t>Clean the outer surface of the instrument with dry clean cloth</w:t>
      </w:r>
    </w:p>
    <w:p w14:paraId="2675BB48" w14:textId="77777777" w:rsid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BB0441">
        <w:rPr>
          <w:rFonts w:cs="Calibri"/>
        </w:rPr>
        <w:t>Remove any dirt or spot with Isopropyl alcohol</w:t>
      </w:r>
    </w:p>
    <w:p w14:paraId="378A3027" w14:textId="3BF44E89" w:rsidR="00BB0441" w:rsidRPr="00BB0441" w:rsidRDefault="00BB0441" w:rsidP="002A08E6">
      <w:pPr>
        <w:pStyle w:val="ListParagraph"/>
        <w:numPr>
          <w:ilvl w:val="0"/>
          <w:numId w:val="9"/>
        </w:numPr>
        <w:tabs>
          <w:tab w:val="left" w:pos="810"/>
          <w:tab w:val="left" w:pos="2880"/>
        </w:tabs>
        <w:suppressAutoHyphens/>
        <w:spacing w:after="0" w:line="276" w:lineRule="auto"/>
        <w:jc w:val="both"/>
        <w:rPr>
          <w:rFonts w:cs="Calibri"/>
        </w:rPr>
      </w:pPr>
      <w:r w:rsidRPr="00BB0441">
        <w:rPr>
          <w:rFonts w:cs="Calibri"/>
        </w:rPr>
        <w:t>Dry with tissue paper</w:t>
      </w:r>
    </w:p>
    <w:p w14:paraId="4B662CB9" w14:textId="77777777" w:rsidR="00BB0441" w:rsidRPr="007B527D" w:rsidRDefault="00BB0441" w:rsidP="00BB0441">
      <w:pPr>
        <w:tabs>
          <w:tab w:val="left" w:pos="810"/>
          <w:tab w:val="left" w:pos="2880"/>
        </w:tabs>
        <w:spacing w:after="0" w:line="240" w:lineRule="auto"/>
        <w:contextualSpacing/>
        <w:jc w:val="both"/>
        <w:rPr>
          <w:rFonts w:cs="Calibri"/>
        </w:rPr>
      </w:pPr>
    </w:p>
    <w:p w14:paraId="29CE85E8" w14:textId="55857E0C" w:rsidR="00BB0441" w:rsidRDefault="00BB0441" w:rsidP="00BB0441">
      <w:pPr>
        <w:tabs>
          <w:tab w:val="left" w:pos="810"/>
          <w:tab w:val="left" w:pos="2880"/>
        </w:tabs>
        <w:spacing w:after="0" w:line="240" w:lineRule="auto"/>
        <w:contextualSpacing/>
        <w:jc w:val="both"/>
      </w:pPr>
      <w:r>
        <w:rPr>
          <w:rFonts w:cs="Calibri"/>
          <w:b/>
        </w:rPr>
        <w:t>Materials, Equipment, Apparatus and Reagents</w:t>
      </w:r>
    </w:p>
    <w:p w14:paraId="72F3E0CE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Thermometer </w:t>
      </w:r>
    </w:p>
    <w:p w14:paraId="110442A3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r>
        <w:t>Cotton cloth</w:t>
      </w:r>
    </w:p>
    <w:p w14:paraId="6B7D2E2B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proofErr w:type="spellStart"/>
      <w:r>
        <w:t>Sonicator</w:t>
      </w:r>
      <w:proofErr w:type="spellEnd"/>
    </w:p>
    <w:p w14:paraId="3C612859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r>
        <w:t xml:space="preserve">Nitric Acid </w:t>
      </w:r>
    </w:p>
    <w:p w14:paraId="7655BA91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r>
        <w:t>Isopropyl alcohol</w:t>
      </w:r>
    </w:p>
    <w:p w14:paraId="51E33D84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r>
        <w:t>Methanol</w:t>
      </w:r>
    </w:p>
    <w:p w14:paraId="15BBE013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r>
        <w:t>Distilled water</w:t>
      </w:r>
    </w:p>
    <w:p w14:paraId="638FFAB0" w14:textId="77777777" w:rsidR="00BB0441" w:rsidRDefault="00BB0441" w:rsidP="002A08E6">
      <w:pPr>
        <w:pStyle w:val="ListParagraph"/>
        <w:numPr>
          <w:ilvl w:val="0"/>
          <w:numId w:val="18"/>
        </w:numPr>
        <w:spacing w:after="0" w:line="240" w:lineRule="auto"/>
      </w:pPr>
      <w:r>
        <w:t>Tissue Paper</w:t>
      </w:r>
    </w:p>
    <w:p w14:paraId="5962EDD4" w14:textId="77777777" w:rsidR="002A08E6" w:rsidRDefault="002A08E6" w:rsidP="002A08E6">
      <w:pPr>
        <w:pStyle w:val="ListParagraph"/>
        <w:spacing w:after="0" w:line="240" w:lineRule="auto"/>
        <w:ind w:left="1440"/>
      </w:pPr>
    </w:p>
    <w:p w14:paraId="1C58CD5A" w14:textId="77777777" w:rsidR="00BB0441" w:rsidRDefault="00BB0441" w:rsidP="00BB0441">
      <w:pPr>
        <w:spacing w:after="0" w:line="240" w:lineRule="auto"/>
      </w:pPr>
      <w:r>
        <w:rPr>
          <w:rFonts w:cs="Calibri"/>
          <w:b/>
        </w:rPr>
        <w:t>Safety, Health and Environment Precautions</w:t>
      </w:r>
    </w:p>
    <w:p w14:paraId="15CAB5D6" w14:textId="77777777" w:rsidR="00BB0441" w:rsidRPr="008D2F17" w:rsidRDefault="00BB0441" w:rsidP="00BB0441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</w:rPr>
      </w:pPr>
      <w:r w:rsidRPr="008D2F17">
        <w:rPr>
          <w:rFonts w:cs="Calibri"/>
        </w:rPr>
        <w:t>Wear appropriate PPE</w:t>
      </w:r>
    </w:p>
    <w:bookmarkEnd w:id="0"/>
    <w:p w14:paraId="2E00C428" w14:textId="77777777" w:rsidR="00BB0441" w:rsidRDefault="00BB0441" w:rsidP="00BB0441">
      <w:pPr>
        <w:rPr>
          <w:rFonts w:cstheme="minorHAnsi"/>
          <w:sz w:val="24"/>
          <w:szCs w:val="24"/>
        </w:rPr>
      </w:pPr>
    </w:p>
    <w:p w14:paraId="75080247" w14:textId="77777777" w:rsidR="002A08E6" w:rsidRPr="006D4B70" w:rsidRDefault="002A08E6" w:rsidP="002A08E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REFERENCE/ENCLOSURE</w:t>
      </w:r>
    </w:p>
    <w:p w14:paraId="4F4C5959" w14:textId="69F54E32" w:rsidR="002A08E6" w:rsidRPr="00551D5C" w:rsidRDefault="002A08E6" w:rsidP="002A08E6">
      <w:pPr>
        <w:pStyle w:val="ListParagraph"/>
        <w:numPr>
          <w:ilvl w:val="2"/>
          <w:numId w:val="19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2" w:name="_Hlk175647692"/>
      <w:r>
        <w:rPr>
          <w:rFonts w:ascii="Calibri" w:hAnsi="Calibri" w:cs="Calibri"/>
          <w:color w:val="000000"/>
        </w:rPr>
        <w:t>HPLC</w:t>
      </w:r>
      <w:r w:rsidRPr="00551D5C">
        <w:rPr>
          <w:rFonts w:ascii="Calibri" w:hAnsi="Calibri" w:cs="Calibri"/>
          <w:color w:val="000000"/>
        </w:rPr>
        <w:t xml:space="preserve"> instruction manual.</w:t>
      </w:r>
    </w:p>
    <w:p w14:paraId="3F0C9967" w14:textId="77777777" w:rsidR="002A08E6" w:rsidRPr="006D4B70" w:rsidRDefault="002A08E6" w:rsidP="002A08E6">
      <w:pPr>
        <w:shd w:val="clear" w:color="auto" w:fill="FFFFFF"/>
        <w:spacing w:after="0" w:line="360" w:lineRule="auto"/>
        <w:ind w:left="360"/>
        <w:rPr>
          <w:rFonts w:cstheme="minorHAnsi"/>
          <w:color w:val="000000"/>
          <w:sz w:val="24"/>
          <w:szCs w:val="24"/>
        </w:rPr>
      </w:pPr>
      <w:bookmarkStart w:id="3" w:name="_Hlk175647802"/>
      <w:bookmarkEnd w:id="2"/>
    </w:p>
    <w:p w14:paraId="6165D7BD" w14:textId="77777777" w:rsidR="002A08E6" w:rsidRPr="006D4B70" w:rsidRDefault="002A08E6" w:rsidP="002A08E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A08E6" w:rsidRPr="001A621F" w14:paraId="7C44E13F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1B1246E7" w14:textId="77777777" w:rsidR="002A08E6" w:rsidRPr="001A621F" w:rsidRDefault="002A08E6" w:rsidP="00D82804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bookmarkStart w:id="4" w:name="_Hlk175640267"/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736CC35" w14:textId="77777777" w:rsidR="002A08E6" w:rsidRPr="001A621F" w:rsidRDefault="002A08E6" w:rsidP="00D82804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 xml:space="preserve">Chemical Analyst </w:t>
            </w:r>
          </w:p>
        </w:tc>
      </w:tr>
      <w:bookmarkEnd w:id="4"/>
    </w:tbl>
    <w:p w14:paraId="79821F7A" w14:textId="77777777" w:rsidR="002A08E6" w:rsidRDefault="002A08E6" w:rsidP="002A08E6">
      <w:pPr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2D341A46" w14:textId="77777777" w:rsidR="003D0905" w:rsidRPr="006D4B70" w:rsidRDefault="003D0905" w:rsidP="002A08E6">
      <w:pPr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0FFE7340" w14:textId="77777777" w:rsidR="002A08E6" w:rsidRPr="006D4B70" w:rsidRDefault="002A08E6" w:rsidP="002A08E6">
      <w:pPr>
        <w:spacing w:line="36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A08E6" w:rsidRPr="006D4B70" w14:paraId="0C498D6A" w14:textId="77777777" w:rsidTr="00D82804">
        <w:tc>
          <w:tcPr>
            <w:tcW w:w="2610" w:type="dxa"/>
            <w:shd w:val="clear" w:color="auto" w:fill="auto"/>
          </w:tcPr>
          <w:p w14:paraId="2F980F54" w14:textId="77777777" w:rsidR="002A08E6" w:rsidRPr="006D4B70" w:rsidRDefault="002A08E6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790E261" w14:textId="77777777" w:rsidR="002A08E6" w:rsidRPr="006D4B70" w:rsidRDefault="002A08E6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2A08E6" w:rsidRPr="006D4B70" w14:paraId="42130316" w14:textId="77777777" w:rsidTr="00D82804">
        <w:tc>
          <w:tcPr>
            <w:tcW w:w="2610" w:type="dxa"/>
            <w:shd w:val="clear" w:color="auto" w:fill="auto"/>
          </w:tcPr>
          <w:p w14:paraId="7CC2DDD1" w14:textId="77777777" w:rsidR="002A08E6" w:rsidRPr="006D4B70" w:rsidRDefault="002A08E6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AC4919C" w14:textId="77777777" w:rsidR="002A08E6" w:rsidRPr="006D4B70" w:rsidRDefault="002A08E6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QUALITY CONTROL LABORATORY</w:t>
            </w:r>
          </w:p>
        </w:tc>
      </w:tr>
    </w:tbl>
    <w:p w14:paraId="6E6A2EAB" w14:textId="77777777" w:rsidR="002A08E6" w:rsidRPr="006D4B70" w:rsidRDefault="002A08E6" w:rsidP="002A08E6">
      <w:pPr>
        <w:spacing w:line="360" w:lineRule="auto"/>
        <w:rPr>
          <w:rFonts w:cstheme="minorHAnsi"/>
          <w:b/>
          <w:sz w:val="24"/>
          <w:szCs w:val="24"/>
        </w:rPr>
      </w:pPr>
    </w:p>
    <w:p w14:paraId="7A8D417D" w14:textId="77777777" w:rsidR="002A08E6" w:rsidRPr="006D4B70" w:rsidRDefault="002A08E6" w:rsidP="002A08E6">
      <w:pPr>
        <w:spacing w:line="36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2A08E6" w:rsidRPr="006D4B70" w14:paraId="063C06FA" w14:textId="77777777" w:rsidTr="00D82804">
        <w:tc>
          <w:tcPr>
            <w:tcW w:w="2547" w:type="dxa"/>
            <w:shd w:val="clear" w:color="auto" w:fill="auto"/>
          </w:tcPr>
          <w:p w14:paraId="181663DB" w14:textId="77777777" w:rsidR="002A08E6" w:rsidRPr="006D4B70" w:rsidRDefault="002A08E6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bookmarkStart w:id="5" w:name="_Hlk175640331"/>
            <w:r w:rsidRPr="006D4B70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2E017D62" w14:textId="77777777" w:rsidR="002A08E6" w:rsidRPr="006D4B70" w:rsidRDefault="002A08E6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A33F49E" w14:textId="77777777" w:rsidR="002A08E6" w:rsidRPr="006D4B70" w:rsidRDefault="002A08E6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2A08E6" w:rsidRPr="006D4B70" w14:paraId="22E1F7E8" w14:textId="77777777" w:rsidTr="00D82804">
        <w:tc>
          <w:tcPr>
            <w:tcW w:w="2547" w:type="dxa"/>
            <w:shd w:val="clear" w:color="auto" w:fill="auto"/>
          </w:tcPr>
          <w:p w14:paraId="47E4536D" w14:textId="77777777" w:rsidR="002A08E6" w:rsidRPr="006D4B70" w:rsidRDefault="002A08E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1D6155B1" w14:textId="77777777" w:rsidR="002A08E6" w:rsidRPr="006D4B70" w:rsidRDefault="002A08E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A2119A7" w14:textId="77777777" w:rsidR="002A08E6" w:rsidRPr="006D4B70" w:rsidRDefault="002A08E6" w:rsidP="00D82804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First issue</w:t>
            </w:r>
          </w:p>
        </w:tc>
      </w:tr>
      <w:tr w:rsidR="002A08E6" w:rsidRPr="006D4B70" w14:paraId="79EFF7A3" w14:textId="77777777" w:rsidTr="00D82804">
        <w:tc>
          <w:tcPr>
            <w:tcW w:w="2547" w:type="dxa"/>
            <w:shd w:val="clear" w:color="auto" w:fill="auto"/>
          </w:tcPr>
          <w:p w14:paraId="51F049C2" w14:textId="77777777" w:rsidR="002A08E6" w:rsidRPr="006D4B70" w:rsidRDefault="002A08E6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0A4A8673" w14:textId="77777777" w:rsidR="002A08E6" w:rsidRPr="006D4B70" w:rsidRDefault="002A08E6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8149DA0" w14:textId="77777777" w:rsidR="002A08E6" w:rsidRPr="006D4B70" w:rsidRDefault="002A08E6" w:rsidP="00D82804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 To Update</w:t>
            </w:r>
          </w:p>
        </w:tc>
      </w:tr>
      <w:tr w:rsidR="002A08E6" w:rsidRPr="006D4B70" w14:paraId="026094C6" w14:textId="77777777" w:rsidTr="00D82804">
        <w:tc>
          <w:tcPr>
            <w:tcW w:w="2547" w:type="dxa"/>
            <w:shd w:val="clear" w:color="auto" w:fill="auto"/>
          </w:tcPr>
          <w:p w14:paraId="05FC135E" w14:textId="77777777" w:rsidR="002A08E6" w:rsidRPr="006D4B70" w:rsidRDefault="002A08E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27FA709" w14:textId="77777777" w:rsidR="002A08E6" w:rsidRPr="006D4B70" w:rsidRDefault="002A08E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6637CC59" w14:textId="77777777" w:rsidR="002A08E6" w:rsidRPr="006D4B70" w:rsidRDefault="002A08E6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05A7687F" w14:textId="77777777" w:rsidR="002A08E6" w:rsidRPr="006D4B70" w:rsidRDefault="002A08E6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</w:tc>
      </w:tr>
      <w:bookmarkEnd w:id="3"/>
      <w:bookmarkEnd w:id="5"/>
    </w:tbl>
    <w:p w14:paraId="4E383217" w14:textId="77777777" w:rsidR="002A08E6" w:rsidRPr="006D4B70" w:rsidRDefault="002A08E6" w:rsidP="002A08E6">
      <w:pPr>
        <w:rPr>
          <w:rFonts w:cstheme="minorHAnsi"/>
          <w:sz w:val="24"/>
          <w:szCs w:val="24"/>
        </w:rPr>
      </w:pPr>
    </w:p>
    <w:p w14:paraId="37E534A6" w14:textId="77777777" w:rsidR="002A08E6" w:rsidRPr="00647B88" w:rsidRDefault="002A08E6" w:rsidP="00BB0441">
      <w:pPr>
        <w:rPr>
          <w:rFonts w:cstheme="minorHAnsi"/>
          <w:sz w:val="24"/>
          <w:szCs w:val="24"/>
        </w:rPr>
      </w:pPr>
    </w:p>
    <w:p w14:paraId="6E72022D" w14:textId="77777777" w:rsidR="00BB0441" w:rsidRPr="00647B88" w:rsidRDefault="00BB0441" w:rsidP="00BB0441">
      <w:pPr>
        <w:rPr>
          <w:rFonts w:cstheme="minorHAnsi"/>
          <w:sz w:val="24"/>
          <w:szCs w:val="24"/>
        </w:rPr>
      </w:pPr>
    </w:p>
    <w:p w14:paraId="26CA7BC6" w14:textId="77777777" w:rsidR="00BB0441" w:rsidRPr="00647B88" w:rsidRDefault="00BB0441" w:rsidP="00BB0441">
      <w:pPr>
        <w:rPr>
          <w:rFonts w:cstheme="minorHAnsi"/>
          <w:sz w:val="24"/>
          <w:szCs w:val="24"/>
        </w:rPr>
      </w:pPr>
    </w:p>
    <w:p w14:paraId="40FB257C" w14:textId="77777777" w:rsidR="00BB0441" w:rsidRDefault="00BB0441" w:rsidP="00BB0441"/>
    <w:p w14:paraId="06025401" w14:textId="77777777" w:rsidR="002C70FE" w:rsidRDefault="002C70FE"/>
    <w:sectPr w:rsidR="002C70FE" w:rsidSect="00BB044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E19E5" w14:textId="77777777" w:rsidR="0005623D" w:rsidRDefault="0005623D" w:rsidP="00BB0441">
      <w:pPr>
        <w:spacing w:after="0" w:line="240" w:lineRule="auto"/>
      </w:pPr>
      <w:r>
        <w:separator/>
      </w:r>
    </w:p>
  </w:endnote>
  <w:endnote w:type="continuationSeparator" w:id="0">
    <w:p w14:paraId="4252923B" w14:textId="77777777" w:rsidR="0005623D" w:rsidRDefault="0005623D" w:rsidP="00BB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F5E28" w14:textId="77777777" w:rsidR="0005623D" w:rsidRDefault="0005623D" w:rsidP="00BB0441">
      <w:pPr>
        <w:spacing w:after="0" w:line="240" w:lineRule="auto"/>
      </w:pPr>
      <w:r>
        <w:separator/>
      </w:r>
    </w:p>
  </w:footnote>
  <w:footnote w:type="continuationSeparator" w:id="0">
    <w:p w14:paraId="7E92F80B" w14:textId="77777777" w:rsidR="0005623D" w:rsidRDefault="0005623D" w:rsidP="00BB0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7579F" w14:textId="77777777" w:rsidR="00852C9F" w:rsidRPr="00565BDB" w:rsidRDefault="00852C9F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022"/>
      <w:gridCol w:w="1712"/>
      <w:gridCol w:w="2257"/>
      <w:gridCol w:w="471"/>
      <w:gridCol w:w="1680"/>
      <w:gridCol w:w="1858"/>
    </w:tblGrid>
    <w:tr w:rsidR="007748DE" w:rsidRPr="00565BDB" w14:paraId="1F7B2C1A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5269508B" w14:textId="77777777" w:rsidR="00852C9F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82819B0" wp14:editId="756E4149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2D43BFE9" w14:textId="77777777" w:rsidR="00852C9F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B261833" w14:textId="77777777" w:rsidR="00852C9F" w:rsidRPr="00A16AED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A16AED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257841E4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5357B789" w14:textId="77777777" w:rsidR="00852C9F" w:rsidRPr="00565BDB" w:rsidRDefault="00852C9F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6728F7A8" w14:textId="0E2E9E1A" w:rsidR="00852C9F" w:rsidRPr="00565BDB" w:rsidRDefault="00000000" w:rsidP="00A16AED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the </w:t>
          </w:r>
          <w:r w:rsidR="007925ED">
            <w:rPr>
              <w:rFonts w:ascii="Calibri" w:eastAsia="Calibri" w:hAnsi="Calibri"/>
              <w:b/>
              <w:sz w:val="28"/>
              <w:szCs w:val="28"/>
            </w:rPr>
            <w:t>High-Performance</w:t>
          </w:r>
          <w:r w:rsidR="00BB0441">
            <w:rPr>
              <w:rFonts w:ascii="Calibri" w:eastAsia="Calibri" w:hAnsi="Calibri"/>
              <w:b/>
              <w:sz w:val="28"/>
              <w:szCs w:val="28"/>
            </w:rPr>
            <w:t xml:space="preserve"> Liquid Chromatography</w:t>
          </w:r>
          <w:r w:rsidR="00A16AED">
            <w:rPr>
              <w:rFonts w:ascii="Calibri" w:eastAsia="Calibri" w:hAnsi="Calibri"/>
              <w:b/>
              <w:sz w:val="28"/>
              <w:szCs w:val="28"/>
            </w:rPr>
            <w:t xml:space="preserve"> (HPLC)</w:t>
          </w:r>
        </w:p>
      </w:tc>
      <w:tc>
        <w:tcPr>
          <w:tcW w:w="1858" w:type="dxa"/>
          <w:vMerge/>
          <w:shd w:val="clear" w:color="auto" w:fill="auto"/>
        </w:tcPr>
        <w:p w14:paraId="29B1CFA9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CB8E458" w14:textId="77777777" w:rsidTr="00ED1ECA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118483D9" w14:textId="77777777" w:rsidR="00852C9F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734" w:type="dxa"/>
          <w:gridSpan w:val="2"/>
          <w:vMerge w:val="restart"/>
          <w:shd w:val="clear" w:color="auto" w:fill="auto"/>
        </w:tcPr>
        <w:p w14:paraId="23C2E244" w14:textId="77777777" w:rsidR="00852C9F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gridSpan w:val="2"/>
          <w:vMerge w:val="restart"/>
          <w:shd w:val="clear" w:color="auto" w:fill="auto"/>
        </w:tcPr>
        <w:p w14:paraId="066F1AA8" w14:textId="77777777" w:rsidR="00852C9F" w:rsidRPr="00565BDB" w:rsidRDefault="00852C9F" w:rsidP="007748DE">
          <w:pPr>
            <w:pStyle w:val="Header"/>
            <w:jc w:val="center"/>
            <w:rPr>
              <w:rFonts w:ascii="Calibri" w:eastAsia="Calibri" w:hAnsi="Calibri"/>
            </w:rPr>
          </w:pPr>
        </w:p>
        <w:p w14:paraId="6F5E4B3D" w14:textId="031CF1B9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CL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02</w:t>
          </w:r>
          <w:r w:rsidR="00BB0441">
            <w:rPr>
              <w:rFonts w:ascii="Calibri" w:eastAsia="Calibri" w:hAnsi="Calibri"/>
            </w:rPr>
            <w:t>6</w:t>
          </w:r>
        </w:p>
      </w:tc>
      <w:tc>
        <w:tcPr>
          <w:tcW w:w="1680" w:type="dxa"/>
          <w:shd w:val="clear" w:color="auto" w:fill="auto"/>
          <w:vAlign w:val="bottom"/>
        </w:tcPr>
        <w:p w14:paraId="0F794372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A1D2FA0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40700F7" w14:textId="77777777" w:rsidTr="00ED1ECA">
      <w:trPr>
        <w:trHeight w:val="170"/>
      </w:trPr>
      <w:tc>
        <w:tcPr>
          <w:tcW w:w="2520" w:type="dxa"/>
          <w:vMerge/>
          <w:shd w:val="clear" w:color="auto" w:fill="auto"/>
        </w:tcPr>
        <w:p w14:paraId="2C1CC7EE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734" w:type="dxa"/>
          <w:gridSpan w:val="2"/>
          <w:vMerge/>
          <w:shd w:val="clear" w:color="auto" w:fill="auto"/>
        </w:tcPr>
        <w:p w14:paraId="672EC5A2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gridSpan w:val="2"/>
          <w:vMerge/>
          <w:shd w:val="clear" w:color="auto" w:fill="auto"/>
        </w:tcPr>
        <w:p w14:paraId="0860BF55" w14:textId="77777777" w:rsidR="00852C9F" w:rsidRPr="00565BDB" w:rsidRDefault="00852C9F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298CD70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B0E05F3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016CAE7" w14:textId="77777777" w:rsidTr="00ED1ECA">
      <w:trPr>
        <w:trHeight w:val="334"/>
      </w:trPr>
      <w:tc>
        <w:tcPr>
          <w:tcW w:w="2520" w:type="dxa"/>
          <w:shd w:val="clear" w:color="auto" w:fill="auto"/>
        </w:tcPr>
        <w:p w14:paraId="3BBCCB5D" w14:textId="77777777" w:rsidR="00852C9F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734" w:type="dxa"/>
          <w:gridSpan w:val="2"/>
          <w:shd w:val="clear" w:color="auto" w:fill="auto"/>
        </w:tcPr>
        <w:p w14:paraId="54D27B23" w14:textId="77777777" w:rsidR="00852C9F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2728" w:type="dxa"/>
          <w:gridSpan w:val="2"/>
          <w:vMerge/>
          <w:shd w:val="clear" w:color="auto" w:fill="auto"/>
        </w:tcPr>
        <w:p w14:paraId="29CACB14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3DD7E2D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33E823A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8081D71" w14:textId="77777777" w:rsidTr="00A16AED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1572E5F9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73ED4411" w14:textId="77777777" w:rsidR="00852C9F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70592C5F" w14:textId="77777777" w:rsidR="00852C9F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F3D6FB9" w14:textId="77777777" w:rsidTr="00A16AED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A5E454D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6D957F39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1B3EAF43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ED65310" w14:textId="77777777" w:rsidR="00852C9F" w:rsidRPr="00565BDB" w:rsidRDefault="00852C9F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2F3B6B1" w14:textId="77777777" w:rsidR="00852C9F" w:rsidRPr="00565BDB" w:rsidRDefault="00000000" w:rsidP="007748DE">
    <w:pPr>
      <w:pStyle w:val="Header"/>
    </w:pPr>
    <w:r>
      <w:rPr>
        <w:noProof/>
      </w:rPr>
      <w:pict w14:anchorId="745770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AB47DC5" w14:textId="77777777" w:rsidR="00852C9F" w:rsidRPr="007748DE" w:rsidRDefault="00852C9F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87523D3"/>
    <w:multiLevelType w:val="hybridMultilevel"/>
    <w:tmpl w:val="2E88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15FFC"/>
    <w:multiLevelType w:val="hybridMultilevel"/>
    <w:tmpl w:val="3F96C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6990"/>
    <w:multiLevelType w:val="multilevel"/>
    <w:tmpl w:val="7A5487C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A5E47EC"/>
    <w:multiLevelType w:val="multilevel"/>
    <w:tmpl w:val="7A5487C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C8B2D8F"/>
    <w:multiLevelType w:val="hybridMultilevel"/>
    <w:tmpl w:val="0F42C51C"/>
    <w:lvl w:ilvl="0" w:tplc="96F0138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10886"/>
    <w:multiLevelType w:val="hybridMultilevel"/>
    <w:tmpl w:val="E1CA7EA4"/>
    <w:lvl w:ilvl="0" w:tplc="96F0138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E052A36"/>
    <w:multiLevelType w:val="hybridMultilevel"/>
    <w:tmpl w:val="6754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B1A66"/>
    <w:multiLevelType w:val="hybridMultilevel"/>
    <w:tmpl w:val="C5F2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5B92321A"/>
    <w:multiLevelType w:val="hybridMultilevel"/>
    <w:tmpl w:val="A92CA29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5E1C09"/>
    <w:multiLevelType w:val="hybridMultilevel"/>
    <w:tmpl w:val="66F0975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C27DDB"/>
    <w:multiLevelType w:val="multilevel"/>
    <w:tmpl w:val="907692CA"/>
    <w:lvl w:ilvl="0">
      <w:start w:val="1"/>
      <w:numFmt w:val="none"/>
      <w:lvlText w:val="4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5B74CF2"/>
    <w:multiLevelType w:val="hybridMultilevel"/>
    <w:tmpl w:val="AE5EC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73673"/>
    <w:multiLevelType w:val="multilevel"/>
    <w:tmpl w:val="9F42425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9"/>
  </w:num>
  <w:num w:numId="4" w16cid:durableId="1667509909">
    <w:abstractNumId w:val="12"/>
  </w:num>
  <w:num w:numId="5" w16cid:durableId="1224365033">
    <w:abstractNumId w:val="0"/>
  </w:num>
  <w:num w:numId="6" w16cid:durableId="2052992266">
    <w:abstractNumId w:val="11"/>
  </w:num>
  <w:num w:numId="7" w16cid:durableId="271131696">
    <w:abstractNumId w:val="1"/>
  </w:num>
  <w:num w:numId="8" w16cid:durableId="1965847864">
    <w:abstractNumId w:val="10"/>
  </w:num>
  <w:num w:numId="9" w16cid:durableId="990404313">
    <w:abstractNumId w:val="2"/>
  </w:num>
  <w:num w:numId="10" w16cid:durableId="1764646862">
    <w:abstractNumId w:val="16"/>
  </w:num>
  <w:num w:numId="11" w16cid:durableId="2007443104">
    <w:abstractNumId w:val="8"/>
  </w:num>
  <w:num w:numId="12" w16cid:durableId="1414080852">
    <w:abstractNumId w:val="18"/>
  </w:num>
  <w:num w:numId="13" w16cid:durableId="1574773563">
    <w:abstractNumId w:val="6"/>
  </w:num>
  <w:num w:numId="14" w16cid:durableId="588081699">
    <w:abstractNumId w:val="3"/>
  </w:num>
  <w:num w:numId="15" w16cid:durableId="408425416">
    <w:abstractNumId w:val="7"/>
  </w:num>
  <w:num w:numId="16" w16cid:durableId="539244449">
    <w:abstractNumId w:val="15"/>
  </w:num>
  <w:num w:numId="17" w16cid:durableId="601259608">
    <w:abstractNumId w:val="17"/>
  </w:num>
  <w:num w:numId="18" w16cid:durableId="406154316">
    <w:abstractNumId w:val="14"/>
  </w:num>
  <w:num w:numId="19" w16cid:durableId="634332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41"/>
    <w:rsid w:val="0005623D"/>
    <w:rsid w:val="002A08E6"/>
    <w:rsid w:val="002C70FE"/>
    <w:rsid w:val="003D0905"/>
    <w:rsid w:val="007925ED"/>
    <w:rsid w:val="007D1D35"/>
    <w:rsid w:val="00852C9F"/>
    <w:rsid w:val="00867E63"/>
    <w:rsid w:val="00921803"/>
    <w:rsid w:val="009A19E1"/>
    <w:rsid w:val="00A16AED"/>
    <w:rsid w:val="00BB0441"/>
    <w:rsid w:val="00C03810"/>
    <w:rsid w:val="00DB5160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3950D"/>
  <w15:chartTrackingRefBased/>
  <w15:docId w15:val="{8AD42FF8-0765-40A9-8B3D-3B3674E1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41"/>
  </w:style>
  <w:style w:type="paragraph" w:styleId="Heading1">
    <w:name w:val="heading 1"/>
    <w:basedOn w:val="Normal"/>
    <w:next w:val="Normal"/>
    <w:link w:val="Heading1Char"/>
    <w:uiPriority w:val="9"/>
    <w:qFormat/>
    <w:rsid w:val="00BB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B0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B0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B0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B0441"/>
  </w:style>
  <w:style w:type="paragraph" w:styleId="BodyTextIndent2">
    <w:name w:val="Body Text Indent 2"/>
    <w:basedOn w:val="Normal"/>
    <w:link w:val="BodyTextIndent2Char"/>
    <w:rsid w:val="00BB044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B044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B0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2</cp:revision>
  <dcterms:created xsi:type="dcterms:W3CDTF">2024-07-26T12:18:00Z</dcterms:created>
  <dcterms:modified xsi:type="dcterms:W3CDTF">2024-09-03T16:05:00Z</dcterms:modified>
</cp:coreProperties>
</file>