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D73591" w14:textId="77777777" w:rsidR="00EC4BFA" w:rsidRPr="00927A7F" w:rsidRDefault="001314DE" w:rsidP="00EC4BF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OBJECTIVE</w:t>
      </w:r>
      <w:r w:rsidR="00EC4BFA" w:rsidRPr="00927A7F">
        <w:rPr>
          <w:rFonts w:cstheme="minorHAnsi"/>
          <w:b/>
          <w:sz w:val="24"/>
          <w:szCs w:val="24"/>
        </w:rPr>
        <w:t>:</w:t>
      </w:r>
    </w:p>
    <w:p w14:paraId="0D2ED55E" w14:textId="77777777" w:rsidR="00EC4BFA" w:rsidRPr="00EC4BFA" w:rsidRDefault="00EC4BFA" w:rsidP="00EC4BFA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094B5C">
        <w:rPr>
          <w:rFonts w:cstheme="minorHAnsi"/>
        </w:rPr>
        <w:t xml:space="preserve">To provide written guidelines for cleaning and Operation of </w:t>
      </w:r>
      <w:r>
        <w:rPr>
          <w:rFonts w:cstheme="minorHAnsi"/>
        </w:rPr>
        <w:t xml:space="preserve">Electronic </w:t>
      </w:r>
      <w:r w:rsidRPr="00094B5C">
        <w:rPr>
          <w:rFonts w:cstheme="minorHAnsi"/>
        </w:rPr>
        <w:t>Weighing</w:t>
      </w:r>
      <w:r w:rsidR="00F16909">
        <w:rPr>
          <w:rFonts w:cstheme="minorHAnsi"/>
        </w:rPr>
        <w:t xml:space="preserve"> </w:t>
      </w:r>
      <w:r w:rsidRPr="00EC4BFA">
        <w:rPr>
          <w:rFonts w:cstheme="minorHAnsi"/>
        </w:rPr>
        <w:t>Balance</w:t>
      </w:r>
      <w:r w:rsidR="00981A13">
        <w:rPr>
          <w:rFonts w:cstheme="minorHAnsi"/>
        </w:rPr>
        <w:t xml:space="preserve"> in syrup microbiology laboratory</w:t>
      </w:r>
      <w:r w:rsidRPr="00EC4BFA">
        <w:rPr>
          <w:rFonts w:cstheme="minorHAnsi"/>
        </w:rPr>
        <w:t>.</w:t>
      </w:r>
    </w:p>
    <w:p w14:paraId="58BC3AE2" w14:textId="77777777" w:rsidR="00EC4BFA" w:rsidRPr="00927A7F" w:rsidRDefault="001314DE" w:rsidP="00EC4BFA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SCOPE</w:t>
      </w:r>
      <w:r w:rsidR="00EC4BFA" w:rsidRPr="00927A7F">
        <w:rPr>
          <w:rFonts w:cstheme="minorHAnsi"/>
          <w:b/>
          <w:sz w:val="24"/>
          <w:szCs w:val="24"/>
        </w:rPr>
        <w:t>:</w:t>
      </w:r>
    </w:p>
    <w:p w14:paraId="482BD1BC" w14:textId="77777777" w:rsidR="00EC4BFA" w:rsidRPr="00EC4BFA" w:rsidRDefault="00EC4BFA" w:rsidP="00EC4BFA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094B5C">
        <w:rPr>
          <w:rFonts w:cstheme="minorHAnsi"/>
        </w:rPr>
        <w:t xml:space="preserve">This SOP covers the process of cleaning and Operation of </w:t>
      </w:r>
      <w:r>
        <w:rPr>
          <w:rFonts w:cstheme="minorHAnsi"/>
        </w:rPr>
        <w:t xml:space="preserve">Electronic </w:t>
      </w:r>
      <w:r w:rsidRPr="00094B5C">
        <w:rPr>
          <w:rFonts w:cstheme="minorHAnsi"/>
        </w:rPr>
        <w:t>weighing</w:t>
      </w:r>
      <w:r w:rsidR="00F16909">
        <w:rPr>
          <w:rFonts w:cstheme="minorHAnsi"/>
        </w:rPr>
        <w:t xml:space="preserve"> </w:t>
      </w:r>
      <w:r w:rsidRPr="00094B5C">
        <w:rPr>
          <w:rFonts w:cstheme="minorHAnsi"/>
        </w:rPr>
        <w:t xml:space="preserve">Balance used in </w:t>
      </w:r>
      <w:r>
        <w:rPr>
          <w:rFonts w:cstheme="minorHAnsi"/>
        </w:rPr>
        <w:t>Microbiology Laboratory.</w:t>
      </w:r>
    </w:p>
    <w:p w14:paraId="5419E6C6" w14:textId="77777777" w:rsidR="00EC4BFA" w:rsidRPr="00927A7F" w:rsidRDefault="00EC4BFA" w:rsidP="00EC4BFA">
      <w:p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3.0 </w:t>
      </w:r>
      <w:r w:rsidR="001314DE" w:rsidRPr="00927A7F">
        <w:rPr>
          <w:rFonts w:cstheme="minorHAnsi"/>
          <w:b/>
          <w:sz w:val="24"/>
          <w:szCs w:val="24"/>
        </w:rPr>
        <w:t>RESPONSIBILITY/ACCOUNTABILITY</w:t>
      </w:r>
      <w:r w:rsidRPr="00927A7F">
        <w:rPr>
          <w:rFonts w:cstheme="minorHAnsi"/>
          <w:b/>
          <w:sz w:val="24"/>
          <w:szCs w:val="24"/>
        </w:rPr>
        <w:t>:</w:t>
      </w:r>
    </w:p>
    <w:p w14:paraId="00B70CBB" w14:textId="77777777" w:rsidR="004061D0" w:rsidRDefault="004061D0" w:rsidP="004061D0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bookmarkStart w:id="0" w:name="_Hlk176449895"/>
      <w:r w:rsidRPr="00E96D2A">
        <w:rPr>
          <w:rFonts w:ascii="Calibri" w:hAnsi="Calibri"/>
        </w:rPr>
        <w:t xml:space="preserve">The </w:t>
      </w:r>
      <w:r w:rsidR="001314DE">
        <w:rPr>
          <w:rFonts w:ascii="Calibri" w:hAnsi="Calibri"/>
        </w:rPr>
        <w:t>microbiologist</w:t>
      </w:r>
      <w:r w:rsidRPr="00E96D2A">
        <w:rPr>
          <w:rFonts w:ascii="Calibri" w:hAnsi="Calibri"/>
        </w:rPr>
        <w:t xml:space="preserve"> shall carry out calibration procedures using standard weights.</w:t>
      </w:r>
    </w:p>
    <w:p w14:paraId="09700A66" w14:textId="77777777" w:rsidR="004061D0" w:rsidRPr="00E96D2A" w:rsidRDefault="004061D0" w:rsidP="004061D0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 xml:space="preserve">The Quality Control </w:t>
      </w:r>
      <w:r>
        <w:rPr>
          <w:rFonts w:ascii="Calibri" w:hAnsi="Calibri" w:cs="Calibri"/>
        </w:rPr>
        <w:t>Head</w:t>
      </w:r>
      <w:r w:rsidRPr="00E96D2A">
        <w:rPr>
          <w:rFonts w:ascii="Calibri" w:hAnsi="Calibri" w:cs="Calibri"/>
        </w:rPr>
        <w:t xml:space="preserve"> reviews the results as against the specifications</w:t>
      </w:r>
      <w:r w:rsidRPr="00E96D2A">
        <w:rPr>
          <w:rFonts w:ascii="Calibri" w:hAnsi="Calibri" w:cs="Calibri"/>
          <w:b/>
        </w:rPr>
        <w:t>.</w:t>
      </w:r>
    </w:p>
    <w:p w14:paraId="2A4BA1D5" w14:textId="77777777" w:rsidR="004061D0" w:rsidRPr="00E96D2A" w:rsidRDefault="004061D0" w:rsidP="004061D0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>Users shall strictly follow this procedure to achieve safe and efficient use of equipment</w:t>
      </w:r>
    </w:p>
    <w:p w14:paraId="328C1EE4" w14:textId="77777777" w:rsidR="004061D0" w:rsidRPr="004061D0" w:rsidRDefault="004061D0" w:rsidP="004061D0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>The user shall ensure the equipment is kept clean and reports any malfunctioning.</w:t>
      </w:r>
    </w:p>
    <w:p w14:paraId="4489DCFE" w14:textId="45DA35D7" w:rsidR="00EC4BFA" w:rsidRPr="004061D0" w:rsidRDefault="004061D0" w:rsidP="004061D0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4061D0">
        <w:rPr>
          <w:rFonts w:ascii="Calibri" w:hAnsi="Calibri" w:cs="Calibri"/>
        </w:rPr>
        <w:t>The Quality Control Head ensures scheduled maintenance is carried out</w:t>
      </w:r>
      <w:r w:rsidRPr="004061D0">
        <w:rPr>
          <w:rFonts w:ascii="Calibri" w:hAnsi="Calibri" w:cs="Calibri"/>
          <w:b/>
        </w:rPr>
        <w:t>.</w:t>
      </w:r>
    </w:p>
    <w:bookmarkEnd w:id="0"/>
    <w:p w14:paraId="77EFDB64" w14:textId="77777777" w:rsidR="004061D0" w:rsidRPr="004061D0" w:rsidRDefault="004061D0" w:rsidP="004061D0">
      <w:pPr>
        <w:pStyle w:val="ListParagraph"/>
        <w:tabs>
          <w:tab w:val="left" w:pos="709"/>
        </w:tabs>
        <w:spacing w:after="0" w:line="276" w:lineRule="auto"/>
        <w:ind w:left="763"/>
        <w:jc w:val="both"/>
        <w:rPr>
          <w:rFonts w:ascii="Calibri" w:hAnsi="Calibri"/>
        </w:rPr>
      </w:pPr>
    </w:p>
    <w:p w14:paraId="47C08F0D" w14:textId="77777777" w:rsidR="007D1470" w:rsidRDefault="00EC4BFA" w:rsidP="00EC4BFA">
      <w:pPr>
        <w:tabs>
          <w:tab w:val="left" w:pos="180"/>
        </w:tabs>
        <w:spacing w:line="312" w:lineRule="auto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4.0 </w:t>
      </w:r>
      <w:r w:rsidR="001314DE" w:rsidRPr="00927A7F">
        <w:rPr>
          <w:rFonts w:cstheme="minorHAnsi"/>
          <w:b/>
          <w:sz w:val="24"/>
          <w:szCs w:val="24"/>
        </w:rPr>
        <w:t>ABBREVIATIONS AND DEFINITIONS</w:t>
      </w:r>
      <w:bookmarkStart w:id="1" w:name="_GoBack"/>
      <w:bookmarkEnd w:id="1"/>
    </w:p>
    <w:p w14:paraId="413CCC26" w14:textId="77777777" w:rsidR="007D1470" w:rsidRDefault="007D1470" w:rsidP="007D1470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  <w:b/>
          <w:sz w:val="24"/>
          <w:szCs w:val="24"/>
        </w:rPr>
      </w:pPr>
      <w:r w:rsidRPr="00A51CC5">
        <w:rPr>
          <w:rFonts w:ascii="Calibri" w:hAnsi="Calibri" w:cs="Calibri"/>
          <w:b/>
          <w:bCs/>
        </w:rPr>
        <w:t>Calibration</w:t>
      </w:r>
      <w:r w:rsidRPr="007D1470">
        <w:rPr>
          <w:rFonts w:ascii="Calibri" w:hAnsi="Calibri" w:cs="Calibri"/>
        </w:rPr>
        <w:t>: to mark of gauge an instrument with a standard scale of readings</w:t>
      </w:r>
    </w:p>
    <w:p w14:paraId="5470B342" w14:textId="77777777" w:rsidR="007D1470" w:rsidRPr="007D1470" w:rsidRDefault="00EC4BFA" w:rsidP="007D1470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  <w:b/>
          <w:sz w:val="24"/>
          <w:szCs w:val="24"/>
        </w:rPr>
      </w:pPr>
      <w:r w:rsidRPr="00A51CC5">
        <w:rPr>
          <w:rFonts w:cstheme="minorHAnsi"/>
          <w:b/>
          <w:bCs/>
        </w:rPr>
        <w:t>IPA</w:t>
      </w:r>
      <w:r w:rsidRPr="007D1470">
        <w:rPr>
          <w:rFonts w:cstheme="minorHAnsi"/>
        </w:rPr>
        <w:t xml:space="preserve"> -   Isopropyl alcohol</w:t>
      </w:r>
    </w:p>
    <w:p w14:paraId="0299C292" w14:textId="77777777" w:rsidR="00EC4BFA" w:rsidRPr="007D1470" w:rsidRDefault="00EC4BFA" w:rsidP="007D1470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  <w:b/>
          <w:sz w:val="24"/>
          <w:szCs w:val="24"/>
        </w:rPr>
      </w:pPr>
      <w:r w:rsidRPr="00A51CC5">
        <w:rPr>
          <w:rFonts w:cstheme="minorHAnsi"/>
          <w:b/>
          <w:bCs/>
        </w:rPr>
        <w:t>PPE</w:t>
      </w:r>
      <w:r w:rsidRPr="007D1470">
        <w:rPr>
          <w:rFonts w:cstheme="minorHAnsi"/>
        </w:rPr>
        <w:t xml:space="preserve"> -   Personal protective equipment</w:t>
      </w:r>
    </w:p>
    <w:p w14:paraId="5FCA1B7A" w14:textId="77777777" w:rsidR="00EC4BFA" w:rsidRPr="00F71A90" w:rsidRDefault="00EC4BFA" w:rsidP="00EC4BFA">
      <w:pPr>
        <w:pStyle w:val="ListParagraph"/>
        <w:spacing w:after="0" w:line="240" w:lineRule="auto"/>
        <w:ind w:left="360"/>
        <w:rPr>
          <w:rFonts w:cstheme="minorHAnsi"/>
        </w:rPr>
      </w:pPr>
    </w:p>
    <w:p w14:paraId="678CF940" w14:textId="77777777" w:rsidR="00EC4BFA" w:rsidRPr="00927A7F" w:rsidRDefault="001314DE" w:rsidP="00EC4BFA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PROCEDURE</w:t>
      </w:r>
    </w:p>
    <w:p w14:paraId="26430C9B" w14:textId="77777777" w:rsidR="00EC4BFA" w:rsidRPr="00EC4BFA" w:rsidRDefault="00EC4BFA" w:rsidP="00EC4BFA">
      <w:pPr>
        <w:spacing w:after="200" w:line="240" w:lineRule="auto"/>
        <w:rPr>
          <w:rFonts w:cstheme="minorHAnsi"/>
          <w:b/>
        </w:rPr>
      </w:pPr>
      <w:bookmarkStart w:id="2" w:name="_Hlk170902440"/>
      <w:r w:rsidRPr="00EC4BFA">
        <w:rPr>
          <w:rFonts w:cstheme="minorHAnsi"/>
          <w:b/>
        </w:rPr>
        <w:t>Safety Precaution</w:t>
      </w:r>
    </w:p>
    <w:p w14:paraId="75474F8D" w14:textId="77777777" w:rsidR="00EC4BFA" w:rsidRPr="00BB6C27" w:rsidRDefault="00EC4BFA" w:rsidP="00BB6C2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t>Ensure the Weighing balance is switched OFF before cleaning.</w:t>
      </w:r>
    </w:p>
    <w:p w14:paraId="4BC3CBBC" w14:textId="77777777" w:rsidR="00EC4BFA" w:rsidRPr="00BB6C27" w:rsidRDefault="00EC4BFA" w:rsidP="00BB6C2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t>Check the main power source and ensure it is OFF.</w:t>
      </w:r>
    </w:p>
    <w:p w14:paraId="316BBA59" w14:textId="77777777" w:rsidR="00EC4BFA" w:rsidRPr="00BB6C27" w:rsidRDefault="00EC4BFA" w:rsidP="00BB6C2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t>Do not move or change the position of the weighing balance while cleaning</w:t>
      </w:r>
    </w:p>
    <w:p w14:paraId="0CD8B403" w14:textId="77777777" w:rsidR="00EC4BFA" w:rsidRDefault="00EC4BFA" w:rsidP="00EC4BFA">
      <w:pPr>
        <w:spacing w:after="0" w:line="240" w:lineRule="auto"/>
        <w:ind w:left="720"/>
        <w:rPr>
          <w:rFonts w:cstheme="minorHAnsi"/>
        </w:rPr>
      </w:pPr>
    </w:p>
    <w:p w14:paraId="707E9C19" w14:textId="77777777" w:rsidR="00EC4BFA" w:rsidRPr="00EC4BFA" w:rsidRDefault="00EC4BFA" w:rsidP="00EC4BFA">
      <w:pPr>
        <w:spacing w:after="0" w:line="240" w:lineRule="auto"/>
        <w:rPr>
          <w:rFonts w:cstheme="minorHAnsi"/>
          <w:b/>
        </w:rPr>
      </w:pPr>
      <w:r w:rsidRPr="00EC4BFA">
        <w:rPr>
          <w:rFonts w:cstheme="minorHAnsi"/>
          <w:b/>
        </w:rPr>
        <w:t>Cleaning Procedure</w:t>
      </w:r>
    </w:p>
    <w:p w14:paraId="44375016" w14:textId="77777777" w:rsidR="00EC4BFA" w:rsidRPr="00BB6C27" w:rsidRDefault="00EC4BFA" w:rsidP="00BB6C27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t xml:space="preserve">Open the side glass and clean the top load and inside cubicle with a dry lint-free cloth </w:t>
      </w:r>
      <w:r w:rsidR="00221A19" w:rsidRPr="00BB6C27">
        <w:rPr>
          <w:rFonts w:cstheme="minorHAnsi"/>
        </w:rPr>
        <w:t>daily</w:t>
      </w:r>
      <w:r w:rsidRPr="00BB6C27">
        <w:rPr>
          <w:rFonts w:cstheme="minorHAnsi"/>
        </w:rPr>
        <w:t xml:space="preserve"> so that there will be no dust particles on the weighing balance.</w:t>
      </w:r>
    </w:p>
    <w:p w14:paraId="19083024" w14:textId="77777777" w:rsidR="00EC4BFA" w:rsidRPr="00BB6C27" w:rsidRDefault="00EC4BFA" w:rsidP="00BB6C27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t>Clean the top glass and side glass with dry cloth.</w:t>
      </w:r>
    </w:p>
    <w:p w14:paraId="6A2B87E1" w14:textId="77777777" w:rsidR="00EC4BFA" w:rsidRPr="00BB6C27" w:rsidRDefault="00EC4BFA" w:rsidP="00BB6C27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6C27">
        <w:rPr>
          <w:rFonts w:cstheme="minorHAnsi"/>
        </w:rPr>
        <w:lastRenderedPageBreak/>
        <w:t>Re-clean the inside cubicle and top load with 70% IPA moist cloth and wipe dry after cleaning.</w:t>
      </w:r>
    </w:p>
    <w:p w14:paraId="2308A26C" w14:textId="77777777" w:rsidR="00EC4BFA" w:rsidRDefault="00EC4BFA" w:rsidP="00EC4BFA">
      <w:pPr>
        <w:tabs>
          <w:tab w:val="num" w:pos="720"/>
        </w:tabs>
        <w:spacing w:after="0" w:line="240" w:lineRule="auto"/>
        <w:rPr>
          <w:rFonts w:cstheme="minorHAnsi"/>
        </w:rPr>
      </w:pPr>
    </w:p>
    <w:p w14:paraId="1D4BE15A" w14:textId="77777777" w:rsidR="00EC4BFA" w:rsidRPr="00EC4BFA" w:rsidRDefault="00EC4BFA" w:rsidP="00EC4BFA">
      <w:pPr>
        <w:spacing w:after="0" w:line="240" w:lineRule="auto"/>
        <w:rPr>
          <w:rFonts w:cstheme="minorHAnsi"/>
          <w:b/>
        </w:rPr>
      </w:pPr>
      <w:r w:rsidRPr="00EC4BFA">
        <w:rPr>
          <w:rFonts w:cstheme="minorHAnsi"/>
          <w:b/>
        </w:rPr>
        <w:t>Operation Procedure</w:t>
      </w:r>
    </w:p>
    <w:p w14:paraId="0311048D" w14:textId="77777777" w:rsidR="00EC4BFA" w:rsidRPr="00AB4AD0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AB4AD0">
        <w:rPr>
          <w:rFonts w:cstheme="minorHAnsi"/>
        </w:rPr>
        <w:t>Ensure the cleanliness of the instrument</w:t>
      </w:r>
      <w:r>
        <w:rPr>
          <w:rFonts w:cstheme="minorHAnsi"/>
        </w:rPr>
        <w:t>.</w:t>
      </w:r>
    </w:p>
    <w:p w14:paraId="3EE85A4F" w14:textId="77777777" w:rsidR="00EC4BFA" w:rsidRPr="00AB4AD0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AB4AD0">
        <w:rPr>
          <w:rFonts w:cstheme="minorHAnsi"/>
        </w:rPr>
        <w:t>Ensure for the level of weighing balance, air bubble shall be position in the center</w:t>
      </w:r>
      <w:r>
        <w:rPr>
          <w:rFonts w:cstheme="minorHAnsi"/>
        </w:rPr>
        <w:t>.</w:t>
      </w:r>
    </w:p>
    <w:p w14:paraId="72DD4E4F" w14:textId="77777777" w:rsidR="00EC4BFA" w:rsidRPr="00FD18EF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Switch on the main power source and the UPS attached to the balance</w:t>
      </w:r>
      <w:r>
        <w:rPr>
          <w:rFonts w:cstheme="minorHAnsi"/>
        </w:rPr>
        <w:t>.</w:t>
      </w:r>
    </w:p>
    <w:p w14:paraId="2F1213BA" w14:textId="77777777" w:rsidR="00EC4BFA" w:rsidRPr="00FD18EF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Switch on the balance from the adaptor power unit and press the T button on the balance panel to power it on</w:t>
      </w:r>
      <w:r>
        <w:rPr>
          <w:rFonts w:cstheme="minorHAnsi"/>
        </w:rPr>
        <w:t>.</w:t>
      </w:r>
    </w:p>
    <w:p w14:paraId="638B971E" w14:textId="77777777" w:rsidR="00EC4BFA" w:rsidRPr="00FD18EF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Allow the weighing</w:t>
      </w:r>
      <w:r w:rsidRPr="00FD18EF">
        <w:rPr>
          <w:rFonts w:cstheme="minorHAnsi"/>
        </w:rPr>
        <w:t xml:space="preserve"> balance to warm up for 15 minutes</w:t>
      </w:r>
      <w:r>
        <w:rPr>
          <w:rFonts w:cstheme="minorHAnsi"/>
        </w:rPr>
        <w:t>.</w:t>
      </w:r>
    </w:p>
    <w:p w14:paraId="7D313DD9" w14:textId="77777777" w:rsidR="00BB6C27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Calibrate the weighing</w:t>
      </w:r>
      <w:r w:rsidRPr="00FD18EF">
        <w:rPr>
          <w:rFonts w:cstheme="minorHAnsi"/>
        </w:rPr>
        <w:t xml:space="preserve"> balance by following the procedure in the calibration SOP</w:t>
      </w:r>
    </w:p>
    <w:p w14:paraId="651EB9DF" w14:textId="77777777" w:rsidR="00EC4BFA" w:rsidRPr="00FD18EF" w:rsidRDefault="00EC4BFA" w:rsidP="00BB6C27">
      <w:pPr>
        <w:pStyle w:val="ListParagraph"/>
        <w:spacing w:after="0" w:line="240" w:lineRule="auto"/>
        <w:ind w:left="1080"/>
        <w:rPr>
          <w:rFonts w:cstheme="minorHAnsi"/>
        </w:rPr>
      </w:pPr>
      <w:r w:rsidRPr="004061D0">
        <w:rPr>
          <w:b/>
          <w:bCs/>
        </w:rPr>
        <w:t>BML-</w:t>
      </w:r>
      <w:r w:rsidR="004061D0" w:rsidRPr="004061D0">
        <w:rPr>
          <w:b/>
          <w:bCs/>
        </w:rPr>
        <w:t>QDG-</w:t>
      </w:r>
      <w:r w:rsidRPr="004061D0">
        <w:rPr>
          <w:b/>
          <w:bCs/>
        </w:rPr>
        <w:t>QA-032.</w:t>
      </w:r>
    </w:p>
    <w:p w14:paraId="66CD8C95" w14:textId="77777777" w:rsidR="00EC4BFA" w:rsidRPr="00FD18EF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 xml:space="preserve">When weighing </w:t>
      </w:r>
      <w:r w:rsidR="00F16909">
        <w:rPr>
          <w:rFonts w:cstheme="minorHAnsi"/>
        </w:rPr>
        <w:t>do</w:t>
      </w:r>
      <w:r w:rsidRPr="00FD18EF">
        <w:rPr>
          <w:rFonts w:cstheme="minorHAnsi"/>
        </w:rPr>
        <w:t xml:space="preserve"> n</w:t>
      </w:r>
      <w:r>
        <w:rPr>
          <w:rFonts w:cstheme="minorHAnsi"/>
        </w:rPr>
        <w:t>ot weigh anything more than 500g on the</w:t>
      </w:r>
      <w:r w:rsidRPr="00FD18EF">
        <w:rPr>
          <w:rFonts w:cstheme="minorHAnsi"/>
        </w:rPr>
        <w:t xml:space="preserve"> balance</w:t>
      </w:r>
      <w:r>
        <w:rPr>
          <w:rFonts w:cstheme="minorHAnsi"/>
        </w:rPr>
        <w:t>.</w:t>
      </w:r>
    </w:p>
    <w:p w14:paraId="76971188" w14:textId="77777777" w:rsidR="00EC4BFA" w:rsidRPr="00FD18EF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 xml:space="preserve">Place materials </w:t>
      </w:r>
      <w:r>
        <w:rPr>
          <w:rFonts w:cstheme="minorHAnsi"/>
        </w:rPr>
        <w:t xml:space="preserve">to be weighed on </w:t>
      </w:r>
      <w:r w:rsidR="00BB6C27">
        <w:rPr>
          <w:rFonts w:cstheme="minorHAnsi"/>
        </w:rPr>
        <w:t>foil</w:t>
      </w:r>
      <w:r>
        <w:rPr>
          <w:rFonts w:cstheme="minorHAnsi"/>
        </w:rPr>
        <w:t xml:space="preserve"> paper with a clean spatula/spoon up to the desired target weight.</w:t>
      </w:r>
    </w:p>
    <w:p w14:paraId="1C8893B5" w14:textId="77777777" w:rsidR="00EC4BFA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To tare the</w:t>
      </w:r>
      <w:r>
        <w:rPr>
          <w:rFonts w:cstheme="minorHAnsi"/>
        </w:rPr>
        <w:t xml:space="preserve"> weighing</w:t>
      </w:r>
      <w:r w:rsidRPr="00FD18EF">
        <w:rPr>
          <w:rFonts w:cstheme="minorHAnsi"/>
        </w:rPr>
        <w:t xml:space="preserve"> balance</w:t>
      </w:r>
      <w:r>
        <w:rPr>
          <w:rFonts w:cstheme="minorHAnsi"/>
        </w:rPr>
        <w:t>,</w:t>
      </w:r>
      <w:r w:rsidRPr="00FD18EF">
        <w:rPr>
          <w:rFonts w:cstheme="minorHAnsi"/>
        </w:rPr>
        <w:t xml:space="preserve"> press the </w:t>
      </w:r>
      <w:r>
        <w:rPr>
          <w:rFonts w:cstheme="minorHAnsi"/>
        </w:rPr>
        <w:t>tare</w:t>
      </w:r>
      <w:r w:rsidRPr="00FD18EF">
        <w:rPr>
          <w:rFonts w:cstheme="minorHAnsi"/>
        </w:rPr>
        <w:t xml:space="preserve"> button</w:t>
      </w:r>
      <w:r>
        <w:rPr>
          <w:rFonts w:cstheme="minorHAnsi"/>
        </w:rPr>
        <w:t>.</w:t>
      </w:r>
    </w:p>
    <w:p w14:paraId="3E973FA0" w14:textId="77777777" w:rsidR="00EC4BFA" w:rsidRDefault="00EC4BFA" w:rsidP="00BB6C2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After using the weighing</w:t>
      </w:r>
      <w:r w:rsidRPr="00FD18EF">
        <w:rPr>
          <w:rFonts w:cstheme="minorHAnsi"/>
        </w:rPr>
        <w:t xml:space="preserve"> balance ensure </w:t>
      </w:r>
      <w:r w:rsidR="00BB6C27" w:rsidRPr="00FD18EF">
        <w:rPr>
          <w:rFonts w:cstheme="minorHAnsi"/>
        </w:rPr>
        <w:t>it’s</w:t>
      </w:r>
      <w:r w:rsidRPr="00FD18EF">
        <w:rPr>
          <w:rFonts w:cstheme="minorHAnsi"/>
        </w:rPr>
        <w:t xml:space="preserve"> clean</w:t>
      </w:r>
      <w:r>
        <w:rPr>
          <w:rFonts w:cstheme="minorHAnsi"/>
        </w:rPr>
        <w:t xml:space="preserve"> and not soiled by any media</w:t>
      </w:r>
      <w:r w:rsidRPr="00FD18EF">
        <w:rPr>
          <w:rFonts w:cstheme="minorHAnsi"/>
        </w:rPr>
        <w:t xml:space="preserve"> or materials</w:t>
      </w:r>
      <w:r>
        <w:rPr>
          <w:rFonts w:cstheme="minorHAnsi"/>
        </w:rPr>
        <w:t>.</w:t>
      </w:r>
    </w:p>
    <w:p w14:paraId="4B70B1CB" w14:textId="77777777" w:rsidR="00BB6C27" w:rsidRPr="00B37190" w:rsidRDefault="00BB6C27" w:rsidP="00BB6C2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bookmarkStart w:id="3" w:name="_Hlk176450379"/>
      <w:r w:rsidRPr="00B37190">
        <w:rPr>
          <w:rFonts w:ascii="Calibri" w:hAnsi="Calibri" w:cs="Calibri"/>
        </w:rPr>
        <w:t>Log in all activities in the user’s logbook (</w:t>
      </w:r>
      <w:r w:rsidRPr="00F0536D">
        <w:rPr>
          <w:rFonts w:ascii="Calibri" w:hAnsi="Calibri" w:cs="Calibri"/>
          <w:b/>
          <w:bCs/>
        </w:rPr>
        <w:t>LGB/QDS/MC/005/01</w:t>
      </w:r>
      <w:r w:rsidRPr="00B37190">
        <w:rPr>
          <w:rFonts w:ascii="Calibri" w:hAnsi="Calibri" w:cs="Calibri"/>
        </w:rPr>
        <w:t>)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BB6C27" w:rsidRPr="00860E64" w14:paraId="6E5BCDCB" w14:textId="77777777" w:rsidTr="005419F7">
        <w:trPr>
          <w:trHeight w:val="565"/>
        </w:trPr>
        <w:tc>
          <w:tcPr>
            <w:tcW w:w="708" w:type="dxa"/>
            <w:shd w:val="clear" w:color="auto" w:fill="auto"/>
          </w:tcPr>
          <w:p w14:paraId="3D619C54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64B7055A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5C55286F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49FD02E4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0A64B322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5438CBB5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21EBCCFA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6E234DB6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5B69367A" w14:textId="77777777" w:rsidR="00BB6C27" w:rsidRPr="00A51CC5" w:rsidRDefault="00BB6C27" w:rsidP="005419F7">
            <w:pPr>
              <w:rPr>
                <w:rFonts w:ascii="Calibri" w:hAnsi="Calibri" w:cs="Calibri"/>
                <w:b/>
              </w:rPr>
            </w:pPr>
            <w:r w:rsidRPr="00A51CC5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BB6C27" w:rsidRPr="00860E64" w14:paraId="7F3D19FB" w14:textId="77777777" w:rsidTr="005419F7">
        <w:trPr>
          <w:trHeight w:val="301"/>
        </w:trPr>
        <w:tc>
          <w:tcPr>
            <w:tcW w:w="708" w:type="dxa"/>
            <w:shd w:val="clear" w:color="auto" w:fill="auto"/>
          </w:tcPr>
          <w:p w14:paraId="52F2DF07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4A62FA2A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5224094E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4B85CC54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6FC87EF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00F7B85D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3A6887C6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572D956A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0AC9EAB0" w14:textId="77777777" w:rsidR="00BB6C27" w:rsidRPr="00860E64" w:rsidRDefault="00BB6C27" w:rsidP="005419F7">
            <w:pPr>
              <w:rPr>
                <w:rFonts w:ascii="Calibri" w:hAnsi="Calibri" w:cs="Calibri"/>
                <w:bCs/>
              </w:rPr>
            </w:pPr>
          </w:p>
        </w:tc>
      </w:tr>
      <w:bookmarkEnd w:id="3"/>
    </w:tbl>
    <w:p w14:paraId="661AAD4A" w14:textId="77777777" w:rsidR="00EC4BFA" w:rsidRDefault="00EC4BFA" w:rsidP="00EC4BFA">
      <w:pPr>
        <w:spacing w:after="0" w:line="240" w:lineRule="auto"/>
        <w:rPr>
          <w:rFonts w:cstheme="minorHAnsi"/>
          <w:b/>
        </w:rPr>
      </w:pPr>
    </w:p>
    <w:p w14:paraId="2876DA82" w14:textId="77777777" w:rsidR="00EC4BFA" w:rsidRPr="00F71A90" w:rsidRDefault="00EC4BFA" w:rsidP="00EC4BFA">
      <w:pPr>
        <w:spacing w:after="0" w:line="240" w:lineRule="auto"/>
        <w:rPr>
          <w:rFonts w:cstheme="minorHAnsi"/>
          <w:b/>
        </w:rPr>
      </w:pPr>
      <w:r w:rsidRPr="00F71A90">
        <w:rPr>
          <w:rFonts w:cstheme="minorHAnsi"/>
          <w:b/>
        </w:rPr>
        <w:t>Materials, Equipment, Apparatus and Reagents</w:t>
      </w:r>
    </w:p>
    <w:p w14:paraId="72A972E8" w14:textId="77777777" w:rsidR="00EC4BFA" w:rsidRPr="00F71A90" w:rsidRDefault="00EC4BFA" w:rsidP="00BB6C27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69AA2BA2" w14:textId="77777777" w:rsidR="00EC4BFA" w:rsidRPr="00B71FBB" w:rsidRDefault="00EC4BFA" w:rsidP="00BB6C27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Foil paper</w:t>
      </w:r>
    </w:p>
    <w:p w14:paraId="4058E1B5" w14:textId="77777777" w:rsidR="00EC4BFA" w:rsidRPr="00FD18EF" w:rsidRDefault="00EC4BFA" w:rsidP="00BB6C27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Spatula</w:t>
      </w:r>
    </w:p>
    <w:p w14:paraId="2CD7C043" w14:textId="77777777" w:rsidR="00EC4BFA" w:rsidRPr="00FD18EF" w:rsidRDefault="00EC4BFA" w:rsidP="00BB6C27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Cotton wool</w:t>
      </w:r>
    </w:p>
    <w:p w14:paraId="6BF78635" w14:textId="77777777" w:rsidR="00EC4BFA" w:rsidRPr="00EC4BFA" w:rsidRDefault="00EC4BFA" w:rsidP="00BB6C27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70% IPA</w:t>
      </w:r>
    </w:p>
    <w:p w14:paraId="11E47E1E" w14:textId="77777777" w:rsidR="00EC4BFA" w:rsidRDefault="00EC4BFA" w:rsidP="00EC4BF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05C6F6E1" w14:textId="77777777" w:rsidR="00EC4BFA" w:rsidRPr="00FD18EF" w:rsidRDefault="00EC4BFA" w:rsidP="00EC4BFA">
      <w:pPr>
        <w:spacing w:after="0" w:line="240" w:lineRule="auto"/>
        <w:rPr>
          <w:rFonts w:cstheme="minorHAnsi"/>
          <w:b/>
        </w:rPr>
      </w:pPr>
      <w:r w:rsidRPr="00F71A90">
        <w:rPr>
          <w:rFonts w:cstheme="minorHAnsi"/>
          <w:b/>
        </w:rPr>
        <w:t>Safety, Health and Environment Precautions</w:t>
      </w:r>
    </w:p>
    <w:p w14:paraId="3CF9CF22" w14:textId="77777777" w:rsidR="00EC4BFA" w:rsidRPr="00F71A90" w:rsidRDefault="00EC4BFA" w:rsidP="00BB6C27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Be prompt to clean any</w:t>
      </w:r>
      <w:r w:rsidRPr="00F71A90">
        <w:rPr>
          <w:rFonts w:cstheme="minorHAnsi"/>
        </w:rPr>
        <w:t xml:space="preserve"> spillage</w:t>
      </w:r>
    </w:p>
    <w:p w14:paraId="568C2A6F" w14:textId="77777777" w:rsidR="00EC4BFA" w:rsidRDefault="00EC4BFA" w:rsidP="00BB6C27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F71A90">
        <w:rPr>
          <w:rFonts w:cstheme="minorHAnsi"/>
        </w:rPr>
        <w:t>Wear appropriate PPE</w:t>
      </w:r>
    </w:p>
    <w:p w14:paraId="5A44D16B" w14:textId="77777777" w:rsidR="001314DE" w:rsidRDefault="001314DE" w:rsidP="001314D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1D22E1B2" w14:textId="77777777" w:rsidR="003B739D" w:rsidRPr="00F71A90" w:rsidRDefault="003B739D" w:rsidP="001314DE">
      <w:pPr>
        <w:pStyle w:val="ListParagraph"/>
        <w:spacing w:after="0" w:line="240" w:lineRule="auto"/>
        <w:ind w:left="1080"/>
        <w:rPr>
          <w:rFonts w:cstheme="minorHAnsi"/>
        </w:rPr>
      </w:pPr>
      <w:bookmarkStart w:id="4" w:name="_Hlk176450473"/>
    </w:p>
    <w:p w14:paraId="5E392BC0" w14:textId="77777777" w:rsidR="001314DE" w:rsidRPr="007B6791" w:rsidRDefault="001314DE" w:rsidP="001314D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7B6791">
        <w:rPr>
          <w:rFonts w:ascii="Calibri" w:hAnsi="Calibri" w:cs="Calibri"/>
          <w:b/>
          <w:sz w:val="24"/>
          <w:szCs w:val="24"/>
        </w:rPr>
        <w:lastRenderedPageBreak/>
        <w:t>REFERENCE/ENCLOSURE</w:t>
      </w:r>
    </w:p>
    <w:p w14:paraId="52504688" w14:textId="77777777" w:rsidR="001314DE" w:rsidRPr="00B37190" w:rsidRDefault="001314DE" w:rsidP="001314DE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Analytical weighing balance instruction manual.</w:t>
      </w:r>
    </w:p>
    <w:p w14:paraId="6CAEAAD1" w14:textId="77777777" w:rsidR="001314DE" w:rsidRPr="0083078F" w:rsidRDefault="001314DE" w:rsidP="001314D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314DE" w:rsidRPr="001A621F" w14:paraId="220235F6" w14:textId="77777777" w:rsidTr="005419F7">
        <w:trPr>
          <w:trHeight w:val="261"/>
        </w:trPr>
        <w:tc>
          <w:tcPr>
            <w:tcW w:w="4644" w:type="dxa"/>
            <w:shd w:val="clear" w:color="auto" w:fill="FFFFFF"/>
          </w:tcPr>
          <w:p w14:paraId="03DC04D9" w14:textId="77777777" w:rsidR="001314DE" w:rsidRPr="001A621F" w:rsidRDefault="001314DE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AB2A21F" w14:textId="77777777" w:rsidR="001314DE" w:rsidRPr="001A621F" w:rsidRDefault="001314DE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Microbiologist, Laboratory assistance</w:t>
            </w:r>
          </w:p>
        </w:tc>
      </w:tr>
    </w:tbl>
    <w:p w14:paraId="49DCE8C5" w14:textId="77777777" w:rsidR="001314DE" w:rsidRDefault="001314DE" w:rsidP="001314DE">
      <w:pPr>
        <w:spacing w:line="360" w:lineRule="auto"/>
        <w:rPr>
          <w:rFonts w:ascii="Calibri" w:hAnsi="Calibri" w:cs="Calibri"/>
          <w:b/>
        </w:rPr>
      </w:pPr>
    </w:p>
    <w:p w14:paraId="3ADAB591" w14:textId="77777777" w:rsidR="001314DE" w:rsidRDefault="001314DE" w:rsidP="001314D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314DE" w:rsidRPr="00A65EC1" w14:paraId="194AF71B" w14:textId="77777777" w:rsidTr="005419F7">
        <w:tc>
          <w:tcPr>
            <w:tcW w:w="2610" w:type="dxa"/>
            <w:shd w:val="clear" w:color="auto" w:fill="auto"/>
          </w:tcPr>
          <w:p w14:paraId="73745A02" w14:textId="77777777" w:rsidR="001314DE" w:rsidRPr="00D578E5" w:rsidRDefault="001314DE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1ADF2DD" w14:textId="77777777" w:rsidR="001314DE" w:rsidRPr="00D578E5" w:rsidRDefault="001314DE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1314DE" w:rsidRPr="00A65EC1" w14:paraId="51245F13" w14:textId="77777777" w:rsidTr="005419F7">
        <w:tc>
          <w:tcPr>
            <w:tcW w:w="2610" w:type="dxa"/>
            <w:shd w:val="clear" w:color="auto" w:fill="auto"/>
          </w:tcPr>
          <w:p w14:paraId="6BF69315" w14:textId="77777777" w:rsidR="001314DE" w:rsidRPr="00D578E5" w:rsidRDefault="001314DE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D758962" w14:textId="77777777" w:rsidR="001314DE" w:rsidRPr="00D578E5" w:rsidRDefault="001314DE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7B603A15" w14:textId="77777777" w:rsidR="001314DE" w:rsidRDefault="001314DE" w:rsidP="001314DE">
      <w:pPr>
        <w:spacing w:line="360" w:lineRule="auto"/>
        <w:rPr>
          <w:rFonts w:ascii="Calibri" w:hAnsi="Calibri" w:cs="Calibri"/>
          <w:b/>
        </w:rPr>
      </w:pPr>
    </w:p>
    <w:p w14:paraId="35A14432" w14:textId="77777777" w:rsidR="001314DE" w:rsidRDefault="001314DE" w:rsidP="001314D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1314DE" w:rsidRPr="00A65EC1" w14:paraId="69346679" w14:textId="77777777" w:rsidTr="005419F7">
        <w:tc>
          <w:tcPr>
            <w:tcW w:w="1980" w:type="dxa"/>
            <w:shd w:val="clear" w:color="auto" w:fill="auto"/>
          </w:tcPr>
          <w:p w14:paraId="06C202B7" w14:textId="77777777" w:rsidR="001314DE" w:rsidRDefault="001314DE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BEEE412" w14:textId="77777777" w:rsidR="001314DE" w:rsidRDefault="001314DE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529" w:type="dxa"/>
            <w:shd w:val="clear" w:color="auto" w:fill="auto"/>
          </w:tcPr>
          <w:p w14:paraId="76B06C37" w14:textId="77777777" w:rsidR="001314DE" w:rsidRDefault="001314DE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1314DE" w:rsidRPr="00A65EC1" w14:paraId="1777B61A" w14:textId="77777777" w:rsidTr="005419F7">
        <w:tc>
          <w:tcPr>
            <w:tcW w:w="1980" w:type="dxa"/>
            <w:shd w:val="clear" w:color="auto" w:fill="auto"/>
          </w:tcPr>
          <w:p w14:paraId="1A4C30C3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77F76587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Nil </w:t>
            </w:r>
          </w:p>
        </w:tc>
        <w:tc>
          <w:tcPr>
            <w:tcW w:w="5529" w:type="dxa"/>
            <w:shd w:val="clear" w:color="auto" w:fill="auto"/>
          </w:tcPr>
          <w:p w14:paraId="68FEF130" w14:textId="77777777" w:rsidR="001314DE" w:rsidRDefault="001314DE" w:rsidP="005419F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First issue</w:t>
            </w:r>
          </w:p>
        </w:tc>
      </w:tr>
      <w:tr w:rsidR="001314DE" w:rsidRPr="00A65EC1" w14:paraId="09AB06AD" w14:textId="77777777" w:rsidTr="005419F7">
        <w:tc>
          <w:tcPr>
            <w:tcW w:w="1980" w:type="dxa"/>
            <w:shd w:val="clear" w:color="auto" w:fill="auto"/>
          </w:tcPr>
          <w:p w14:paraId="6691B9FE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F99281A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5529" w:type="dxa"/>
            <w:shd w:val="clear" w:color="auto" w:fill="auto"/>
          </w:tcPr>
          <w:p w14:paraId="31A45DB0" w14:textId="77777777" w:rsidR="001314DE" w:rsidRDefault="001314DE" w:rsidP="005419F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1314DE" w:rsidRPr="00A65EC1" w14:paraId="07787E8F" w14:textId="77777777" w:rsidTr="005419F7">
        <w:tc>
          <w:tcPr>
            <w:tcW w:w="1980" w:type="dxa"/>
            <w:shd w:val="clear" w:color="auto" w:fill="auto"/>
          </w:tcPr>
          <w:p w14:paraId="012BD73E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09ED2870" w14:textId="77777777" w:rsidR="001314DE" w:rsidRDefault="001314DE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5529" w:type="dxa"/>
            <w:shd w:val="clear" w:color="auto" w:fill="auto"/>
          </w:tcPr>
          <w:p w14:paraId="6A350C08" w14:textId="77777777" w:rsidR="001314DE" w:rsidRDefault="001314DE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101B6EDB" w14:textId="77777777" w:rsidR="001314DE" w:rsidRDefault="001314DE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  <w:bookmarkEnd w:id="2"/>
      <w:bookmarkEnd w:id="4"/>
    </w:tbl>
    <w:p w14:paraId="349BF3DD" w14:textId="77777777" w:rsidR="00EC4BFA" w:rsidRDefault="00EC4BFA" w:rsidP="00EC4BF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sectPr w:rsidR="00EC4BFA" w:rsidSect="001314DE">
      <w:headerReference w:type="default" r:id="rId8"/>
      <w:footerReference w:type="default" r:id="rId9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A3C6E6" w14:textId="77777777" w:rsidR="00DB39A7" w:rsidRDefault="00DB39A7" w:rsidP="00EC4BFA">
      <w:pPr>
        <w:spacing w:after="0" w:line="240" w:lineRule="auto"/>
      </w:pPr>
      <w:r>
        <w:separator/>
      </w:r>
    </w:p>
  </w:endnote>
  <w:endnote w:type="continuationSeparator" w:id="0">
    <w:p w14:paraId="29C8E3FD" w14:textId="77777777" w:rsidR="00DB39A7" w:rsidRDefault="00DB39A7" w:rsidP="00EC4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0864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8FFB9B9" w14:textId="6AF62C25" w:rsidR="00A51CC5" w:rsidRDefault="00A51C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15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157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D53AA9" w14:textId="77777777" w:rsidR="00A51CC5" w:rsidRDefault="00A51C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57611B" w14:textId="77777777" w:rsidR="00DB39A7" w:rsidRDefault="00DB39A7" w:rsidP="00EC4BFA">
      <w:pPr>
        <w:spacing w:after="0" w:line="240" w:lineRule="auto"/>
      </w:pPr>
      <w:r>
        <w:separator/>
      </w:r>
    </w:p>
  </w:footnote>
  <w:footnote w:type="continuationSeparator" w:id="0">
    <w:p w14:paraId="0E0B0C2B" w14:textId="77777777" w:rsidR="00DB39A7" w:rsidRDefault="00DB39A7" w:rsidP="00EC4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91B4C4" w14:textId="77777777" w:rsidR="009E2EF6" w:rsidRPr="00565BDB" w:rsidRDefault="009E2EF6" w:rsidP="007748DE">
    <w:pPr>
      <w:pStyle w:val="Header"/>
    </w:pPr>
  </w:p>
  <w:tbl>
    <w:tblPr>
      <w:tblW w:w="10774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1305"/>
      <w:gridCol w:w="680"/>
      <w:gridCol w:w="3006"/>
      <w:gridCol w:w="471"/>
      <w:gridCol w:w="1680"/>
      <w:gridCol w:w="1506"/>
    </w:tblGrid>
    <w:tr w:rsidR="007748DE" w:rsidRPr="00565BDB" w14:paraId="345AAA92" w14:textId="77777777" w:rsidTr="00A51CC5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03D09F25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95ABAD0" wp14:editId="08BD9FCC">
                <wp:extent cx="1019175" cy="904875"/>
                <wp:effectExtent l="0" t="0" r="9525" b="0"/>
                <wp:docPr id="77608951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7575FD0B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06" w:type="dxa"/>
          <w:vMerge w:val="restart"/>
          <w:shd w:val="clear" w:color="auto" w:fill="auto"/>
        </w:tcPr>
        <w:p w14:paraId="4A798E73" w14:textId="77777777" w:rsidR="009E2EF6" w:rsidRPr="001314DE" w:rsidRDefault="00E2562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1314DE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0F5B35AD" w14:textId="77777777" w:rsidTr="00A51CC5">
      <w:trPr>
        <w:trHeight w:val="650"/>
      </w:trPr>
      <w:tc>
        <w:tcPr>
          <w:tcW w:w="2126" w:type="dxa"/>
          <w:vMerge/>
          <w:shd w:val="clear" w:color="auto" w:fill="auto"/>
        </w:tcPr>
        <w:p w14:paraId="154E5FE2" w14:textId="77777777" w:rsidR="009E2EF6" w:rsidRPr="00565BDB" w:rsidRDefault="009E2EF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7AC12775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</w:t>
          </w:r>
          <w:r w:rsidR="00EC4BFA">
            <w:rPr>
              <w:rFonts w:ascii="Calibri" w:eastAsia="Calibri" w:hAnsi="Calibri"/>
              <w:b/>
              <w:sz w:val="28"/>
              <w:szCs w:val="28"/>
            </w:rPr>
            <w:t>Operation of Electronic Weighing Balance</w:t>
          </w:r>
        </w:p>
      </w:tc>
      <w:tc>
        <w:tcPr>
          <w:tcW w:w="1506" w:type="dxa"/>
          <w:vMerge/>
          <w:shd w:val="clear" w:color="auto" w:fill="auto"/>
        </w:tcPr>
        <w:p w14:paraId="5F13A2D9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6A75E2AA" w14:textId="77777777" w:rsidTr="00A51CC5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3926F554" w14:textId="77777777" w:rsidR="009E2EF6" w:rsidRPr="00565BDB" w:rsidRDefault="00E2562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269E7C4C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29132EDA" w14:textId="77777777" w:rsidR="009E2EF6" w:rsidRPr="00A51CC5" w:rsidRDefault="009E2EF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FF9205C" w14:textId="77777777" w:rsidR="009E2EF6" w:rsidRPr="00A51CC5" w:rsidRDefault="00E2562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51CC5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EC4BFA" w:rsidRPr="00A51CC5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735B47FB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6" w:type="dxa"/>
          <w:shd w:val="clear" w:color="auto" w:fill="auto"/>
          <w:vAlign w:val="bottom"/>
        </w:tcPr>
        <w:p w14:paraId="0FE54ADE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46CE6FA" w14:textId="77777777" w:rsidTr="00A51CC5">
      <w:trPr>
        <w:trHeight w:val="170"/>
      </w:trPr>
      <w:tc>
        <w:tcPr>
          <w:tcW w:w="2126" w:type="dxa"/>
          <w:vMerge/>
          <w:shd w:val="clear" w:color="auto" w:fill="auto"/>
        </w:tcPr>
        <w:p w14:paraId="4785808E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67A19788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3D3F3557" w14:textId="77777777" w:rsidR="009E2EF6" w:rsidRPr="00565BDB" w:rsidRDefault="009E2EF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CEE2AE4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6" w:type="dxa"/>
          <w:shd w:val="clear" w:color="auto" w:fill="auto"/>
        </w:tcPr>
        <w:p w14:paraId="17F02FF7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4A8C178" w14:textId="77777777" w:rsidTr="00A51CC5">
      <w:trPr>
        <w:trHeight w:val="334"/>
      </w:trPr>
      <w:tc>
        <w:tcPr>
          <w:tcW w:w="2126" w:type="dxa"/>
          <w:shd w:val="clear" w:color="auto" w:fill="auto"/>
        </w:tcPr>
        <w:p w14:paraId="10E5F345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60B247A6" w14:textId="77777777" w:rsidR="009E2EF6" w:rsidRPr="00565BDB" w:rsidRDefault="00E2562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3273A43D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9709872" w14:textId="05C459F8" w:rsidR="009E2EF6" w:rsidRPr="00565BDB" w:rsidRDefault="00A51CC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E2562B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6" w:type="dxa"/>
          <w:shd w:val="clear" w:color="auto" w:fill="auto"/>
          <w:vAlign w:val="bottom"/>
        </w:tcPr>
        <w:p w14:paraId="0F95108E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5169D787" w14:textId="77777777" w:rsidTr="00A51CC5">
      <w:trPr>
        <w:trHeight w:val="479"/>
      </w:trPr>
      <w:tc>
        <w:tcPr>
          <w:tcW w:w="3431" w:type="dxa"/>
          <w:gridSpan w:val="2"/>
          <w:shd w:val="clear" w:color="auto" w:fill="auto"/>
        </w:tcPr>
        <w:p w14:paraId="3913070A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2A01DA6F" w14:textId="77777777" w:rsidR="009E2EF6" w:rsidRPr="00565BDB" w:rsidRDefault="00E2562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57" w:type="dxa"/>
          <w:gridSpan w:val="3"/>
          <w:shd w:val="clear" w:color="auto" w:fill="auto"/>
        </w:tcPr>
        <w:p w14:paraId="242598F6" w14:textId="77777777" w:rsidR="009E2EF6" w:rsidRPr="00565BDB" w:rsidRDefault="00E2562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4E4BEA3" w14:textId="77777777" w:rsidTr="00A51CC5">
      <w:trPr>
        <w:trHeight w:val="479"/>
      </w:trPr>
      <w:tc>
        <w:tcPr>
          <w:tcW w:w="3431" w:type="dxa"/>
          <w:gridSpan w:val="2"/>
          <w:shd w:val="clear" w:color="auto" w:fill="auto"/>
        </w:tcPr>
        <w:p w14:paraId="647E3ECA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5A3BC909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57" w:type="dxa"/>
          <w:gridSpan w:val="3"/>
          <w:shd w:val="clear" w:color="auto" w:fill="auto"/>
        </w:tcPr>
        <w:p w14:paraId="429C4F90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1A5135E" w14:textId="77777777" w:rsidR="009E2EF6" w:rsidRPr="00565BDB" w:rsidRDefault="009E2EF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898BF8E" w14:textId="58BC4527" w:rsidR="009E2EF6" w:rsidRPr="007748DE" w:rsidRDefault="00DB39A7" w:rsidP="007748DE">
    <w:pPr>
      <w:pStyle w:val="Header"/>
    </w:pPr>
    <w:r>
      <w:rPr>
        <w:noProof/>
      </w:rPr>
      <w:pict w14:anchorId="6DA80D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6541"/>
    <w:multiLevelType w:val="hybridMultilevel"/>
    <w:tmpl w:val="8064EDF8"/>
    <w:lvl w:ilvl="0" w:tplc="2000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>
    <w:nsid w:val="04A729A0"/>
    <w:multiLevelType w:val="hybridMultilevel"/>
    <w:tmpl w:val="282441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4F17EF"/>
    <w:multiLevelType w:val="hybridMultilevel"/>
    <w:tmpl w:val="BC0CCF12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B896061"/>
    <w:multiLevelType w:val="hybridMultilevel"/>
    <w:tmpl w:val="98381C4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545DFC"/>
    <w:multiLevelType w:val="multilevel"/>
    <w:tmpl w:val="CBA646A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C5A15FB"/>
    <w:multiLevelType w:val="hybridMultilevel"/>
    <w:tmpl w:val="CA221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734C79"/>
    <w:multiLevelType w:val="hybridMultilevel"/>
    <w:tmpl w:val="FE54692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D4E41EB"/>
    <w:multiLevelType w:val="hybridMultilevel"/>
    <w:tmpl w:val="427AD22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656771CB"/>
    <w:multiLevelType w:val="hybridMultilevel"/>
    <w:tmpl w:val="A1EA336A"/>
    <w:lvl w:ilvl="0" w:tplc="2000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A33A3E"/>
    <w:multiLevelType w:val="hybridMultilevel"/>
    <w:tmpl w:val="1948583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>
    <w:nsid w:val="6D10511D"/>
    <w:multiLevelType w:val="hybridMultilevel"/>
    <w:tmpl w:val="FC2A760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2D52347"/>
    <w:multiLevelType w:val="hybridMultilevel"/>
    <w:tmpl w:val="B53EAF74"/>
    <w:lvl w:ilvl="0" w:tplc="1C4CEE0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DB63DD"/>
    <w:multiLevelType w:val="hybridMultilevel"/>
    <w:tmpl w:val="E7B22A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8"/>
  </w:num>
  <w:num w:numId="5">
    <w:abstractNumId w:val="9"/>
  </w:num>
  <w:num w:numId="6">
    <w:abstractNumId w:val="8"/>
  </w:num>
  <w:num w:numId="7">
    <w:abstractNumId w:val="12"/>
  </w:num>
  <w:num w:numId="8">
    <w:abstractNumId w:val="5"/>
  </w:num>
  <w:num w:numId="9">
    <w:abstractNumId w:val="19"/>
  </w:num>
  <w:num w:numId="10">
    <w:abstractNumId w:val="7"/>
  </w:num>
  <w:num w:numId="11">
    <w:abstractNumId w:val="11"/>
  </w:num>
  <w:num w:numId="12">
    <w:abstractNumId w:val="0"/>
  </w:num>
  <w:num w:numId="13">
    <w:abstractNumId w:val="10"/>
  </w:num>
  <w:num w:numId="14">
    <w:abstractNumId w:val="13"/>
  </w:num>
  <w:num w:numId="15">
    <w:abstractNumId w:val="17"/>
  </w:num>
  <w:num w:numId="16">
    <w:abstractNumId w:val="1"/>
  </w:num>
  <w:num w:numId="17">
    <w:abstractNumId w:val="14"/>
  </w:num>
  <w:num w:numId="18">
    <w:abstractNumId w:val="6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4BFA"/>
    <w:rsid w:val="0002735A"/>
    <w:rsid w:val="000D1577"/>
    <w:rsid w:val="001314DE"/>
    <w:rsid w:val="00221A19"/>
    <w:rsid w:val="002C70FE"/>
    <w:rsid w:val="002D5997"/>
    <w:rsid w:val="003B739D"/>
    <w:rsid w:val="004061D0"/>
    <w:rsid w:val="00521E24"/>
    <w:rsid w:val="00533B0F"/>
    <w:rsid w:val="00594BBE"/>
    <w:rsid w:val="007B6791"/>
    <w:rsid w:val="007D1470"/>
    <w:rsid w:val="00834D4A"/>
    <w:rsid w:val="00867E63"/>
    <w:rsid w:val="0089731F"/>
    <w:rsid w:val="00921803"/>
    <w:rsid w:val="00981A13"/>
    <w:rsid w:val="009A19E1"/>
    <w:rsid w:val="009E2EF6"/>
    <w:rsid w:val="00A51CC5"/>
    <w:rsid w:val="00AA67A5"/>
    <w:rsid w:val="00BA5DBB"/>
    <w:rsid w:val="00BB6C27"/>
    <w:rsid w:val="00C03810"/>
    <w:rsid w:val="00C46CA1"/>
    <w:rsid w:val="00D64C2E"/>
    <w:rsid w:val="00D945AC"/>
    <w:rsid w:val="00DB085D"/>
    <w:rsid w:val="00DB39A7"/>
    <w:rsid w:val="00E2562B"/>
    <w:rsid w:val="00E87266"/>
    <w:rsid w:val="00EB38BE"/>
    <w:rsid w:val="00EC4BFA"/>
    <w:rsid w:val="00F0536D"/>
    <w:rsid w:val="00F16909"/>
    <w:rsid w:val="00F34238"/>
    <w:rsid w:val="00FD6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71BF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BFA"/>
  </w:style>
  <w:style w:type="paragraph" w:styleId="Heading1">
    <w:name w:val="heading 1"/>
    <w:basedOn w:val="Normal"/>
    <w:next w:val="Normal"/>
    <w:link w:val="Heading1Char"/>
    <w:uiPriority w:val="9"/>
    <w:qFormat/>
    <w:rsid w:val="00EC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C4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C4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C4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C4BFA"/>
  </w:style>
  <w:style w:type="paragraph" w:styleId="BodyTextIndent2">
    <w:name w:val="Body Text Indent 2"/>
    <w:basedOn w:val="Normal"/>
    <w:link w:val="BodyTextIndent2Char"/>
    <w:rsid w:val="00EC4BF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C4BF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4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BFA"/>
  </w:style>
  <w:style w:type="paragraph" w:styleId="BalloonText">
    <w:name w:val="Balloon Text"/>
    <w:basedOn w:val="Normal"/>
    <w:link w:val="BalloonTextChar"/>
    <w:uiPriority w:val="99"/>
    <w:semiHidden/>
    <w:unhideWhenUsed/>
    <w:rsid w:val="00F16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12</cp:revision>
  <cp:lastPrinted>2025-01-09T10:36:00Z</cp:lastPrinted>
  <dcterms:created xsi:type="dcterms:W3CDTF">2024-07-29T10:08:00Z</dcterms:created>
  <dcterms:modified xsi:type="dcterms:W3CDTF">2026-03-11T10:30:00Z</dcterms:modified>
</cp:coreProperties>
</file>