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69921" w14:textId="77777777" w:rsidR="00311AE7" w:rsidRPr="004B26A2" w:rsidRDefault="00311AE7" w:rsidP="00311AE7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4B26A2">
        <w:rPr>
          <w:rFonts w:cstheme="minorHAnsi"/>
          <w:b/>
          <w:sz w:val="24"/>
          <w:szCs w:val="24"/>
        </w:rPr>
        <w:t>Objective:</w:t>
      </w:r>
    </w:p>
    <w:p w14:paraId="62410DDA" w14:textId="77777777" w:rsidR="00311AE7" w:rsidRPr="00311AE7" w:rsidRDefault="00311AE7" w:rsidP="00311AE7">
      <w:pPr>
        <w:pStyle w:val="ListParagraph"/>
        <w:spacing w:after="0"/>
        <w:ind w:left="420"/>
        <w:rPr>
          <w:rFonts w:cs="Times New Roman"/>
          <w:b/>
          <w:sz w:val="24"/>
        </w:rPr>
      </w:pPr>
      <w:r w:rsidRPr="00311AE7">
        <w:rPr>
          <w:rFonts w:cs="Times New Roman"/>
          <w:sz w:val="24"/>
        </w:rPr>
        <w:t xml:space="preserve">-    The objective of this SOP describes the procedure by which out of trend events are recognized and recorded </w:t>
      </w:r>
    </w:p>
    <w:p w14:paraId="695D3B5C" w14:textId="40CBB73A" w:rsidR="00311AE7" w:rsidRDefault="00311AE7" w:rsidP="00311AE7">
      <w:pPr>
        <w:pStyle w:val="ListParagraph"/>
        <w:tabs>
          <w:tab w:val="left" w:pos="3750"/>
        </w:tabs>
        <w:spacing w:after="0" w:line="240" w:lineRule="auto"/>
        <w:ind w:left="420"/>
        <w:rPr>
          <w:rFonts w:cs="Times New Roman"/>
          <w:sz w:val="24"/>
        </w:rPr>
      </w:pPr>
    </w:p>
    <w:p w14:paraId="38BB375A" w14:textId="77777777" w:rsidR="00311AE7" w:rsidRPr="002852DD" w:rsidRDefault="00311AE7" w:rsidP="00311AE7">
      <w:pPr>
        <w:pStyle w:val="ListParagraph"/>
        <w:tabs>
          <w:tab w:val="left" w:pos="3750"/>
        </w:tabs>
        <w:spacing w:after="0" w:line="240" w:lineRule="auto"/>
        <w:ind w:left="420"/>
        <w:rPr>
          <w:rFonts w:cs="Calibri"/>
          <w:b/>
        </w:rPr>
      </w:pPr>
      <w:r>
        <w:rPr>
          <w:rFonts w:cs="Calibri"/>
          <w:b/>
        </w:rPr>
        <w:tab/>
      </w:r>
    </w:p>
    <w:p w14:paraId="01474600" w14:textId="77777777" w:rsidR="00311AE7" w:rsidRPr="004B26A2" w:rsidRDefault="00311AE7" w:rsidP="00311AE7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2ACFFCDC" w14:textId="77777777" w:rsidR="00311AE7" w:rsidRPr="00311AE7" w:rsidRDefault="00311AE7" w:rsidP="00311AE7">
      <w:pPr>
        <w:pStyle w:val="ListParagraph"/>
        <w:spacing w:after="0"/>
        <w:ind w:left="420"/>
        <w:rPr>
          <w:rFonts w:cs="Times New Roman"/>
          <w:sz w:val="24"/>
        </w:rPr>
      </w:pPr>
      <w:r w:rsidRPr="00311AE7">
        <w:rPr>
          <w:rFonts w:cs="Times New Roman"/>
          <w:sz w:val="24"/>
        </w:rPr>
        <w:t>-    This SOP covers the process of recognition and recording out of trend</w:t>
      </w:r>
    </w:p>
    <w:p w14:paraId="29E10348" w14:textId="77777777" w:rsidR="00311AE7" w:rsidRDefault="00311AE7" w:rsidP="00311AE7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3847A78D" w14:textId="77777777" w:rsidR="00311AE7" w:rsidRPr="004B26A2" w:rsidRDefault="00311AE7" w:rsidP="00311AE7">
      <w:pPr>
        <w:spacing w:after="0" w:line="36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3.0 </w:t>
      </w:r>
      <w:r w:rsidRPr="004B26A2">
        <w:rPr>
          <w:rFonts w:cstheme="minorHAnsi"/>
          <w:b/>
          <w:sz w:val="24"/>
          <w:szCs w:val="24"/>
        </w:rPr>
        <w:t>Responsibility/accountability:</w:t>
      </w:r>
    </w:p>
    <w:p w14:paraId="6B91DF5F" w14:textId="77777777" w:rsidR="00311AE7" w:rsidRDefault="00311AE7" w:rsidP="00311AE7">
      <w:pPr>
        <w:spacing w:after="0"/>
        <w:ind w:left="720"/>
        <w:rPr>
          <w:rFonts w:cs="Times New Roman"/>
          <w:sz w:val="24"/>
        </w:rPr>
      </w:pPr>
      <w:r>
        <w:rPr>
          <w:rFonts w:cs="Times New Roman"/>
          <w:sz w:val="24"/>
        </w:rPr>
        <w:t xml:space="preserve">-    Process owners, Supervisors, Unit heads, Quality Assurance officer, Chemist, Microbiologist, Technical Manager, </w:t>
      </w:r>
      <w:r w:rsidRPr="00EB5BE9">
        <w:rPr>
          <w:rFonts w:cs="Times New Roman"/>
          <w:sz w:val="24"/>
        </w:rPr>
        <w:t>Production Pharmacist,</w:t>
      </w:r>
      <w:r>
        <w:rPr>
          <w:rFonts w:cs="Times New Roman"/>
          <w:sz w:val="24"/>
        </w:rPr>
        <w:t xml:space="preserve"> Production Manager, Quality Assurance Manager,</w:t>
      </w:r>
      <w:r w:rsidRPr="00EB5BE9">
        <w:rPr>
          <w:rFonts w:cs="Times New Roman"/>
          <w:sz w:val="24"/>
        </w:rPr>
        <w:t xml:space="preserve"> </w:t>
      </w:r>
      <w:r>
        <w:rPr>
          <w:rFonts w:cs="Times New Roman"/>
          <w:sz w:val="24"/>
        </w:rPr>
        <w:t>and</w:t>
      </w:r>
      <w:r w:rsidRPr="00EB5BE9">
        <w:rPr>
          <w:rFonts w:cs="Times New Roman"/>
          <w:sz w:val="24"/>
        </w:rPr>
        <w:t xml:space="preserve"> Superintendent</w:t>
      </w:r>
      <w:r>
        <w:rPr>
          <w:rFonts w:cs="Times New Roman"/>
          <w:sz w:val="24"/>
        </w:rPr>
        <w:t xml:space="preserve"> Pharmacist</w:t>
      </w:r>
    </w:p>
    <w:p w14:paraId="32154B80" w14:textId="77777777" w:rsidR="00311AE7" w:rsidRPr="003B14A5" w:rsidRDefault="00311AE7" w:rsidP="00311AE7">
      <w:pPr>
        <w:rPr>
          <w:rFonts w:ascii="Calibri" w:hAnsi="Calibri" w:cs="Calibri"/>
        </w:rPr>
      </w:pPr>
    </w:p>
    <w:p w14:paraId="75FE3DE5" w14:textId="77777777" w:rsidR="00311AE7" w:rsidRPr="004B26A2" w:rsidRDefault="00311AE7" w:rsidP="00311AE7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35997693" w14:textId="77777777" w:rsidR="00311AE7" w:rsidRPr="004B26A2" w:rsidRDefault="00311AE7" w:rsidP="00311AE7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5B66ACF5" w14:textId="77777777" w:rsidR="00311AE7" w:rsidRPr="004B26A2" w:rsidRDefault="00311AE7" w:rsidP="00311AE7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0D061EC1" w14:textId="77777777" w:rsidR="00311AE7" w:rsidRDefault="00311AE7" w:rsidP="00311AE7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4472A038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An out of trend result is anything that tends towards the upper limit or lower limit of specification as laid out in the reference books/documents</w:t>
      </w:r>
    </w:p>
    <w:p w14:paraId="35CBB505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Limits and standards for all process, procedures and analysis are set as per the reference documents and master formula</w:t>
      </w:r>
    </w:p>
    <w:p w14:paraId="4562EE3F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When an Out of Trend is observed its cross checked with the set limits and standards</w:t>
      </w:r>
    </w:p>
    <w:p w14:paraId="72A63237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When an out of trend has been confirmed, the system, procedure or analysis involved is reviewed and a validation process may be required</w:t>
      </w:r>
    </w:p>
    <w:p w14:paraId="3B1DC320" w14:textId="0B77167B" w:rsidR="00311AE7" w:rsidRP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All OOT must be reported immediately to the Quality Assurance Manager and Superintendent Pharmacist</w:t>
      </w:r>
    </w:p>
    <w:p w14:paraId="720CC463" w14:textId="3D525D51" w:rsidR="00311AE7" w:rsidRPr="00311AE7" w:rsidRDefault="00311AE7" w:rsidP="00311AE7">
      <w:pPr>
        <w:spacing w:after="0"/>
        <w:rPr>
          <w:rFonts w:cs="Times New Roman"/>
          <w:b/>
          <w:sz w:val="24"/>
        </w:rPr>
      </w:pPr>
    </w:p>
    <w:p w14:paraId="12288786" w14:textId="77777777" w:rsidR="00311AE7" w:rsidRPr="004B3D88" w:rsidRDefault="00311AE7" w:rsidP="00311AE7">
      <w:pPr>
        <w:spacing w:after="0" w:line="276" w:lineRule="auto"/>
        <w:rPr>
          <w:rFonts w:cs="Times New Roman"/>
          <w:sz w:val="24"/>
        </w:rPr>
      </w:pPr>
    </w:p>
    <w:p w14:paraId="37E3E656" w14:textId="77777777" w:rsidR="00311AE7" w:rsidRPr="004B26A2" w:rsidRDefault="00311AE7" w:rsidP="00311AE7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REFERENCE/ENCLOSURE</w:t>
      </w:r>
      <w:bookmarkEnd w:id="1"/>
    </w:p>
    <w:p w14:paraId="7424ECF8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Master Formulae</w:t>
      </w:r>
    </w:p>
    <w:p w14:paraId="74A261A9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Water Quality Manual</w:t>
      </w:r>
    </w:p>
    <w:p w14:paraId="4C313EE0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ISO 14644-1 guidelines</w:t>
      </w:r>
    </w:p>
    <w:p w14:paraId="0E2974E6" w14:textId="77777777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BP (British Pharmacopoeia)</w:t>
      </w:r>
    </w:p>
    <w:p w14:paraId="4568C3DB" w14:textId="279159A9" w:rsidR="00311AE7" w:rsidRDefault="00311AE7" w:rsidP="00311AE7">
      <w:pPr>
        <w:pStyle w:val="ListParagraph"/>
        <w:numPr>
          <w:ilvl w:val="0"/>
          <w:numId w:val="11"/>
        </w:numPr>
        <w:spacing w:after="0" w:line="276" w:lineRule="auto"/>
        <w:rPr>
          <w:rFonts w:cs="Times New Roman"/>
          <w:sz w:val="24"/>
        </w:rPr>
      </w:pPr>
      <w:r w:rsidRPr="00311AE7">
        <w:rPr>
          <w:rFonts w:cs="Times New Roman"/>
          <w:sz w:val="24"/>
        </w:rPr>
        <w:t>Annual Product Review (ARV)</w:t>
      </w:r>
    </w:p>
    <w:p w14:paraId="43607972" w14:textId="77777777" w:rsidR="00311AE7" w:rsidRPr="00311AE7" w:rsidRDefault="00311AE7" w:rsidP="00311AE7">
      <w:pPr>
        <w:pStyle w:val="ListParagraph"/>
        <w:spacing w:after="0" w:line="276" w:lineRule="auto"/>
        <w:rPr>
          <w:rFonts w:cs="Times New Roman"/>
          <w:sz w:val="24"/>
        </w:rPr>
      </w:pPr>
    </w:p>
    <w:p w14:paraId="03DBC34B" w14:textId="77777777" w:rsidR="00311AE7" w:rsidRPr="004B26A2" w:rsidRDefault="00311AE7" w:rsidP="00311AE7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11AE7" w:rsidRPr="004B26A2" w14:paraId="7DCAB915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20DFCF4B" w14:textId="77777777" w:rsidR="00311AE7" w:rsidRPr="004B26A2" w:rsidRDefault="00311AE7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52028D1" w14:textId="77777777" w:rsidR="00311AE7" w:rsidRPr="004B26A2" w:rsidRDefault="00311AE7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311AE7" w:rsidRPr="004B26A2" w14:paraId="6C4CFCB1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652B4EB1" w14:textId="77777777" w:rsidR="00311AE7" w:rsidRPr="004B26A2" w:rsidRDefault="00311AE7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976C414" w14:textId="77777777" w:rsidR="00311AE7" w:rsidRPr="004B26A2" w:rsidRDefault="00311AE7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608712CD" w14:textId="77777777" w:rsidR="00311AE7" w:rsidRPr="004B26A2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</w:p>
    <w:p w14:paraId="38E93018" w14:textId="77777777" w:rsidR="00311AE7" w:rsidRPr="004B26A2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11AE7" w:rsidRPr="004B26A2" w14:paraId="0D7BFEB2" w14:textId="77777777" w:rsidTr="003D5137">
        <w:tc>
          <w:tcPr>
            <w:tcW w:w="2610" w:type="dxa"/>
            <w:shd w:val="clear" w:color="auto" w:fill="auto"/>
          </w:tcPr>
          <w:p w14:paraId="64E6D897" w14:textId="77777777" w:rsidR="00311AE7" w:rsidRPr="004B26A2" w:rsidRDefault="00311AE7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7100AD3" w14:textId="77777777" w:rsidR="00311AE7" w:rsidRPr="004B26A2" w:rsidRDefault="00311AE7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311AE7" w:rsidRPr="004B26A2" w14:paraId="048DF4D7" w14:textId="77777777" w:rsidTr="003D5137">
        <w:tc>
          <w:tcPr>
            <w:tcW w:w="2610" w:type="dxa"/>
            <w:shd w:val="clear" w:color="auto" w:fill="auto"/>
          </w:tcPr>
          <w:p w14:paraId="68E6B56C" w14:textId="77777777" w:rsidR="00311AE7" w:rsidRPr="004B26A2" w:rsidRDefault="00311AE7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5CAEA5D" w14:textId="77777777" w:rsidR="00311AE7" w:rsidRPr="004B26A2" w:rsidRDefault="00311AE7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54F683BE" w14:textId="77777777" w:rsidR="00311AE7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</w:p>
    <w:p w14:paraId="1028ED3D" w14:textId="77777777" w:rsidR="00311AE7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</w:p>
    <w:p w14:paraId="0D21EF24" w14:textId="77777777" w:rsidR="00311AE7" w:rsidRPr="004B26A2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</w:p>
    <w:p w14:paraId="69DFF179" w14:textId="77777777" w:rsidR="00311AE7" w:rsidRPr="004B26A2" w:rsidRDefault="00311AE7" w:rsidP="00311AE7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311AE7" w:rsidRPr="004B26A2" w14:paraId="7641B550" w14:textId="77777777" w:rsidTr="003D5137">
        <w:tc>
          <w:tcPr>
            <w:tcW w:w="1276" w:type="dxa"/>
            <w:shd w:val="clear" w:color="auto" w:fill="auto"/>
          </w:tcPr>
          <w:p w14:paraId="4F3F8E0A" w14:textId="77777777" w:rsidR="00311AE7" w:rsidRPr="004B26A2" w:rsidRDefault="00311AE7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lastRenderedPageBreak/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543902BA" w14:textId="77777777" w:rsidR="00311AE7" w:rsidRPr="004B26A2" w:rsidRDefault="00311AE7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A2A8565" w14:textId="77777777" w:rsidR="00311AE7" w:rsidRPr="004B26A2" w:rsidRDefault="00311AE7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3C4C35C7" w14:textId="77777777" w:rsidR="00311AE7" w:rsidRPr="004B26A2" w:rsidRDefault="00311AE7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52B7F513" w14:textId="77777777" w:rsidR="00311AE7" w:rsidRPr="004B26A2" w:rsidRDefault="00311AE7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311AE7" w:rsidRPr="004B26A2" w14:paraId="7502B123" w14:textId="77777777" w:rsidTr="003D5137">
        <w:tc>
          <w:tcPr>
            <w:tcW w:w="1276" w:type="dxa"/>
            <w:shd w:val="clear" w:color="auto" w:fill="auto"/>
          </w:tcPr>
          <w:p w14:paraId="51D5AEFB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0DA6A2D6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4CC1A270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3B819375" w14:textId="77777777" w:rsidR="00311AE7" w:rsidRPr="004B26A2" w:rsidRDefault="00311AE7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311AE7" w:rsidRPr="004B26A2" w14:paraId="1B72FC7E" w14:textId="77777777" w:rsidTr="003D5137">
        <w:tc>
          <w:tcPr>
            <w:tcW w:w="1276" w:type="dxa"/>
            <w:shd w:val="clear" w:color="auto" w:fill="auto"/>
          </w:tcPr>
          <w:p w14:paraId="0352906B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17B005D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36C998B3" w14:textId="77777777" w:rsidR="00311AE7" w:rsidRPr="004B26A2" w:rsidRDefault="00311AE7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6EF3DC3F" w14:textId="77777777" w:rsidR="00311AE7" w:rsidRPr="004B26A2" w:rsidRDefault="00311AE7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1C555932" w14:textId="77777777" w:rsidR="00311AE7" w:rsidRPr="004B26A2" w:rsidRDefault="00311AE7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114B93D5" w14:textId="77777777" w:rsidR="00311AE7" w:rsidRPr="004B26A2" w:rsidRDefault="00311AE7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254D2466" w14:textId="77777777" w:rsidR="00311AE7" w:rsidRDefault="00311AE7" w:rsidP="00311AE7"/>
    <w:p w14:paraId="424CC8C4" w14:textId="77777777" w:rsidR="002C70FE" w:rsidRDefault="002C70FE"/>
    <w:sectPr w:rsidR="002C70FE" w:rsidSect="00311AE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11ED35" w14:textId="77777777" w:rsidR="000B2143" w:rsidRDefault="000B2143" w:rsidP="00311AE7">
      <w:pPr>
        <w:spacing w:after="0" w:line="240" w:lineRule="auto"/>
      </w:pPr>
      <w:r>
        <w:separator/>
      </w:r>
    </w:p>
  </w:endnote>
  <w:endnote w:type="continuationSeparator" w:id="0">
    <w:p w14:paraId="1949CAA5" w14:textId="77777777" w:rsidR="000B2143" w:rsidRDefault="000B2143" w:rsidP="00311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FAEA61" w14:textId="77777777" w:rsidR="000B2143" w:rsidRDefault="000B2143" w:rsidP="00311AE7">
      <w:pPr>
        <w:spacing w:after="0" w:line="240" w:lineRule="auto"/>
      </w:pPr>
      <w:r>
        <w:separator/>
      </w:r>
    </w:p>
  </w:footnote>
  <w:footnote w:type="continuationSeparator" w:id="0">
    <w:p w14:paraId="4A7EEFB8" w14:textId="77777777" w:rsidR="000B2143" w:rsidRDefault="000B2143" w:rsidP="00311A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EE0A5E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719066D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7B10897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227227E" wp14:editId="6263280B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475B75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7306CDF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C76D955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46186155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305ADCA3" w14:textId="0A813616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proofErr w:type="gramStart"/>
          <w:r w:rsidRPr="00565BDB">
            <w:rPr>
              <w:rFonts w:ascii="Calibri" w:eastAsia="Calibri" w:hAnsi="Calibri"/>
              <w:b/>
              <w:sz w:val="28"/>
              <w:szCs w:val="28"/>
            </w:rPr>
            <w:t>F</w:t>
          </w:r>
          <w:r>
            <w:rPr>
              <w:rFonts w:ascii="Calibri" w:eastAsia="Calibri" w:hAnsi="Calibri"/>
              <w:b/>
              <w:sz w:val="28"/>
              <w:szCs w:val="28"/>
            </w:rPr>
            <w:t>or</w:t>
          </w:r>
          <w:proofErr w:type="gramEnd"/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311AE7">
            <w:rPr>
              <w:rFonts w:ascii="Calibri" w:eastAsia="Calibri" w:hAnsi="Calibri"/>
              <w:b/>
              <w:sz w:val="28"/>
              <w:szCs w:val="28"/>
            </w:rPr>
            <w:t>Out of Trend (OOT)</w:t>
          </w:r>
        </w:p>
      </w:tc>
      <w:tc>
        <w:tcPr>
          <w:tcW w:w="1858" w:type="dxa"/>
          <w:vMerge/>
          <w:shd w:val="clear" w:color="auto" w:fill="auto"/>
        </w:tcPr>
        <w:p w14:paraId="28CF1C2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3E410218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667C6652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4D6E4CD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B86303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05F48799" w14:textId="5AAD4FA4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3</w:t>
          </w:r>
          <w:r w:rsidR="00311AE7">
            <w:rPr>
              <w:rFonts w:ascii="Calibri" w:eastAsia="Calibri" w:hAnsi="Calibri"/>
            </w:rPr>
            <w:t>3</w:t>
          </w:r>
        </w:p>
      </w:tc>
      <w:tc>
        <w:tcPr>
          <w:tcW w:w="1679" w:type="dxa"/>
          <w:shd w:val="clear" w:color="auto" w:fill="auto"/>
          <w:vAlign w:val="bottom"/>
        </w:tcPr>
        <w:p w14:paraId="1102B55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2FF3FD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11BF0CA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EFA290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3E0521B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5EAAB4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6BA18D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C58AE1A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10E9431C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37F14AF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ED536C0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14A241D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2FC5742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505F73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6B3ED29B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FC04C0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6F30C37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3CC784C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4D3E548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497C3465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64226A4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754549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193E68D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0A49ED1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1190FB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CF2F5E3" w14:textId="77777777" w:rsidR="00000000" w:rsidRPr="00565BDB" w:rsidRDefault="00000000">
    <w:pPr>
      <w:pStyle w:val="Header"/>
    </w:pPr>
    <w:r>
      <w:rPr>
        <w:noProof/>
      </w:rPr>
      <w:pict w14:anchorId="373D478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452B7"/>
    <w:multiLevelType w:val="hybridMultilevel"/>
    <w:tmpl w:val="E278B90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2126EDF"/>
    <w:multiLevelType w:val="hybridMultilevel"/>
    <w:tmpl w:val="6136A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A57398D"/>
    <w:multiLevelType w:val="hybridMultilevel"/>
    <w:tmpl w:val="502C0AA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A2205FE"/>
    <w:multiLevelType w:val="hybridMultilevel"/>
    <w:tmpl w:val="10EC7824"/>
    <w:lvl w:ilvl="0" w:tplc="0409000F">
      <w:start w:val="1"/>
      <w:numFmt w:val="decimal"/>
      <w:lvlText w:val="%1."/>
      <w:lvlJc w:val="left"/>
      <w:pPr>
        <w:ind w:left="1845" w:hanging="360"/>
      </w:pPr>
    </w:lvl>
    <w:lvl w:ilvl="1" w:tplc="04090019" w:tentative="1">
      <w:start w:val="1"/>
      <w:numFmt w:val="lowerLetter"/>
      <w:lvlText w:val="%2."/>
      <w:lvlJc w:val="left"/>
      <w:pPr>
        <w:ind w:left="2565" w:hanging="360"/>
      </w:pPr>
    </w:lvl>
    <w:lvl w:ilvl="2" w:tplc="0409001B" w:tentative="1">
      <w:start w:val="1"/>
      <w:numFmt w:val="lowerRoman"/>
      <w:lvlText w:val="%3."/>
      <w:lvlJc w:val="right"/>
      <w:pPr>
        <w:ind w:left="3285" w:hanging="180"/>
      </w:pPr>
    </w:lvl>
    <w:lvl w:ilvl="3" w:tplc="0409000F" w:tentative="1">
      <w:start w:val="1"/>
      <w:numFmt w:val="decimal"/>
      <w:lvlText w:val="%4."/>
      <w:lvlJc w:val="left"/>
      <w:pPr>
        <w:ind w:left="4005" w:hanging="360"/>
      </w:pPr>
    </w:lvl>
    <w:lvl w:ilvl="4" w:tplc="04090019" w:tentative="1">
      <w:start w:val="1"/>
      <w:numFmt w:val="lowerLetter"/>
      <w:lvlText w:val="%5."/>
      <w:lvlJc w:val="left"/>
      <w:pPr>
        <w:ind w:left="4725" w:hanging="360"/>
      </w:pPr>
    </w:lvl>
    <w:lvl w:ilvl="5" w:tplc="0409001B" w:tentative="1">
      <w:start w:val="1"/>
      <w:numFmt w:val="lowerRoman"/>
      <w:lvlText w:val="%6."/>
      <w:lvlJc w:val="right"/>
      <w:pPr>
        <w:ind w:left="5445" w:hanging="180"/>
      </w:pPr>
    </w:lvl>
    <w:lvl w:ilvl="6" w:tplc="0409000F" w:tentative="1">
      <w:start w:val="1"/>
      <w:numFmt w:val="decimal"/>
      <w:lvlText w:val="%7."/>
      <w:lvlJc w:val="left"/>
      <w:pPr>
        <w:ind w:left="6165" w:hanging="360"/>
      </w:pPr>
    </w:lvl>
    <w:lvl w:ilvl="7" w:tplc="04090019" w:tentative="1">
      <w:start w:val="1"/>
      <w:numFmt w:val="lowerLetter"/>
      <w:lvlText w:val="%8."/>
      <w:lvlJc w:val="left"/>
      <w:pPr>
        <w:ind w:left="6885" w:hanging="360"/>
      </w:pPr>
    </w:lvl>
    <w:lvl w:ilvl="8" w:tplc="0409001B" w:tentative="1">
      <w:start w:val="1"/>
      <w:numFmt w:val="lowerRoman"/>
      <w:lvlText w:val="%9."/>
      <w:lvlJc w:val="right"/>
      <w:pPr>
        <w:ind w:left="7605" w:hanging="180"/>
      </w:pPr>
    </w:lvl>
  </w:abstractNum>
  <w:abstractNum w:abstractNumId="7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4306D1"/>
    <w:multiLevelType w:val="hybridMultilevel"/>
    <w:tmpl w:val="E8A20B0A"/>
    <w:lvl w:ilvl="0" w:tplc="977A920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074548"/>
    <w:multiLevelType w:val="hybridMultilevel"/>
    <w:tmpl w:val="F3549C80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B5174F4"/>
    <w:multiLevelType w:val="hybridMultilevel"/>
    <w:tmpl w:val="119CD7AE"/>
    <w:lvl w:ilvl="0" w:tplc="96F01380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110320A"/>
    <w:multiLevelType w:val="hybridMultilevel"/>
    <w:tmpl w:val="B9C083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5"/>
  </w:num>
  <w:num w:numId="4" w16cid:durableId="676426706">
    <w:abstractNumId w:val="9"/>
  </w:num>
  <w:num w:numId="5" w16cid:durableId="1650359419">
    <w:abstractNumId w:val="6"/>
  </w:num>
  <w:num w:numId="6" w16cid:durableId="444808472">
    <w:abstractNumId w:val="10"/>
  </w:num>
  <w:num w:numId="7" w16cid:durableId="1126508435">
    <w:abstractNumId w:val="4"/>
  </w:num>
  <w:num w:numId="8" w16cid:durableId="1570191472">
    <w:abstractNumId w:val="11"/>
  </w:num>
  <w:num w:numId="9" w16cid:durableId="1519151793">
    <w:abstractNumId w:val="2"/>
  </w:num>
  <w:num w:numId="10" w16cid:durableId="1552233793">
    <w:abstractNumId w:val="7"/>
  </w:num>
  <w:num w:numId="11" w16cid:durableId="1702320065">
    <w:abstractNumId w:val="8"/>
  </w:num>
  <w:num w:numId="12" w16cid:durableId="45771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AE7"/>
    <w:rsid w:val="000B2143"/>
    <w:rsid w:val="002C70FE"/>
    <w:rsid w:val="00311AE7"/>
    <w:rsid w:val="00683FD3"/>
    <w:rsid w:val="00867E63"/>
    <w:rsid w:val="00921803"/>
    <w:rsid w:val="009A19E1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1FECA5"/>
  <w15:chartTrackingRefBased/>
  <w15:docId w15:val="{06B6A4FC-E646-44A7-A072-B7504A98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AE7"/>
  </w:style>
  <w:style w:type="paragraph" w:styleId="Heading1">
    <w:name w:val="heading 1"/>
    <w:basedOn w:val="Normal"/>
    <w:next w:val="Normal"/>
    <w:link w:val="Heading1Char"/>
    <w:uiPriority w:val="9"/>
    <w:qFormat/>
    <w:rsid w:val="00311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11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11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A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A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A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A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AE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11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11AE7"/>
  </w:style>
  <w:style w:type="paragraph" w:styleId="BodyTextIndent2">
    <w:name w:val="Body Text Indent 2"/>
    <w:basedOn w:val="Normal"/>
    <w:link w:val="BodyTextIndent2Char"/>
    <w:rsid w:val="00311AE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11AE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11A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A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2024-07-20T08:08:00Z</dcterms:created>
  <dcterms:modified xsi:type="dcterms:W3CDTF">2024-07-20T08:15:00Z</dcterms:modified>
</cp:coreProperties>
</file>