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91A7C" w14:textId="77777777" w:rsidR="00F978EF" w:rsidRPr="00097016" w:rsidRDefault="00F978EF" w:rsidP="00F978EF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6B0F78BA" w14:textId="77777777" w:rsidR="00F978EF" w:rsidRPr="00826933" w:rsidRDefault="00F978EF" w:rsidP="00F978EF">
      <w:pPr>
        <w:pStyle w:val="ListParagraph"/>
        <w:tabs>
          <w:tab w:val="left" w:pos="2880"/>
        </w:tabs>
        <w:spacing w:line="240" w:lineRule="auto"/>
        <w:ind w:left="420"/>
      </w:pPr>
      <w:r w:rsidRPr="00826933">
        <w:t>To provide written guidelines for calibration of UV Spectrophotometer.</w:t>
      </w:r>
    </w:p>
    <w:p w14:paraId="0CBC85F9" w14:textId="1A908936" w:rsidR="00F978EF" w:rsidRPr="00F978EF" w:rsidRDefault="00F978EF" w:rsidP="00F978EF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376C6A70" w14:textId="77777777" w:rsidR="00F978EF" w:rsidRPr="00EC6486" w:rsidRDefault="00F978EF" w:rsidP="00F978EF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553C2161" w14:textId="77777777" w:rsidR="00F978EF" w:rsidRDefault="00F978EF" w:rsidP="00F978EF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75308676" w14:textId="52D8F26E" w:rsidR="00F978EF" w:rsidRDefault="00F978EF" w:rsidP="00F978EF">
      <w:pPr>
        <w:spacing w:after="0" w:line="360" w:lineRule="auto"/>
        <w:ind w:firstLine="360"/>
      </w:pPr>
      <w:r w:rsidRPr="00826933">
        <w:t>This SOP covers the process of calibration of UV Spectrophotometer.</w:t>
      </w:r>
    </w:p>
    <w:p w14:paraId="0106FD8A" w14:textId="77777777" w:rsidR="00F978EF" w:rsidRPr="007C15B3" w:rsidRDefault="00F978EF" w:rsidP="00F978EF">
      <w:pPr>
        <w:spacing w:after="0" w:line="360" w:lineRule="auto"/>
        <w:ind w:firstLine="360"/>
        <w:rPr>
          <w:rFonts w:cstheme="minorHAnsi"/>
        </w:rPr>
      </w:pPr>
    </w:p>
    <w:p w14:paraId="61A341CB" w14:textId="77777777" w:rsidR="00F978EF" w:rsidRDefault="00F978EF" w:rsidP="00F978EF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630F58D7" w14:textId="77777777" w:rsidR="005C200C" w:rsidRPr="00826933" w:rsidRDefault="005C200C" w:rsidP="005C200C">
      <w:pPr>
        <w:pStyle w:val="ListParagraph"/>
        <w:tabs>
          <w:tab w:val="left" w:pos="2880"/>
        </w:tabs>
        <w:spacing w:line="240" w:lineRule="auto"/>
        <w:ind w:left="360"/>
      </w:pPr>
      <w:r w:rsidRPr="00826933">
        <w:t xml:space="preserve">Laboratory Attendant, Quality Control Chemist, Quality Assurance Manager </w:t>
      </w:r>
    </w:p>
    <w:p w14:paraId="5ED00BBE" w14:textId="77777777" w:rsidR="005C200C" w:rsidRPr="00826933" w:rsidRDefault="005C200C" w:rsidP="005C200C">
      <w:pPr>
        <w:pStyle w:val="ListParagraph"/>
        <w:tabs>
          <w:tab w:val="left" w:pos="2880"/>
        </w:tabs>
        <w:spacing w:line="240" w:lineRule="auto"/>
        <w:ind w:left="360"/>
      </w:pPr>
      <w:r w:rsidRPr="00826933">
        <w:t>Superintendent Pharmacist/ Factory Manager</w:t>
      </w:r>
      <w:bookmarkStart w:id="0" w:name="_GoBack"/>
      <w:bookmarkEnd w:id="0"/>
      <w:r w:rsidRPr="00826933">
        <w:t>.</w:t>
      </w:r>
    </w:p>
    <w:p w14:paraId="192139AE" w14:textId="77777777" w:rsidR="00F978EF" w:rsidRDefault="00F978EF" w:rsidP="00F978EF">
      <w:pPr>
        <w:pStyle w:val="ListParagraph"/>
        <w:ind w:left="360"/>
      </w:pPr>
    </w:p>
    <w:p w14:paraId="2AAE7D09" w14:textId="77777777" w:rsidR="00F978EF" w:rsidRDefault="00F978EF" w:rsidP="00F978EF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02FF9E49" w14:textId="77777777" w:rsidR="00F978EF" w:rsidRDefault="00F978EF" w:rsidP="00F978EF">
      <w:pPr>
        <w:pStyle w:val="ListParagraph"/>
        <w:ind w:left="0" w:firstLine="360"/>
      </w:pPr>
      <w:r>
        <w:t>N/A</w:t>
      </w:r>
    </w:p>
    <w:p w14:paraId="23680C18" w14:textId="77777777" w:rsidR="00F978EF" w:rsidRPr="00097016" w:rsidRDefault="00F978EF" w:rsidP="00F978EF">
      <w:pPr>
        <w:pStyle w:val="ListParagraph"/>
        <w:ind w:left="0" w:firstLine="360"/>
        <w:rPr>
          <w:rFonts w:cstheme="minorHAnsi"/>
          <w:b/>
        </w:rPr>
      </w:pPr>
    </w:p>
    <w:p w14:paraId="69A4C9B0" w14:textId="77777777" w:rsidR="00F978EF" w:rsidRDefault="00F978EF" w:rsidP="00F978EF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1" w:name="_Hlk170902440"/>
    </w:p>
    <w:p w14:paraId="67D2D2EA" w14:textId="77777777" w:rsidR="005C200C" w:rsidRPr="00826933" w:rsidRDefault="005C200C" w:rsidP="005C200C">
      <w:pPr>
        <w:spacing w:line="240" w:lineRule="auto"/>
      </w:pPr>
      <w:r w:rsidRPr="00826933">
        <w:rPr>
          <w:b/>
        </w:rPr>
        <w:t>CALIBRATION:</w:t>
      </w:r>
    </w:p>
    <w:p w14:paraId="1DF23CF1" w14:textId="77777777" w:rsidR="005C200C" w:rsidRPr="00826933" w:rsidRDefault="005C200C" w:rsidP="005C200C">
      <w:pPr>
        <w:spacing w:after="0" w:line="240" w:lineRule="auto"/>
      </w:pPr>
      <w:r w:rsidRPr="00826933">
        <w:rPr>
          <w:rFonts w:eastAsia="font1265"/>
          <w:b/>
          <w:bCs/>
        </w:rPr>
        <w:t xml:space="preserve">        CALIBRATION OF WAVELENGTH/CONTROL OF ABSORBANCE</w:t>
      </w:r>
    </w:p>
    <w:p w14:paraId="7118AC89" w14:textId="77777777" w:rsidR="005C200C" w:rsidRPr="00826933" w:rsidRDefault="005C200C" w:rsidP="005C200C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Dry a quantity of potassium dichromate by heating to constant weight at 130</w:t>
      </w:r>
      <w:r w:rsidRPr="00826933">
        <w:rPr>
          <w:rFonts w:eastAsia="font1265"/>
          <w:vertAlign w:val="superscript"/>
        </w:rPr>
        <w:t>0</w:t>
      </w:r>
      <w:r w:rsidRPr="00826933">
        <w:rPr>
          <w:rFonts w:eastAsia="font1265"/>
        </w:rPr>
        <w:t>C</w:t>
      </w:r>
    </w:p>
    <w:p w14:paraId="5A9FEC71" w14:textId="77777777" w:rsidR="005C200C" w:rsidRPr="00826933" w:rsidRDefault="005C200C" w:rsidP="005C200C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Weigh and transfer accurately a quantity not less than 57.0mg and not more than 63mg (60mg) to 1000mL volumetric flask.</w:t>
      </w:r>
    </w:p>
    <w:p w14:paraId="443EA1D0" w14:textId="77777777" w:rsidR="005C200C" w:rsidRPr="00826933" w:rsidRDefault="005C200C" w:rsidP="005C200C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Dissolve and dilute in sufficient 0.005M H</w:t>
      </w:r>
      <w:r w:rsidRPr="00826933">
        <w:rPr>
          <w:rFonts w:eastAsia="font1265"/>
          <w:vertAlign w:val="subscript"/>
        </w:rPr>
        <w:t>2</w:t>
      </w:r>
      <w:r w:rsidRPr="00826933">
        <w:rPr>
          <w:rFonts w:eastAsia="font1265"/>
        </w:rPr>
        <w:t>SO</w:t>
      </w:r>
      <w:r w:rsidRPr="00826933">
        <w:rPr>
          <w:rFonts w:eastAsia="font1265"/>
          <w:vertAlign w:val="subscript"/>
        </w:rPr>
        <w:t>4</w:t>
      </w:r>
      <w:r w:rsidRPr="00826933">
        <w:rPr>
          <w:rFonts w:eastAsia="font1265"/>
        </w:rPr>
        <w:t xml:space="preserve"> to produce 1000mL.</w:t>
      </w:r>
    </w:p>
    <w:p w14:paraId="31D27E95" w14:textId="77777777" w:rsidR="005C200C" w:rsidRPr="00826933" w:rsidRDefault="005C200C" w:rsidP="005C200C">
      <w:pPr>
        <w:pStyle w:val="ListParagraph"/>
        <w:numPr>
          <w:ilvl w:val="0"/>
          <w:numId w:val="11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Measure the absorbance of potassium dichromate solution at wavelengths given below, and then calculate the A1%1cm for each wavelength.</w:t>
      </w:r>
    </w:p>
    <w:p w14:paraId="734EE1AF" w14:textId="77777777" w:rsidR="005C200C" w:rsidRPr="00826933" w:rsidRDefault="005C200C" w:rsidP="005C200C">
      <w:pPr>
        <w:pStyle w:val="ListParagraph"/>
        <w:spacing w:after="0" w:line="240" w:lineRule="auto"/>
        <w:ind w:left="1440"/>
        <w:jc w:val="both"/>
        <w:rPr>
          <w:rFonts w:eastAsia="font1265"/>
        </w:rPr>
      </w:pPr>
    </w:p>
    <w:p w14:paraId="3434E252" w14:textId="77777777" w:rsidR="005C200C" w:rsidRPr="00826933" w:rsidRDefault="005C200C" w:rsidP="005C200C">
      <w:pPr>
        <w:pStyle w:val="ListParagraph"/>
        <w:numPr>
          <w:ilvl w:val="0"/>
          <w:numId w:val="11"/>
        </w:numPr>
        <w:suppressAutoHyphens/>
        <w:spacing w:after="0" w:line="240" w:lineRule="auto"/>
        <w:ind w:left="1080" w:firstLine="0"/>
        <w:jc w:val="both"/>
        <w:rPr>
          <w:rFonts w:eastAsia="font1265"/>
        </w:rPr>
      </w:pPr>
      <w:r w:rsidRPr="00826933">
        <w:rPr>
          <w:position w:val="-2"/>
        </w:rPr>
        <w:object w:dxaOrig="1134" w:dyaOrig="265" w14:anchorId="5B0AA7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.5pt;height:13.5pt" o:ole="" filled="t">
            <v:fill color2="black"/>
            <v:imagedata r:id="rId7" o:title=""/>
          </v:shape>
          <o:OLEObject Type="Embed" ShapeID="_x0000_i1025" DrawAspect="Content" ObjectID="_1783244625" r:id="rId8"/>
        </w:object>
      </w:r>
      <w:r w:rsidRPr="00826933">
        <w:rPr>
          <w:position w:val="-28"/>
        </w:rPr>
        <w:object w:dxaOrig="4099" w:dyaOrig="660" w14:anchorId="42BD00C1">
          <v:shape id="_x0000_i1026" type="#_x0000_t75" style="width:204.75pt;height:33pt" o:ole="" filled="t">
            <v:fill color2="black"/>
            <v:imagedata r:id="rId9" o:title=""/>
          </v:shape>
          <o:OLEObject Type="Embed" ShapeID="_x0000_i1026" DrawAspect="Content" ObjectID="_1783244626" r:id="rId10"/>
        </w:object>
      </w:r>
    </w:p>
    <w:p w14:paraId="6BDB456B" w14:textId="77777777" w:rsidR="005C200C" w:rsidRPr="00826933" w:rsidRDefault="005C200C" w:rsidP="005C200C">
      <w:pPr>
        <w:spacing w:after="0" w:line="240" w:lineRule="auto"/>
        <w:jc w:val="both"/>
        <w:rPr>
          <w:rFonts w:eastAsia="font1265"/>
        </w:rPr>
      </w:pPr>
    </w:p>
    <w:p w14:paraId="56030DB6" w14:textId="77777777" w:rsidR="005C200C" w:rsidRPr="00826933" w:rsidRDefault="005C200C" w:rsidP="005C200C">
      <w:pPr>
        <w:spacing w:after="0" w:line="240" w:lineRule="auto"/>
        <w:jc w:val="both"/>
      </w:pPr>
      <w:r w:rsidRPr="00826933">
        <w:rPr>
          <w:rFonts w:eastAsia="font1265"/>
          <w:b/>
        </w:rPr>
        <w:t xml:space="preserve">              CALIBRATION OF STRAY LIGHT </w:t>
      </w:r>
    </w:p>
    <w:p w14:paraId="4E31D210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Prepare a 1.2g of potassium chloride previously dried at 105</w:t>
      </w:r>
      <w:r w:rsidRPr="00826933">
        <w:rPr>
          <w:rFonts w:eastAsia="font1265"/>
          <w:vertAlign w:val="superscript"/>
        </w:rPr>
        <w:t>0</w:t>
      </w:r>
      <w:r w:rsidRPr="00826933">
        <w:rPr>
          <w:rFonts w:eastAsia="font1265"/>
        </w:rPr>
        <w:t>C for two hours into 100ml volumetric flask</w:t>
      </w:r>
    </w:p>
    <w:p w14:paraId="68548C92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Add water to dissolve and make up to volume with water.</w:t>
      </w:r>
    </w:p>
    <w:p w14:paraId="0EA1B84D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lastRenderedPageBreak/>
        <w:t>Measure the absorbance of the solution at 198.0, 199.0, 200.0, 201.0, 202.0nm using water as blank.</w:t>
      </w:r>
    </w:p>
    <w:p w14:paraId="6D280DBA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  <w:b/>
        </w:rPr>
        <w:t>Acceptance criteria: absorbance greater than 2.00</w:t>
      </w:r>
    </w:p>
    <w:p w14:paraId="34A39BC5" w14:textId="77777777" w:rsidR="005C200C" w:rsidRPr="00826933" w:rsidRDefault="005C200C" w:rsidP="005C200C">
      <w:pPr>
        <w:pStyle w:val="ListParagraph"/>
        <w:spacing w:after="0" w:line="240" w:lineRule="auto"/>
        <w:ind w:left="1080"/>
        <w:jc w:val="both"/>
        <w:rPr>
          <w:rFonts w:eastAsia="font1265"/>
        </w:rPr>
      </w:pPr>
    </w:p>
    <w:p w14:paraId="039BB082" w14:textId="77777777" w:rsidR="005C200C" w:rsidRPr="00826933" w:rsidRDefault="005C200C" w:rsidP="005C200C">
      <w:pPr>
        <w:pStyle w:val="ListParagraph"/>
        <w:spacing w:after="0" w:line="240" w:lineRule="auto"/>
        <w:ind w:left="0"/>
        <w:jc w:val="both"/>
      </w:pPr>
      <w:r w:rsidRPr="00826933">
        <w:rPr>
          <w:rFonts w:eastAsia="font1265"/>
          <w:b/>
          <w:bCs/>
        </w:rPr>
        <w:t xml:space="preserve">             CALIBRATION OF RESOLUTION POWER</w:t>
      </w:r>
    </w:p>
    <w:p w14:paraId="06CF19D6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Prepare a 0.02% v/v toluene in hexane.</w:t>
      </w:r>
    </w:p>
    <w:p w14:paraId="521ED978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</w:rPr>
        <w:t>Scan through wavelength 260nm to 420nm.</w:t>
      </w:r>
    </w:p>
    <w:p w14:paraId="0489A950" w14:textId="77777777" w:rsidR="005C200C" w:rsidRPr="00826933" w:rsidRDefault="005C200C" w:rsidP="005C200C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826933">
        <w:rPr>
          <w:rFonts w:eastAsia="font1265"/>
          <w:b/>
        </w:rPr>
        <w:t>Acceptance criteria: the ratio of the absorbance at maximum at about 269nm to that at the minimum at about 266nm is not less than 1.5.</w:t>
      </w:r>
    </w:p>
    <w:p w14:paraId="303117F0" w14:textId="77777777" w:rsidR="005C200C" w:rsidRPr="00826933" w:rsidRDefault="005C200C" w:rsidP="005C200C">
      <w:pPr>
        <w:pStyle w:val="ListParagraph"/>
        <w:spacing w:after="0" w:line="240" w:lineRule="auto"/>
        <w:ind w:left="1800"/>
        <w:jc w:val="both"/>
        <w:rPr>
          <w:rFonts w:eastAsia="font1265"/>
        </w:rPr>
      </w:pPr>
    </w:p>
    <w:p w14:paraId="66701CAA" w14:textId="05752718" w:rsidR="005C200C" w:rsidRPr="00826933" w:rsidRDefault="005C200C" w:rsidP="005C200C">
      <w:pPr>
        <w:spacing w:after="0" w:line="240" w:lineRule="auto"/>
      </w:pPr>
      <w:r w:rsidRPr="00826933">
        <w:rPr>
          <w:b/>
        </w:rPr>
        <w:t xml:space="preserve"> Materials, Equipment, Apparatus and Reagents</w:t>
      </w:r>
    </w:p>
    <w:p w14:paraId="760894B9" w14:textId="77777777" w:rsidR="005C200C" w:rsidRPr="00826933" w:rsidRDefault="005C200C" w:rsidP="005C200C">
      <w:pPr>
        <w:pStyle w:val="ListParagraph"/>
        <w:numPr>
          <w:ilvl w:val="0"/>
          <w:numId w:val="13"/>
        </w:numPr>
        <w:suppressAutoHyphens/>
        <w:spacing w:after="0" w:line="240" w:lineRule="auto"/>
        <w:jc w:val="both"/>
      </w:pPr>
      <w:r w:rsidRPr="00826933">
        <w:t>PPE</w:t>
      </w:r>
    </w:p>
    <w:p w14:paraId="423E7DC9" w14:textId="77777777" w:rsidR="005C200C" w:rsidRPr="00826933" w:rsidRDefault="005C200C" w:rsidP="005C200C">
      <w:pPr>
        <w:pStyle w:val="ListParagraph"/>
        <w:numPr>
          <w:ilvl w:val="0"/>
          <w:numId w:val="13"/>
        </w:numPr>
        <w:suppressAutoHyphens/>
        <w:spacing w:after="0" w:line="240" w:lineRule="auto"/>
        <w:jc w:val="both"/>
      </w:pPr>
      <w:r w:rsidRPr="00826933">
        <w:t>Toluene</w:t>
      </w:r>
    </w:p>
    <w:p w14:paraId="726C562B" w14:textId="77777777" w:rsidR="005C200C" w:rsidRPr="00826933" w:rsidRDefault="005C200C" w:rsidP="005C200C">
      <w:pPr>
        <w:pStyle w:val="ListParagraph"/>
        <w:numPr>
          <w:ilvl w:val="0"/>
          <w:numId w:val="13"/>
        </w:numPr>
        <w:suppressAutoHyphens/>
        <w:spacing w:after="0" w:line="240" w:lineRule="auto"/>
        <w:jc w:val="both"/>
      </w:pPr>
      <w:r w:rsidRPr="00826933">
        <w:t>Hexane</w:t>
      </w:r>
    </w:p>
    <w:p w14:paraId="41329AC5" w14:textId="77777777" w:rsidR="005C200C" w:rsidRPr="00826933" w:rsidRDefault="005C200C" w:rsidP="005C200C">
      <w:pPr>
        <w:pStyle w:val="ListParagraph"/>
        <w:numPr>
          <w:ilvl w:val="0"/>
          <w:numId w:val="13"/>
        </w:numPr>
        <w:suppressAutoHyphens/>
        <w:spacing w:after="0" w:line="240" w:lineRule="auto"/>
        <w:jc w:val="both"/>
      </w:pPr>
      <w:r w:rsidRPr="00826933">
        <w:t>Potassium chromate</w:t>
      </w:r>
    </w:p>
    <w:p w14:paraId="4D6847D0" w14:textId="77777777" w:rsidR="005C200C" w:rsidRPr="00826933" w:rsidRDefault="005C200C" w:rsidP="005C200C">
      <w:pPr>
        <w:pStyle w:val="ListParagraph"/>
        <w:numPr>
          <w:ilvl w:val="0"/>
          <w:numId w:val="13"/>
        </w:numPr>
        <w:suppressAutoHyphens/>
        <w:spacing w:after="0" w:line="240" w:lineRule="auto"/>
        <w:jc w:val="both"/>
      </w:pPr>
      <w:r w:rsidRPr="00826933">
        <w:t>Potassium chloride</w:t>
      </w:r>
    </w:p>
    <w:p w14:paraId="7294C89A" w14:textId="77777777" w:rsidR="005C200C" w:rsidRDefault="005C200C" w:rsidP="005C200C">
      <w:pPr>
        <w:spacing w:after="0" w:line="240" w:lineRule="auto"/>
        <w:rPr>
          <w:b/>
        </w:rPr>
      </w:pPr>
    </w:p>
    <w:p w14:paraId="457F83CB" w14:textId="45629902" w:rsidR="005C200C" w:rsidRPr="00826933" w:rsidRDefault="005C200C" w:rsidP="005C200C">
      <w:pPr>
        <w:spacing w:after="0" w:line="240" w:lineRule="auto"/>
      </w:pPr>
      <w:r w:rsidRPr="00826933">
        <w:rPr>
          <w:b/>
        </w:rPr>
        <w:t>Safety, Health and Environment Precautions</w:t>
      </w:r>
    </w:p>
    <w:p w14:paraId="47EFD850" w14:textId="77777777" w:rsidR="005C200C" w:rsidRPr="00826933" w:rsidRDefault="005C200C" w:rsidP="005C200C">
      <w:pPr>
        <w:pStyle w:val="ListParagraph"/>
        <w:numPr>
          <w:ilvl w:val="0"/>
          <w:numId w:val="14"/>
        </w:numPr>
        <w:suppressAutoHyphens/>
        <w:spacing w:after="0" w:line="240" w:lineRule="auto"/>
      </w:pPr>
      <w:r w:rsidRPr="00826933">
        <w:t>Wear appropriate PPE</w:t>
      </w:r>
    </w:p>
    <w:p w14:paraId="35E89352" w14:textId="77777777" w:rsidR="00F978EF" w:rsidRDefault="00F978EF" w:rsidP="00F978EF">
      <w:pPr>
        <w:suppressAutoHyphens/>
        <w:spacing w:after="0" w:line="240" w:lineRule="auto"/>
      </w:pPr>
    </w:p>
    <w:p w14:paraId="36688CF4" w14:textId="77777777" w:rsidR="00F978EF" w:rsidRDefault="00F978EF" w:rsidP="00F978EF">
      <w:pPr>
        <w:suppressAutoHyphens/>
        <w:spacing w:after="0" w:line="240" w:lineRule="auto"/>
      </w:pPr>
    </w:p>
    <w:p w14:paraId="63F43026" w14:textId="77777777" w:rsidR="00F978EF" w:rsidRPr="00097016" w:rsidRDefault="00F978EF" w:rsidP="00F978E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1"/>
    </w:p>
    <w:p w14:paraId="7C99AD5C" w14:textId="77777777" w:rsidR="005C200C" w:rsidRPr="00826933" w:rsidRDefault="005C200C" w:rsidP="005C200C">
      <w:pPr>
        <w:pStyle w:val="ListParagraph"/>
        <w:spacing w:after="0" w:line="240" w:lineRule="auto"/>
        <w:ind w:left="360"/>
      </w:pPr>
      <w:r w:rsidRPr="00826933">
        <w:t xml:space="preserve">British pharmacopoeia </w:t>
      </w:r>
    </w:p>
    <w:p w14:paraId="2E9C8BC6" w14:textId="77777777" w:rsidR="005C200C" w:rsidRPr="00826933" w:rsidRDefault="005C200C" w:rsidP="005C200C">
      <w:pPr>
        <w:pStyle w:val="ListParagraph"/>
        <w:spacing w:after="0" w:line="240" w:lineRule="auto"/>
        <w:ind w:left="360"/>
      </w:pPr>
      <w:r w:rsidRPr="00826933">
        <w:t xml:space="preserve">Instruction manual </w:t>
      </w:r>
    </w:p>
    <w:p w14:paraId="47766F08" w14:textId="77777777" w:rsidR="00F978EF" w:rsidRPr="00097016" w:rsidRDefault="00F978EF" w:rsidP="00F978E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978EF" w:rsidRPr="00097016" w14:paraId="25D3A6C2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258E5794" w14:textId="77777777" w:rsidR="00F978EF" w:rsidRPr="00097016" w:rsidRDefault="00F978EF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0C2A227" w14:textId="77777777" w:rsidR="00F978EF" w:rsidRPr="00097016" w:rsidRDefault="00F978EF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F978EF" w:rsidRPr="00097016" w14:paraId="6FC26006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3B12C3B" w14:textId="77777777" w:rsidR="00F978EF" w:rsidRPr="00097016" w:rsidRDefault="00F978EF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EFA9F68" w14:textId="77777777" w:rsidR="00F978EF" w:rsidRPr="00097016" w:rsidRDefault="00F978EF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0EEAC124" w14:textId="77777777" w:rsidR="00F978EF" w:rsidRPr="00097016" w:rsidRDefault="00F978EF" w:rsidP="00F978EF">
      <w:pPr>
        <w:spacing w:line="360" w:lineRule="auto"/>
        <w:ind w:left="360"/>
        <w:rPr>
          <w:rFonts w:cstheme="minorHAnsi"/>
          <w:b/>
        </w:rPr>
      </w:pPr>
    </w:p>
    <w:p w14:paraId="5F003866" w14:textId="77777777" w:rsidR="00F978EF" w:rsidRDefault="00F978EF" w:rsidP="00F978EF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978EF" w:rsidRPr="00097016" w14:paraId="24631F15" w14:textId="77777777" w:rsidTr="006732E3">
        <w:tc>
          <w:tcPr>
            <w:tcW w:w="2610" w:type="dxa"/>
            <w:shd w:val="clear" w:color="auto" w:fill="auto"/>
          </w:tcPr>
          <w:p w14:paraId="26809558" w14:textId="77777777" w:rsidR="00F978EF" w:rsidRPr="00097016" w:rsidRDefault="00F978EF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DEE2736" w14:textId="77777777" w:rsidR="00F978EF" w:rsidRPr="00097016" w:rsidRDefault="00F978EF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F978EF" w:rsidRPr="00097016" w14:paraId="5E3628FB" w14:textId="77777777" w:rsidTr="006732E3">
        <w:tc>
          <w:tcPr>
            <w:tcW w:w="2610" w:type="dxa"/>
            <w:shd w:val="clear" w:color="auto" w:fill="auto"/>
          </w:tcPr>
          <w:p w14:paraId="09AC21A7" w14:textId="77777777" w:rsidR="00F978EF" w:rsidRPr="00097016" w:rsidRDefault="00F978EF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B93BFE9" w14:textId="77777777" w:rsidR="00F978EF" w:rsidRPr="00097016" w:rsidRDefault="00F978EF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5ECF0F21" w14:textId="77777777" w:rsidR="00F978EF" w:rsidRDefault="00F978EF" w:rsidP="00F978EF">
      <w:pPr>
        <w:spacing w:line="360" w:lineRule="auto"/>
        <w:rPr>
          <w:rFonts w:cstheme="minorHAnsi"/>
          <w:b/>
        </w:rPr>
      </w:pPr>
    </w:p>
    <w:p w14:paraId="48845F0C" w14:textId="77777777" w:rsidR="00F978EF" w:rsidRDefault="00F978EF" w:rsidP="00F978EF">
      <w:pPr>
        <w:spacing w:line="360" w:lineRule="auto"/>
        <w:rPr>
          <w:rFonts w:cstheme="minorHAnsi"/>
          <w:b/>
        </w:rPr>
      </w:pPr>
    </w:p>
    <w:p w14:paraId="193F2514" w14:textId="77777777" w:rsidR="00F978EF" w:rsidRPr="00097016" w:rsidRDefault="00F978EF" w:rsidP="00F978EF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F978EF" w:rsidRPr="00097016" w14:paraId="0E8135BC" w14:textId="77777777" w:rsidTr="006732E3">
        <w:tc>
          <w:tcPr>
            <w:tcW w:w="1276" w:type="dxa"/>
            <w:shd w:val="clear" w:color="auto" w:fill="auto"/>
          </w:tcPr>
          <w:p w14:paraId="267E4250" w14:textId="77777777" w:rsidR="00F978EF" w:rsidRPr="00097016" w:rsidRDefault="00F978EF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4C2CCEE" w14:textId="77777777" w:rsidR="00F978EF" w:rsidRPr="00097016" w:rsidRDefault="00F978EF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503CA672" w14:textId="77777777" w:rsidR="00F978EF" w:rsidRPr="00097016" w:rsidRDefault="00F978EF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1CA310A" w14:textId="77777777" w:rsidR="00F978EF" w:rsidRPr="00097016" w:rsidRDefault="00F978EF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4C82D5F" w14:textId="77777777" w:rsidR="00F978EF" w:rsidRPr="00097016" w:rsidRDefault="00F978EF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978EF" w:rsidRPr="00097016" w14:paraId="66F32845" w14:textId="77777777" w:rsidTr="006732E3">
        <w:tc>
          <w:tcPr>
            <w:tcW w:w="1276" w:type="dxa"/>
            <w:shd w:val="clear" w:color="auto" w:fill="auto"/>
          </w:tcPr>
          <w:p w14:paraId="0DF724D2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5D4C569E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4A3CC6E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AE67A6B" w14:textId="77777777" w:rsidR="00F978EF" w:rsidRPr="00097016" w:rsidRDefault="00F978EF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F978EF" w:rsidRPr="00097016" w14:paraId="6F807460" w14:textId="77777777" w:rsidTr="006732E3">
        <w:tc>
          <w:tcPr>
            <w:tcW w:w="1276" w:type="dxa"/>
            <w:shd w:val="clear" w:color="auto" w:fill="auto"/>
          </w:tcPr>
          <w:p w14:paraId="195CD143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8D4A3ED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30A1717F" w14:textId="77777777" w:rsidR="00F978EF" w:rsidRPr="00097016" w:rsidRDefault="00F978EF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3C8BEA08" w14:textId="77777777" w:rsidR="00F978EF" w:rsidRPr="00097016" w:rsidRDefault="00F978EF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5E9E0707" w14:textId="77777777" w:rsidR="00F978EF" w:rsidRPr="00097016" w:rsidRDefault="00F978EF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DFD891A" w14:textId="77777777" w:rsidR="00F978EF" w:rsidRDefault="00F978EF" w:rsidP="00F978EF"/>
    <w:p w14:paraId="36C3C357" w14:textId="77777777" w:rsidR="002C70FE" w:rsidRDefault="002C70FE"/>
    <w:sectPr w:rsidR="002C70FE" w:rsidSect="00F978E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40D92" w14:textId="77777777" w:rsidR="005E4E28" w:rsidRDefault="005E4E28" w:rsidP="00F978EF">
      <w:pPr>
        <w:spacing w:after="0" w:line="240" w:lineRule="auto"/>
      </w:pPr>
      <w:r>
        <w:separator/>
      </w:r>
    </w:p>
  </w:endnote>
  <w:endnote w:type="continuationSeparator" w:id="0">
    <w:p w14:paraId="43CFEDE6" w14:textId="77777777" w:rsidR="005E4E28" w:rsidRDefault="005E4E28" w:rsidP="00F9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Symbol">
    <w:altName w:val="Arial Unicode MS"/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nt1265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F505E" w14:textId="77777777" w:rsidR="005E4E28" w:rsidRDefault="005E4E28" w:rsidP="00F978EF">
      <w:pPr>
        <w:spacing w:after="0" w:line="240" w:lineRule="auto"/>
      </w:pPr>
      <w:r>
        <w:separator/>
      </w:r>
    </w:p>
  </w:footnote>
  <w:footnote w:type="continuationSeparator" w:id="0">
    <w:p w14:paraId="23F8956B" w14:textId="77777777" w:rsidR="005E4E28" w:rsidRDefault="005E4E28" w:rsidP="00F9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DC865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BCA2A39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3BDB93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40C2E09" wp14:editId="024EE11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07723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5954D7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172B136B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65C28B92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73714916" w14:textId="1FAA01C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>alibration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the </w:t>
          </w:r>
          <w:r w:rsidR="00F978EF">
            <w:rPr>
              <w:rFonts w:ascii="Calibri" w:eastAsia="Calibri" w:hAnsi="Calibri"/>
              <w:b/>
              <w:sz w:val="28"/>
              <w:szCs w:val="28"/>
            </w:rPr>
            <w:t>UV Spectrophotometer</w:t>
          </w:r>
        </w:p>
      </w:tc>
      <w:tc>
        <w:tcPr>
          <w:tcW w:w="1858" w:type="dxa"/>
          <w:vMerge/>
          <w:shd w:val="clear" w:color="auto" w:fill="auto"/>
        </w:tcPr>
        <w:p w14:paraId="5C0DC4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F8B00F8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6A949E0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627F482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80124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EE2B5F1" w14:textId="692A9EDF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F978EF">
            <w:rPr>
              <w:rFonts w:ascii="Calibri" w:eastAsia="Calibri" w:hAnsi="Calibri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0A6ABE2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C0DFC0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813111F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12B1152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E85DBD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04F193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5887FC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09B7CE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AFA1C86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2E84811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C593D5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693720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18B13B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F80604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6E27E49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0824F1E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C6138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8B15F9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7ABDA4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3F48F90F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A1386D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A28DB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C7A48F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A4F23A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91755F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D878D9D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6BFC4A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6"/>
    <w:multiLevelType w:val="multilevel"/>
    <w:tmpl w:val="00000006"/>
    <w:name w:val="WWNum3"/>
    <w:lvl w:ilvl="0">
      <w:start w:val="9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Georgia" w:hAnsi="Georgia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/>
        <w:b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/>
        <w:b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alibri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1E335034"/>
    <w:multiLevelType w:val="multilevel"/>
    <w:tmpl w:val="61F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D467098"/>
    <w:multiLevelType w:val="multilevel"/>
    <w:tmpl w:val="9BE8B878"/>
    <w:lvl w:ilvl="0">
      <w:start w:val="2"/>
      <w:numFmt w:val="bullet"/>
      <w:lvlText w:val="-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1A1B9E"/>
    <w:multiLevelType w:val="multilevel"/>
    <w:tmpl w:val="ED94E826"/>
    <w:lvl w:ilvl="0">
      <w:start w:val="1"/>
      <w:numFmt w:val="bullet"/>
      <w:lvlText w:val=""/>
      <w:lvlJc w:val="left"/>
      <w:pPr>
        <w:tabs>
          <w:tab w:val="num" w:pos="-36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36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43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5040" w:hanging="360"/>
      </w:pPr>
    </w:lvl>
    <w:lvl w:ilvl="4">
      <w:start w:val="1"/>
      <w:numFmt w:val="lowerLetter"/>
      <w:lvlText w:val="%5."/>
      <w:lvlJc w:val="left"/>
      <w:pPr>
        <w:tabs>
          <w:tab w:val="num" w:pos="1440"/>
        </w:tabs>
        <w:ind w:left="5760" w:hanging="360"/>
      </w:pPr>
    </w:lvl>
    <w:lvl w:ilvl="5">
      <w:start w:val="1"/>
      <w:numFmt w:val="lowerRoman"/>
      <w:lvlText w:val="%6."/>
      <w:lvlJc w:val="right"/>
      <w:pPr>
        <w:tabs>
          <w:tab w:val="num" w:pos="1440"/>
        </w:tabs>
        <w:ind w:left="6480" w:hanging="180"/>
      </w:pPr>
    </w:lvl>
    <w:lvl w:ilvl="6">
      <w:start w:val="1"/>
      <w:numFmt w:val="decimal"/>
      <w:lvlText w:val="%7."/>
      <w:lvlJc w:val="left"/>
      <w:pPr>
        <w:tabs>
          <w:tab w:val="num" w:pos="1440"/>
        </w:tabs>
        <w:ind w:left="7200" w:hanging="360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7920" w:hanging="360"/>
      </w:pPr>
    </w:lvl>
    <w:lvl w:ilvl="8">
      <w:start w:val="1"/>
      <w:numFmt w:val="lowerRoman"/>
      <w:lvlText w:val="%9."/>
      <w:lvlJc w:val="right"/>
      <w:pPr>
        <w:tabs>
          <w:tab w:val="num" w:pos="1440"/>
        </w:tabs>
        <w:ind w:left="8640" w:hanging="180"/>
      </w:pPr>
    </w:lvl>
  </w:abstractNum>
  <w:abstractNum w:abstractNumId="9" w15:restartNumberingAfterBreak="0">
    <w:nsid w:val="526A68F7"/>
    <w:multiLevelType w:val="multilevel"/>
    <w:tmpl w:val="41C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E8601E4"/>
    <w:multiLevelType w:val="multilevel"/>
    <w:tmpl w:val="650C15CE"/>
    <w:lvl w:ilvl="0">
      <w:start w:val="1"/>
      <w:numFmt w:val="decimal"/>
      <w:lvlText w:val="%1.0"/>
      <w:lvlJc w:val="left"/>
      <w:pPr>
        <w:ind w:left="675" w:hanging="675"/>
      </w:pPr>
      <w:rPr>
        <w:b/>
        <w:sz w:val="22"/>
      </w:rPr>
    </w:lvl>
    <w:lvl w:ilvl="1">
      <w:start w:val="1"/>
      <w:numFmt w:val="decimal"/>
      <w:lvlText w:val="%1.%2"/>
      <w:lvlJc w:val="left"/>
      <w:pPr>
        <w:ind w:left="1395" w:hanging="675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</w:rPr>
    </w:lvl>
  </w:abstractNum>
  <w:abstractNum w:abstractNumId="11" w15:restartNumberingAfterBreak="0">
    <w:nsid w:val="605855EA"/>
    <w:multiLevelType w:val="multilevel"/>
    <w:tmpl w:val="59C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E2A6E8D"/>
    <w:multiLevelType w:val="multilevel"/>
    <w:tmpl w:val="C792D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num w:numId="1" w16cid:durableId="1614362996">
    <w:abstractNumId w:val="4"/>
  </w:num>
  <w:num w:numId="2" w16cid:durableId="246815921">
    <w:abstractNumId w:val="3"/>
  </w:num>
  <w:num w:numId="3" w16cid:durableId="1865288893">
    <w:abstractNumId w:val="5"/>
  </w:num>
  <w:num w:numId="4" w16cid:durableId="1932926609">
    <w:abstractNumId w:val="12"/>
  </w:num>
  <w:num w:numId="5" w16cid:durableId="1051349665">
    <w:abstractNumId w:val="10"/>
  </w:num>
  <w:num w:numId="6" w16cid:durableId="2109305544">
    <w:abstractNumId w:val="9"/>
  </w:num>
  <w:num w:numId="7" w16cid:durableId="194343724">
    <w:abstractNumId w:val="11"/>
  </w:num>
  <w:num w:numId="8" w16cid:durableId="1520660509">
    <w:abstractNumId w:val="13"/>
  </w:num>
  <w:num w:numId="9" w16cid:durableId="1830634880">
    <w:abstractNumId w:val="6"/>
  </w:num>
  <w:num w:numId="10" w16cid:durableId="1988121825">
    <w:abstractNumId w:val="7"/>
  </w:num>
  <w:num w:numId="11" w16cid:durableId="1130855648">
    <w:abstractNumId w:val="1"/>
  </w:num>
  <w:num w:numId="12" w16cid:durableId="930507524">
    <w:abstractNumId w:val="2"/>
  </w:num>
  <w:num w:numId="13" w16cid:durableId="63728382">
    <w:abstractNumId w:val="8"/>
  </w:num>
  <w:num w:numId="14" w16cid:durableId="76638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EF"/>
    <w:rsid w:val="001B5DEF"/>
    <w:rsid w:val="002C70FE"/>
    <w:rsid w:val="005C200C"/>
    <w:rsid w:val="005E4E28"/>
    <w:rsid w:val="00867E63"/>
    <w:rsid w:val="00921803"/>
    <w:rsid w:val="009A19E1"/>
    <w:rsid w:val="00C03810"/>
    <w:rsid w:val="00F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11F1F"/>
  <w15:chartTrackingRefBased/>
  <w15:docId w15:val="{6FB1B2F6-8150-48AE-9F06-F743E79C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8EF"/>
  </w:style>
  <w:style w:type="paragraph" w:styleId="Heading1">
    <w:name w:val="heading 1"/>
    <w:basedOn w:val="Normal"/>
    <w:next w:val="Normal"/>
    <w:link w:val="Heading1Char"/>
    <w:uiPriority w:val="9"/>
    <w:qFormat/>
    <w:rsid w:val="00F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9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E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9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97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978EF"/>
  </w:style>
  <w:style w:type="paragraph" w:styleId="BodyTextIndent2">
    <w:name w:val="Body Text Indent 2"/>
    <w:basedOn w:val="Normal"/>
    <w:link w:val="BodyTextIndent2Char"/>
    <w:rsid w:val="00F978E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978E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7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2024-07-23T10:47:00Z</dcterms:created>
  <dcterms:modified xsi:type="dcterms:W3CDTF">2024-07-23T11:57:00Z</dcterms:modified>
</cp:coreProperties>
</file>