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BA1D11" w14:textId="77777777" w:rsidR="005E484A" w:rsidRPr="003259E2" w:rsidRDefault="005E484A" w:rsidP="005E484A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3259E2">
        <w:rPr>
          <w:b/>
          <w:sz w:val="24"/>
          <w:szCs w:val="24"/>
        </w:rPr>
        <w:t>Objective:</w:t>
      </w:r>
    </w:p>
    <w:p w14:paraId="07918B6F" w14:textId="77777777" w:rsidR="005E484A" w:rsidRPr="005E484A" w:rsidRDefault="005E484A" w:rsidP="005E484A">
      <w:pPr>
        <w:pStyle w:val="ListParagraph"/>
        <w:spacing w:after="0" w:line="240" w:lineRule="auto"/>
        <w:ind w:left="420"/>
        <w:rPr>
          <w:rFonts w:cstheme="minorHAnsi"/>
        </w:rPr>
      </w:pPr>
      <w:r w:rsidRPr="005E484A">
        <w:rPr>
          <w:rFonts w:cstheme="minorHAnsi"/>
        </w:rPr>
        <w:t>To provide the instructions for cleaning of the mixing Tank</w:t>
      </w:r>
    </w:p>
    <w:p w14:paraId="14E4D279" w14:textId="77777777" w:rsidR="005E484A" w:rsidRPr="003259E2" w:rsidRDefault="005E484A" w:rsidP="005E484A">
      <w:pPr>
        <w:pStyle w:val="ListParagraph"/>
        <w:spacing w:after="0"/>
        <w:ind w:left="420"/>
        <w:rPr>
          <w:rFonts w:cs="Times New Roman"/>
          <w:sz w:val="24"/>
          <w:szCs w:val="24"/>
        </w:rPr>
      </w:pPr>
    </w:p>
    <w:p w14:paraId="296B250E" w14:textId="77777777" w:rsidR="005E484A" w:rsidRPr="003259E2" w:rsidRDefault="005E484A" w:rsidP="005E484A">
      <w:pPr>
        <w:numPr>
          <w:ilvl w:val="0"/>
          <w:numId w:val="1"/>
        </w:numPr>
        <w:spacing w:after="0" w:line="360" w:lineRule="auto"/>
        <w:rPr>
          <w:rFonts w:ascii="Calibri" w:hAnsi="Calibri" w:cs="Calibri"/>
          <w:sz w:val="24"/>
          <w:szCs w:val="24"/>
        </w:rPr>
      </w:pPr>
      <w:r w:rsidRPr="003259E2">
        <w:rPr>
          <w:rFonts w:ascii="Calibri" w:hAnsi="Calibri" w:cs="Calibri"/>
          <w:b/>
          <w:sz w:val="24"/>
          <w:szCs w:val="24"/>
        </w:rPr>
        <w:t>Scope:</w:t>
      </w:r>
    </w:p>
    <w:p w14:paraId="5D30AD3A" w14:textId="7207EA21" w:rsidR="005E484A" w:rsidRPr="006815F0" w:rsidRDefault="005E484A" w:rsidP="005E484A">
      <w:pPr>
        <w:tabs>
          <w:tab w:val="left" w:pos="180"/>
        </w:tabs>
        <w:spacing w:after="0"/>
        <w:rPr>
          <w:rFonts w:cstheme="minorHAnsi"/>
        </w:rPr>
      </w:pPr>
      <w:r w:rsidRPr="003259E2">
        <w:rPr>
          <w:rFonts w:cs="Times New Roman"/>
          <w:sz w:val="24"/>
          <w:szCs w:val="24"/>
        </w:rPr>
        <w:t xml:space="preserve">      </w:t>
      </w:r>
      <w:r w:rsidRPr="006815F0">
        <w:rPr>
          <w:rFonts w:cstheme="minorHAnsi"/>
        </w:rPr>
        <w:t>To provide written guidelines for line clearance for mixing tanks use in production of IV Fluids.</w:t>
      </w:r>
    </w:p>
    <w:p w14:paraId="69AC0FF9" w14:textId="2F726CAD" w:rsidR="005E484A" w:rsidRDefault="005E484A" w:rsidP="005E484A">
      <w:pPr>
        <w:tabs>
          <w:tab w:val="left" w:pos="180"/>
        </w:tabs>
        <w:spacing w:after="0"/>
        <w:rPr>
          <w:rFonts w:cs="Times New Roman"/>
        </w:rPr>
      </w:pPr>
    </w:p>
    <w:p w14:paraId="08EDB9FF" w14:textId="77777777" w:rsidR="005E484A" w:rsidRPr="003259E2" w:rsidRDefault="005E484A" w:rsidP="005E484A">
      <w:pPr>
        <w:spacing w:after="0" w:line="360" w:lineRule="auto"/>
        <w:rPr>
          <w:rFonts w:cs="Times New Roman"/>
          <w:sz w:val="24"/>
          <w:szCs w:val="24"/>
        </w:rPr>
      </w:pPr>
    </w:p>
    <w:p w14:paraId="23052CC0" w14:textId="77777777" w:rsidR="005E484A" w:rsidRPr="003259E2" w:rsidRDefault="005E484A" w:rsidP="005E484A">
      <w:pPr>
        <w:spacing w:after="0"/>
        <w:rPr>
          <w:b/>
          <w:sz w:val="24"/>
          <w:szCs w:val="24"/>
        </w:rPr>
      </w:pPr>
      <w:r w:rsidRPr="003259E2">
        <w:rPr>
          <w:b/>
          <w:sz w:val="24"/>
          <w:szCs w:val="24"/>
        </w:rPr>
        <w:t>3.0 Responsibility/accountability:</w:t>
      </w:r>
    </w:p>
    <w:p w14:paraId="4A84ABBE" w14:textId="0F139DD9" w:rsidR="005E484A" w:rsidRDefault="005E484A" w:rsidP="005E484A">
      <w:pPr>
        <w:spacing w:after="0" w:line="240" w:lineRule="auto"/>
        <w:ind w:left="720"/>
        <w:rPr>
          <w:rFonts w:cstheme="minorHAnsi"/>
        </w:rPr>
      </w:pPr>
      <w:r w:rsidRPr="006815F0">
        <w:rPr>
          <w:rFonts w:cstheme="minorHAnsi"/>
        </w:rPr>
        <w:t>Production Supervisor, Production Pharmacist, Quality Assurance Officer, Production Manager, Quality Assurance Manager, Superintendent Pharmacist</w:t>
      </w:r>
    </w:p>
    <w:p w14:paraId="665525F7" w14:textId="77777777" w:rsidR="005E484A" w:rsidRPr="003259E2" w:rsidRDefault="005E484A" w:rsidP="005E484A">
      <w:pPr>
        <w:spacing w:after="0" w:line="240" w:lineRule="auto"/>
        <w:rPr>
          <w:b/>
          <w:sz w:val="24"/>
          <w:szCs w:val="24"/>
        </w:rPr>
      </w:pPr>
    </w:p>
    <w:p w14:paraId="5EBD8412" w14:textId="77777777" w:rsidR="005E484A" w:rsidRPr="003259E2" w:rsidRDefault="005E484A" w:rsidP="005E484A">
      <w:pPr>
        <w:spacing w:after="0" w:line="240" w:lineRule="auto"/>
        <w:rPr>
          <w:b/>
          <w:sz w:val="24"/>
          <w:szCs w:val="24"/>
        </w:rPr>
      </w:pPr>
      <w:r w:rsidRPr="003259E2">
        <w:rPr>
          <w:b/>
          <w:sz w:val="24"/>
          <w:szCs w:val="24"/>
        </w:rPr>
        <w:t>4.0 Abbreviations and Definitions</w:t>
      </w:r>
    </w:p>
    <w:p w14:paraId="27807D88" w14:textId="77777777" w:rsidR="005E484A" w:rsidRPr="003259E2" w:rsidRDefault="005E484A" w:rsidP="005E484A">
      <w:pPr>
        <w:pStyle w:val="ListParagraph"/>
        <w:ind w:left="0" w:firstLine="360"/>
        <w:rPr>
          <w:b/>
          <w:sz w:val="24"/>
          <w:szCs w:val="24"/>
        </w:rPr>
      </w:pPr>
      <w:r>
        <w:rPr>
          <w:b/>
          <w:sz w:val="24"/>
          <w:szCs w:val="24"/>
        </w:rPr>
        <w:t>N/A</w:t>
      </w:r>
    </w:p>
    <w:p w14:paraId="075C9FD4" w14:textId="77777777" w:rsidR="005E484A" w:rsidRPr="003259E2" w:rsidRDefault="005E484A" w:rsidP="005E484A">
      <w:pPr>
        <w:pStyle w:val="ListParagraph"/>
        <w:ind w:left="0"/>
        <w:rPr>
          <w:b/>
          <w:sz w:val="24"/>
          <w:szCs w:val="24"/>
        </w:rPr>
      </w:pPr>
    </w:p>
    <w:p w14:paraId="076C3E31" w14:textId="77777777" w:rsidR="005E484A" w:rsidRPr="003259E2" w:rsidRDefault="005E484A" w:rsidP="005E484A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3259E2">
        <w:rPr>
          <w:b/>
          <w:sz w:val="24"/>
          <w:szCs w:val="24"/>
        </w:rPr>
        <w:t>Procedure</w:t>
      </w:r>
    </w:p>
    <w:p w14:paraId="6971E7B5" w14:textId="77777777" w:rsidR="005E484A" w:rsidRPr="005E484A" w:rsidRDefault="005E484A" w:rsidP="005E484A">
      <w:pPr>
        <w:pStyle w:val="ListParagraph"/>
        <w:numPr>
          <w:ilvl w:val="0"/>
          <w:numId w:val="6"/>
        </w:numPr>
        <w:spacing w:after="200" w:line="360" w:lineRule="auto"/>
        <w:rPr>
          <w:rFonts w:cstheme="minorHAnsi"/>
        </w:rPr>
      </w:pPr>
      <w:bookmarkStart w:id="0" w:name="_Hlk170902440"/>
      <w:r w:rsidRPr="006815F0">
        <w:rPr>
          <w:rFonts w:cstheme="minorHAnsi"/>
        </w:rPr>
        <w:t xml:space="preserve">Ensure that all </w:t>
      </w:r>
      <w:r w:rsidRPr="006815F0">
        <w:rPr>
          <w:rFonts w:eastAsia="Times New Roman" w:cstheme="minorHAnsi"/>
        </w:rPr>
        <w:t>the manufacturing room before and after each operation is cleaned.</w:t>
      </w:r>
    </w:p>
    <w:p w14:paraId="1B83493E" w14:textId="77777777" w:rsidR="005E484A" w:rsidRPr="005E484A" w:rsidRDefault="005E484A" w:rsidP="005E484A">
      <w:pPr>
        <w:pStyle w:val="ListParagraph"/>
        <w:numPr>
          <w:ilvl w:val="0"/>
          <w:numId w:val="6"/>
        </w:numPr>
        <w:spacing w:after="200" w:line="360" w:lineRule="auto"/>
        <w:rPr>
          <w:rFonts w:cstheme="minorHAnsi"/>
        </w:rPr>
      </w:pPr>
      <w:r w:rsidRPr="005E484A">
        <w:rPr>
          <w:rFonts w:eastAsia="Times New Roman" w:cstheme="minorHAnsi"/>
        </w:rPr>
        <w:t>Ensure that the personnel are in appropriate PPE</w:t>
      </w:r>
    </w:p>
    <w:p w14:paraId="301C6488" w14:textId="77777777" w:rsidR="005E484A" w:rsidRPr="005E484A" w:rsidRDefault="005E484A" w:rsidP="005E484A">
      <w:pPr>
        <w:pStyle w:val="ListParagraph"/>
        <w:numPr>
          <w:ilvl w:val="0"/>
          <w:numId w:val="6"/>
        </w:numPr>
        <w:spacing w:after="200" w:line="360" w:lineRule="auto"/>
        <w:rPr>
          <w:rFonts w:cstheme="minorHAnsi"/>
        </w:rPr>
      </w:pPr>
      <w:r w:rsidRPr="005E484A">
        <w:rPr>
          <w:rFonts w:eastAsia="Times New Roman" w:cstheme="minorHAnsi"/>
        </w:rPr>
        <w:t>Make sure that measuring containers are properly washed and sterilized and mixing vessels with hypochlorite solution before each operation.</w:t>
      </w:r>
    </w:p>
    <w:p w14:paraId="22AF1BC2" w14:textId="77777777" w:rsidR="005E484A" w:rsidRPr="005E484A" w:rsidRDefault="005E484A" w:rsidP="005E484A">
      <w:pPr>
        <w:pStyle w:val="ListParagraph"/>
        <w:numPr>
          <w:ilvl w:val="0"/>
          <w:numId w:val="6"/>
        </w:numPr>
        <w:spacing w:after="200" w:line="360" w:lineRule="auto"/>
        <w:rPr>
          <w:rFonts w:cstheme="minorHAnsi"/>
        </w:rPr>
      </w:pPr>
      <w:r w:rsidRPr="005E484A">
        <w:rPr>
          <w:rFonts w:eastAsia="Times New Roman" w:cstheme="minorHAnsi"/>
        </w:rPr>
        <w:t xml:space="preserve">Make sure that the WFI water is used to rinse the mixing tank </w:t>
      </w:r>
    </w:p>
    <w:p w14:paraId="05C53BB2" w14:textId="77777777" w:rsidR="005E484A" w:rsidRPr="005E484A" w:rsidRDefault="005E484A" w:rsidP="005E484A">
      <w:pPr>
        <w:pStyle w:val="ListParagraph"/>
        <w:numPr>
          <w:ilvl w:val="0"/>
          <w:numId w:val="6"/>
        </w:numPr>
        <w:spacing w:after="200" w:line="360" w:lineRule="auto"/>
        <w:rPr>
          <w:rFonts w:cstheme="minorHAnsi"/>
        </w:rPr>
      </w:pPr>
      <w:r w:rsidRPr="005E484A">
        <w:rPr>
          <w:rFonts w:eastAsia="Times New Roman" w:cstheme="minorHAnsi"/>
        </w:rPr>
        <w:t xml:space="preserve">Make sure the form is sent to Laboratory to carry out test for verification (certificate of cleanliness) </w:t>
      </w:r>
    </w:p>
    <w:p w14:paraId="31A9D419" w14:textId="77777777" w:rsidR="005E484A" w:rsidRPr="005E484A" w:rsidRDefault="005E484A" w:rsidP="005E484A">
      <w:pPr>
        <w:pStyle w:val="ListParagraph"/>
        <w:numPr>
          <w:ilvl w:val="0"/>
          <w:numId w:val="6"/>
        </w:numPr>
        <w:spacing w:after="200" w:line="360" w:lineRule="auto"/>
        <w:rPr>
          <w:rFonts w:cstheme="minorHAnsi"/>
        </w:rPr>
      </w:pPr>
      <w:r w:rsidRPr="005E484A">
        <w:rPr>
          <w:rFonts w:eastAsia="Times New Roman" w:cstheme="minorHAnsi"/>
        </w:rPr>
        <w:t>Make sure all raw materials to be use is properly label and check for each product batch from the store Dispensary.</w:t>
      </w:r>
    </w:p>
    <w:p w14:paraId="15283690" w14:textId="6A53F34E" w:rsidR="005E484A" w:rsidRPr="005E484A" w:rsidRDefault="005E484A" w:rsidP="005E484A">
      <w:pPr>
        <w:pStyle w:val="ListParagraph"/>
        <w:numPr>
          <w:ilvl w:val="0"/>
          <w:numId w:val="6"/>
        </w:numPr>
        <w:spacing w:after="200" w:line="360" w:lineRule="auto"/>
        <w:rPr>
          <w:rFonts w:cstheme="minorHAnsi"/>
        </w:rPr>
      </w:pPr>
      <w:r w:rsidRPr="005E484A">
        <w:rPr>
          <w:rFonts w:eastAsia="Times New Roman" w:cstheme="minorHAnsi"/>
        </w:rPr>
        <w:t>Make sure that the production personnel followed the written procedure as prescribed in the individual Batch Manufacturing Record (BMR).</w:t>
      </w:r>
    </w:p>
    <w:p w14:paraId="254E3466" w14:textId="77777777" w:rsidR="005E484A" w:rsidRDefault="005E484A" w:rsidP="005E484A">
      <w:pPr>
        <w:widowControl w:val="0"/>
        <w:autoSpaceDE w:val="0"/>
        <w:autoSpaceDN w:val="0"/>
        <w:adjustRightInd w:val="0"/>
        <w:spacing w:before="19" w:after="0" w:line="360" w:lineRule="auto"/>
        <w:ind w:left="360" w:right="738"/>
        <w:jc w:val="both"/>
        <w:rPr>
          <w:rFonts w:eastAsia="Times New Roman" w:cstheme="minorHAnsi"/>
        </w:rPr>
      </w:pPr>
    </w:p>
    <w:p w14:paraId="5950BBD9" w14:textId="7AB537BD" w:rsidR="005E484A" w:rsidRPr="005E484A" w:rsidRDefault="005E484A" w:rsidP="005E484A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9" w:after="0" w:line="360" w:lineRule="auto"/>
        <w:ind w:right="738"/>
        <w:jc w:val="both"/>
        <w:rPr>
          <w:rFonts w:eastAsia="Times New Roman" w:cstheme="minorHAnsi"/>
        </w:rPr>
      </w:pPr>
      <w:r w:rsidRPr="005E484A">
        <w:rPr>
          <w:rFonts w:ascii="Calibri" w:hAnsi="Calibri" w:cs="Calibri"/>
          <w:b/>
          <w:sz w:val="24"/>
          <w:szCs w:val="24"/>
        </w:rPr>
        <w:lastRenderedPageBreak/>
        <w:t>REFERENCE/ENCLOSURE</w:t>
      </w:r>
      <w:bookmarkEnd w:id="0"/>
    </w:p>
    <w:p w14:paraId="09435E29" w14:textId="77777777" w:rsidR="005E484A" w:rsidRPr="003259E2" w:rsidRDefault="005E484A" w:rsidP="005E484A">
      <w:pPr>
        <w:shd w:val="clear" w:color="auto" w:fill="FFFFFF"/>
        <w:spacing w:after="0" w:line="360" w:lineRule="auto"/>
        <w:ind w:left="360"/>
        <w:rPr>
          <w:rFonts w:ascii="Calibri" w:hAnsi="Calibri" w:cs="Calibri"/>
          <w:color w:val="000000"/>
          <w:sz w:val="24"/>
          <w:szCs w:val="24"/>
        </w:rPr>
      </w:pPr>
      <w:r w:rsidRPr="003259E2">
        <w:rPr>
          <w:rFonts w:cs="Times New Roman"/>
          <w:sz w:val="24"/>
          <w:szCs w:val="24"/>
        </w:rPr>
        <w:t>In House</w:t>
      </w:r>
    </w:p>
    <w:p w14:paraId="787FF4B4" w14:textId="77777777" w:rsidR="005E484A" w:rsidRPr="003259E2" w:rsidRDefault="005E484A" w:rsidP="005E484A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  <w:sz w:val="24"/>
          <w:szCs w:val="24"/>
        </w:rPr>
      </w:pPr>
      <w:r w:rsidRPr="003259E2">
        <w:rPr>
          <w:rFonts w:ascii="Calibri" w:hAnsi="Calibri" w:cs="Calibri"/>
          <w:b/>
          <w:sz w:val="24"/>
          <w:szCs w:val="24"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5E484A" w:rsidRPr="003259E2" w14:paraId="2242E12C" w14:textId="77777777" w:rsidTr="003D5137">
        <w:trPr>
          <w:trHeight w:val="261"/>
        </w:trPr>
        <w:tc>
          <w:tcPr>
            <w:tcW w:w="4644" w:type="dxa"/>
            <w:shd w:val="clear" w:color="auto" w:fill="FFFFFF"/>
          </w:tcPr>
          <w:p w14:paraId="5FDB84DD" w14:textId="77777777" w:rsidR="005E484A" w:rsidRPr="003259E2" w:rsidRDefault="005E484A" w:rsidP="003D5137">
            <w:pPr>
              <w:pStyle w:val="Header"/>
              <w:rPr>
                <w:b/>
                <w:snapToGrid w:val="0"/>
                <w:sz w:val="24"/>
                <w:szCs w:val="24"/>
              </w:rPr>
            </w:pPr>
            <w:r w:rsidRPr="003259E2">
              <w:rPr>
                <w:b/>
                <w:snapToGrid w:val="0"/>
                <w:sz w:val="24"/>
                <w:szCs w:val="24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03850CA6" w14:textId="77777777" w:rsidR="005E484A" w:rsidRPr="003259E2" w:rsidRDefault="005E484A" w:rsidP="003D5137">
            <w:pPr>
              <w:pStyle w:val="Header"/>
              <w:rPr>
                <w:b/>
                <w:snapToGrid w:val="0"/>
                <w:sz w:val="24"/>
                <w:szCs w:val="24"/>
              </w:rPr>
            </w:pPr>
            <w:r w:rsidRPr="003259E2">
              <w:rPr>
                <w:iCs/>
                <w:snapToGrid w:val="0"/>
                <w:sz w:val="24"/>
                <w:szCs w:val="24"/>
              </w:rPr>
              <w:t>All sectional heads</w:t>
            </w:r>
          </w:p>
        </w:tc>
      </w:tr>
      <w:tr w:rsidR="005E484A" w:rsidRPr="003259E2" w14:paraId="4B87131E" w14:textId="77777777" w:rsidTr="003D5137">
        <w:trPr>
          <w:trHeight w:val="276"/>
        </w:trPr>
        <w:tc>
          <w:tcPr>
            <w:tcW w:w="4644" w:type="dxa"/>
            <w:shd w:val="clear" w:color="auto" w:fill="FFFFFF"/>
          </w:tcPr>
          <w:p w14:paraId="7AC5168B" w14:textId="77777777" w:rsidR="005E484A" w:rsidRPr="003259E2" w:rsidRDefault="005E484A" w:rsidP="003D5137">
            <w:pPr>
              <w:pStyle w:val="Header"/>
              <w:rPr>
                <w:iCs/>
                <w:snapToGrid w:val="0"/>
                <w:sz w:val="24"/>
                <w:szCs w:val="24"/>
              </w:rPr>
            </w:pPr>
            <w:r w:rsidRPr="003259E2">
              <w:rPr>
                <w:iCs/>
                <w:snapToGrid w:val="0"/>
                <w:sz w:val="24"/>
                <w:szCs w:val="24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75FED039" w14:textId="77777777" w:rsidR="005E484A" w:rsidRPr="003259E2" w:rsidRDefault="005E484A" w:rsidP="003D5137">
            <w:pPr>
              <w:pStyle w:val="Header"/>
              <w:rPr>
                <w:iCs/>
                <w:snapToGrid w:val="0"/>
                <w:sz w:val="24"/>
                <w:szCs w:val="24"/>
              </w:rPr>
            </w:pPr>
          </w:p>
        </w:tc>
      </w:tr>
    </w:tbl>
    <w:p w14:paraId="17F53BD8" w14:textId="77777777" w:rsidR="005E484A" w:rsidRPr="003259E2" w:rsidRDefault="005E484A" w:rsidP="005E484A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14:paraId="36058E0F" w14:textId="77777777" w:rsidR="005E484A" w:rsidRPr="003259E2" w:rsidRDefault="005E484A" w:rsidP="005E484A">
      <w:pPr>
        <w:spacing w:line="360" w:lineRule="auto"/>
        <w:rPr>
          <w:rFonts w:ascii="Calibri" w:hAnsi="Calibri" w:cs="Calibri"/>
          <w:b/>
          <w:sz w:val="24"/>
          <w:szCs w:val="24"/>
        </w:rPr>
      </w:pPr>
      <w:r w:rsidRPr="003259E2">
        <w:rPr>
          <w:rFonts w:ascii="Calibri" w:hAnsi="Calibri" w:cs="Calibri"/>
          <w:b/>
          <w:sz w:val="24"/>
          <w:szCs w:val="24"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5E484A" w:rsidRPr="003259E2" w14:paraId="11A6A3D0" w14:textId="77777777" w:rsidTr="003D5137">
        <w:tc>
          <w:tcPr>
            <w:tcW w:w="2610" w:type="dxa"/>
            <w:shd w:val="clear" w:color="auto" w:fill="auto"/>
          </w:tcPr>
          <w:p w14:paraId="0E279EF5" w14:textId="77777777" w:rsidR="005E484A" w:rsidRPr="003259E2" w:rsidRDefault="005E484A" w:rsidP="003D5137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259E2">
              <w:rPr>
                <w:rFonts w:ascii="Calibri" w:eastAsia="Calibri" w:hAnsi="Calibri" w:cs="Calibri"/>
                <w:sz w:val="24"/>
                <w:szCs w:val="24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2109D7C0" w14:textId="77777777" w:rsidR="005E484A" w:rsidRPr="003259E2" w:rsidRDefault="005E484A" w:rsidP="003D5137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259E2">
              <w:rPr>
                <w:rFonts w:ascii="Calibri" w:eastAsia="Calibri" w:hAnsi="Calibri" w:cs="Calibri"/>
                <w:sz w:val="24"/>
                <w:szCs w:val="24"/>
              </w:rPr>
              <w:t>QUALITY ASSURANCE</w:t>
            </w:r>
          </w:p>
        </w:tc>
      </w:tr>
      <w:tr w:rsidR="005E484A" w:rsidRPr="003259E2" w14:paraId="640A9AE8" w14:textId="77777777" w:rsidTr="003D5137">
        <w:tc>
          <w:tcPr>
            <w:tcW w:w="2610" w:type="dxa"/>
            <w:shd w:val="clear" w:color="auto" w:fill="auto"/>
          </w:tcPr>
          <w:p w14:paraId="40E72BD8" w14:textId="77777777" w:rsidR="005E484A" w:rsidRPr="003259E2" w:rsidRDefault="005E484A" w:rsidP="003D5137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259E2">
              <w:rPr>
                <w:rFonts w:ascii="Calibri" w:eastAsia="Calibri" w:hAnsi="Calibri" w:cs="Calibri"/>
                <w:sz w:val="24"/>
                <w:szCs w:val="24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7F89C9AB" w14:textId="77777777" w:rsidR="005E484A" w:rsidRPr="003259E2" w:rsidRDefault="005E484A" w:rsidP="003D5137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259E2">
              <w:rPr>
                <w:rFonts w:ascii="Calibri" w:eastAsia="Calibri" w:hAnsi="Calibri" w:cs="Calibri"/>
                <w:sz w:val="24"/>
                <w:szCs w:val="24"/>
              </w:rPr>
              <w:t>ALL DEPARTMENT</w:t>
            </w:r>
          </w:p>
        </w:tc>
      </w:tr>
    </w:tbl>
    <w:p w14:paraId="1814BC2C" w14:textId="77777777" w:rsidR="005E484A" w:rsidRPr="003259E2" w:rsidRDefault="005E484A" w:rsidP="005E484A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14:paraId="6E83A2D9" w14:textId="77777777" w:rsidR="005E484A" w:rsidRPr="003259E2" w:rsidRDefault="005E484A" w:rsidP="005E484A">
      <w:pPr>
        <w:spacing w:line="360" w:lineRule="auto"/>
        <w:rPr>
          <w:rFonts w:ascii="Calibri" w:hAnsi="Calibri" w:cs="Calibri"/>
          <w:b/>
          <w:sz w:val="24"/>
          <w:szCs w:val="24"/>
        </w:rPr>
      </w:pPr>
      <w:r w:rsidRPr="003259E2">
        <w:rPr>
          <w:rFonts w:ascii="Calibri" w:hAnsi="Calibri" w:cs="Calibri"/>
          <w:b/>
          <w:sz w:val="24"/>
          <w:szCs w:val="24"/>
        </w:rPr>
        <w:t>9.0 REVISION HISTORY</w:t>
      </w: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509"/>
        <w:gridCol w:w="2143"/>
        <w:gridCol w:w="5278"/>
      </w:tblGrid>
      <w:tr w:rsidR="005E484A" w:rsidRPr="003259E2" w14:paraId="3B9E78FC" w14:textId="77777777" w:rsidTr="003D5137">
        <w:tc>
          <w:tcPr>
            <w:tcW w:w="1276" w:type="dxa"/>
            <w:shd w:val="clear" w:color="auto" w:fill="auto"/>
          </w:tcPr>
          <w:p w14:paraId="4B0B47E2" w14:textId="77777777" w:rsidR="005E484A" w:rsidRPr="003259E2" w:rsidRDefault="005E484A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</w:rPr>
            </w:pPr>
            <w:r w:rsidRPr="003259E2">
              <w:rPr>
                <w:rFonts w:ascii="Calibri" w:eastAsia="Calibri" w:hAnsi="Calibri" w:cs="Calibri"/>
                <w:b/>
              </w:rPr>
              <w:t>CURRENT REVISION</w:t>
            </w:r>
          </w:p>
        </w:tc>
        <w:tc>
          <w:tcPr>
            <w:tcW w:w="1509" w:type="dxa"/>
            <w:shd w:val="clear" w:color="auto" w:fill="auto"/>
          </w:tcPr>
          <w:p w14:paraId="0AD1760E" w14:textId="77777777" w:rsidR="005E484A" w:rsidRPr="003259E2" w:rsidRDefault="005E484A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</w:rPr>
            </w:pPr>
            <w:r w:rsidRPr="003259E2">
              <w:rPr>
                <w:rFonts w:ascii="Calibri" w:eastAsia="Calibri" w:hAnsi="Calibri" w:cs="Calibri"/>
                <w:b/>
              </w:rPr>
              <w:t>SUPERSEDE</w:t>
            </w:r>
          </w:p>
        </w:tc>
        <w:tc>
          <w:tcPr>
            <w:tcW w:w="2143" w:type="dxa"/>
            <w:shd w:val="clear" w:color="auto" w:fill="auto"/>
          </w:tcPr>
          <w:p w14:paraId="20AABF78" w14:textId="77777777" w:rsidR="005E484A" w:rsidRPr="003259E2" w:rsidRDefault="005E484A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</w:rPr>
            </w:pPr>
            <w:r w:rsidRPr="003259E2">
              <w:rPr>
                <w:rFonts w:ascii="Calibri" w:eastAsia="Calibri" w:hAnsi="Calibri" w:cs="Calibri"/>
                <w:b/>
              </w:rPr>
              <w:t>REVIEW</w:t>
            </w:r>
          </w:p>
          <w:p w14:paraId="518023E7" w14:textId="77777777" w:rsidR="005E484A" w:rsidRPr="003259E2" w:rsidRDefault="005E484A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</w:rPr>
            </w:pPr>
            <w:r w:rsidRPr="003259E2">
              <w:rPr>
                <w:rFonts w:ascii="Calibri" w:eastAsia="Calibri" w:hAnsi="Calibri" w:cs="Calibri"/>
                <w:b/>
              </w:rPr>
              <w:t xml:space="preserve"> DATE</w:t>
            </w:r>
          </w:p>
        </w:tc>
        <w:tc>
          <w:tcPr>
            <w:tcW w:w="5278" w:type="dxa"/>
            <w:shd w:val="clear" w:color="auto" w:fill="auto"/>
          </w:tcPr>
          <w:p w14:paraId="3BEE2F6F" w14:textId="77777777" w:rsidR="005E484A" w:rsidRPr="003259E2" w:rsidRDefault="005E484A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</w:rPr>
            </w:pPr>
            <w:r w:rsidRPr="003259E2">
              <w:rPr>
                <w:rFonts w:ascii="Calibri" w:eastAsia="Calibri" w:hAnsi="Calibri" w:cs="Calibri"/>
                <w:b/>
              </w:rPr>
              <w:t>REASON FOR REVIEW</w:t>
            </w:r>
          </w:p>
        </w:tc>
      </w:tr>
      <w:tr w:rsidR="005E484A" w:rsidRPr="003259E2" w14:paraId="4297FA95" w14:textId="77777777" w:rsidTr="003D5137">
        <w:tc>
          <w:tcPr>
            <w:tcW w:w="1276" w:type="dxa"/>
            <w:shd w:val="clear" w:color="auto" w:fill="auto"/>
          </w:tcPr>
          <w:p w14:paraId="49943636" w14:textId="77777777" w:rsidR="005E484A" w:rsidRPr="003259E2" w:rsidRDefault="005E484A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  <w:sz w:val="24"/>
                <w:szCs w:val="24"/>
              </w:rPr>
            </w:pPr>
            <w:r w:rsidRPr="003259E2">
              <w:rPr>
                <w:rFonts w:ascii="Calibri" w:hAnsi="Calibri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1509" w:type="dxa"/>
            <w:shd w:val="clear" w:color="auto" w:fill="auto"/>
          </w:tcPr>
          <w:p w14:paraId="55F08737" w14:textId="77777777" w:rsidR="005E484A" w:rsidRPr="003259E2" w:rsidRDefault="005E484A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  <w:sz w:val="24"/>
                <w:szCs w:val="24"/>
              </w:rPr>
            </w:pPr>
            <w:r w:rsidRPr="003259E2">
              <w:rPr>
                <w:rFonts w:ascii="Calibri" w:hAnsi="Calibri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2143" w:type="dxa"/>
            <w:shd w:val="clear" w:color="auto" w:fill="auto"/>
          </w:tcPr>
          <w:p w14:paraId="07801B68" w14:textId="77777777" w:rsidR="005E484A" w:rsidRPr="003259E2" w:rsidRDefault="005E484A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  <w:sz w:val="24"/>
                <w:szCs w:val="24"/>
              </w:rPr>
            </w:pPr>
            <w:r w:rsidRPr="003259E2">
              <w:rPr>
                <w:rFonts w:ascii="Calibri" w:hAnsi="Calibri" w:cs="Calibri"/>
                <w:color w:val="000000"/>
                <w:sz w:val="24"/>
                <w:szCs w:val="24"/>
              </w:rPr>
              <w:t>July 2022</w:t>
            </w:r>
          </w:p>
        </w:tc>
        <w:tc>
          <w:tcPr>
            <w:tcW w:w="5278" w:type="dxa"/>
            <w:shd w:val="clear" w:color="auto" w:fill="auto"/>
          </w:tcPr>
          <w:p w14:paraId="58A810C3" w14:textId="77777777" w:rsidR="005E484A" w:rsidRPr="003259E2" w:rsidRDefault="005E484A" w:rsidP="003D5137">
            <w:pPr>
              <w:spacing w:line="276" w:lineRule="auto"/>
              <w:ind w:right="992"/>
              <w:rPr>
                <w:rFonts w:ascii="Calibri" w:eastAsia="Calibri" w:hAnsi="Calibri" w:cs="Calibri"/>
                <w:sz w:val="24"/>
                <w:szCs w:val="24"/>
              </w:rPr>
            </w:pPr>
            <w:r w:rsidRPr="003259E2">
              <w:rPr>
                <w:rFonts w:ascii="Calibri" w:eastAsia="Calibri" w:hAnsi="Calibri" w:cs="Calibri"/>
                <w:sz w:val="24"/>
                <w:szCs w:val="24"/>
              </w:rPr>
              <w:t>To update</w:t>
            </w:r>
          </w:p>
        </w:tc>
      </w:tr>
      <w:tr w:rsidR="005E484A" w:rsidRPr="003259E2" w14:paraId="6CE1F226" w14:textId="77777777" w:rsidTr="003D5137">
        <w:tc>
          <w:tcPr>
            <w:tcW w:w="1276" w:type="dxa"/>
            <w:shd w:val="clear" w:color="auto" w:fill="auto"/>
          </w:tcPr>
          <w:p w14:paraId="5B74F5A0" w14:textId="77777777" w:rsidR="005E484A" w:rsidRPr="003259E2" w:rsidRDefault="005E484A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3259E2">
              <w:rPr>
                <w:rFonts w:ascii="Calibri" w:hAnsi="Calibri" w:cs="Calibr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1509" w:type="dxa"/>
            <w:shd w:val="clear" w:color="auto" w:fill="auto"/>
          </w:tcPr>
          <w:p w14:paraId="30FFF09D" w14:textId="77777777" w:rsidR="005E484A" w:rsidRPr="003259E2" w:rsidRDefault="005E484A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3259E2">
              <w:rPr>
                <w:rFonts w:ascii="Calibri" w:hAnsi="Calibri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2143" w:type="dxa"/>
            <w:shd w:val="clear" w:color="auto" w:fill="auto"/>
          </w:tcPr>
          <w:p w14:paraId="65BE89AE" w14:textId="77777777" w:rsidR="005E484A" w:rsidRPr="003259E2" w:rsidRDefault="005E484A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3259E2">
              <w:rPr>
                <w:rFonts w:ascii="Calibri" w:hAnsi="Calibri" w:cs="Calibri"/>
                <w:color w:val="000000"/>
                <w:sz w:val="24"/>
                <w:szCs w:val="24"/>
              </w:rPr>
              <w:t>July 2024</w:t>
            </w:r>
          </w:p>
        </w:tc>
        <w:tc>
          <w:tcPr>
            <w:tcW w:w="5278" w:type="dxa"/>
            <w:shd w:val="clear" w:color="auto" w:fill="auto"/>
          </w:tcPr>
          <w:p w14:paraId="59B4BF76" w14:textId="77777777" w:rsidR="005E484A" w:rsidRPr="003259E2" w:rsidRDefault="005E484A" w:rsidP="003D5137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  <w:sz w:val="24"/>
                <w:szCs w:val="24"/>
              </w:rPr>
            </w:pPr>
            <w:r w:rsidRPr="003259E2">
              <w:rPr>
                <w:rFonts w:ascii="Calibri" w:eastAsia="Calibri" w:hAnsi="Calibri" w:cs="Calibri"/>
                <w:sz w:val="24"/>
                <w:szCs w:val="24"/>
              </w:rPr>
              <w:t>Inclusion of enclosures format</w:t>
            </w:r>
          </w:p>
          <w:p w14:paraId="0621F740" w14:textId="77777777" w:rsidR="005E484A" w:rsidRPr="003259E2" w:rsidRDefault="005E484A" w:rsidP="003D5137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  <w:sz w:val="24"/>
                <w:szCs w:val="24"/>
              </w:rPr>
            </w:pPr>
            <w:r w:rsidRPr="003259E2">
              <w:rPr>
                <w:rFonts w:ascii="Calibri" w:eastAsia="Calibri" w:hAnsi="Calibri" w:cs="Calibri"/>
                <w:sz w:val="24"/>
                <w:szCs w:val="24"/>
              </w:rPr>
              <w:t xml:space="preserve">Change in sop format generally </w:t>
            </w:r>
          </w:p>
          <w:p w14:paraId="6016FC82" w14:textId="77777777" w:rsidR="005E484A" w:rsidRPr="003259E2" w:rsidRDefault="005E484A" w:rsidP="003D5137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  <w:sz w:val="24"/>
                <w:szCs w:val="24"/>
              </w:rPr>
            </w:pPr>
            <w:r w:rsidRPr="003259E2">
              <w:rPr>
                <w:rFonts w:ascii="Calibri" w:eastAsia="Calibri" w:hAnsi="Calibri" w:cs="Calibri"/>
                <w:sz w:val="24"/>
                <w:szCs w:val="24"/>
              </w:rPr>
              <w:t>To update</w:t>
            </w:r>
          </w:p>
        </w:tc>
      </w:tr>
    </w:tbl>
    <w:p w14:paraId="3D6D87F5" w14:textId="77777777" w:rsidR="005E484A" w:rsidRPr="003259E2" w:rsidRDefault="005E484A" w:rsidP="005E484A">
      <w:pPr>
        <w:rPr>
          <w:sz w:val="24"/>
          <w:szCs w:val="24"/>
        </w:rPr>
      </w:pPr>
    </w:p>
    <w:p w14:paraId="2E05A2BD" w14:textId="77777777" w:rsidR="005E484A" w:rsidRDefault="005E484A" w:rsidP="005E484A"/>
    <w:p w14:paraId="2940F33F" w14:textId="77777777" w:rsidR="005E484A" w:rsidRDefault="005E484A" w:rsidP="005E484A"/>
    <w:p w14:paraId="70295E3D" w14:textId="77777777" w:rsidR="002C70FE" w:rsidRDefault="002C70FE"/>
    <w:sectPr w:rsidR="002C70FE" w:rsidSect="005E484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F4AE1C" w14:textId="77777777" w:rsidR="00181CDB" w:rsidRDefault="00181CDB" w:rsidP="005E484A">
      <w:pPr>
        <w:spacing w:after="0" w:line="240" w:lineRule="auto"/>
      </w:pPr>
      <w:r>
        <w:separator/>
      </w:r>
    </w:p>
  </w:endnote>
  <w:endnote w:type="continuationSeparator" w:id="0">
    <w:p w14:paraId="14546D61" w14:textId="77777777" w:rsidR="00181CDB" w:rsidRDefault="00181CDB" w:rsidP="005E48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41F384" w14:textId="77777777" w:rsidR="00181CDB" w:rsidRDefault="00181CDB" w:rsidP="005E484A">
      <w:pPr>
        <w:spacing w:after="0" w:line="240" w:lineRule="auto"/>
      </w:pPr>
      <w:r>
        <w:separator/>
      </w:r>
    </w:p>
  </w:footnote>
  <w:footnote w:type="continuationSeparator" w:id="0">
    <w:p w14:paraId="3C403AC2" w14:textId="77777777" w:rsidR="00181CDB" w:rsidRDefault="00181CDB" w:rsidP="005E48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7ED979" w14:textId="77777777" w:rsidR="00000000" w:rsidRPr="00565BDB" w:rsidRDefault="00000000" w:rsidP="00565BDB">
    <w:pPr>
      <w:pStyle w:val="Header"/>
    </w:pPr>
  </w:p>
  <w:tbl>
    <w:tblPr>
      <w:tblW w:w="11070" w:type="dxa"/>
      <w:tblInd w:w="-54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8"/>
      <w:gridCol w:w="2276"/>
      <w:gridCol w:w="2728"/>
      <w:gridCol w:w="1680"/>
      <w:gridCol w:w="1858"/>
    </w:tblGrid>
    <w:tr w:rsidR="00565BDB" w:rsidRPr="00565BDB" w14:paraId="592582CA" w14:textId="77777777" w:rsidTr="00565BDB">
      <w:trPr>
        <w:trHeight w:val="651"/>
      </w:trPr>
      <w:tc>
        <w:tcPr>
          <w:tcW w:w="2528" w:type="dxa"/>
          <w:vMerge w:val="restart"/>
          <w:shd w:val="clear" w:color="auto" w:fill="auto"/>
        </w:tcPr>
        <w:p w14:paraId="7D69D7FC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2DF51D48" wp14:editId="2F712009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84" w:type="dxa"/>
          <w:gridSpan w:val="3"/>
          <w:shd w:val="clear" w:color="auto" w:fill="auto"/>
        </w:tcPr>
        <w:p w14:paraId="608FE75D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0BABCEB4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565BDB">
            <w:rPr>
              <w:rFonts w:ascii="Calibri" w:eastAsia="Calibri" w:hAnsi="Calibri"/>
              <w:b/>
              <w:bCs/>
              <w:sz w:val="28"/>
              <w:szCs w:val="28"/>
            </w:rPr>
            <w:t>MASTER COPY STAMP HERE</w:t>
          </w:r>
        </w:p>
      </w:tc>
    </w:tr>
    <w:tr w:rsidR="00565BDB" w:rsidRPr="00565BDB" w14:paraId="13BAA093" w14:textId="77777777" w:rsidTr="00565BDB">
      <w:trPr>
        <w:trHeight w:val="650"/>
      </w:trPr>
      <w:tc>
        <w:tcPr>
          <w:tcW w:w="2528" w:type="dxa"/>
          <w:vMerge/>
          <w:shd w:val="clear" w:color="auto" w:fill="auto"/>
        </w:tcPr>
        <w:p w14:paraId="0F177074" w14:textId="77777777" w:rsidR="00000000" w:rsidRPr="00565BDB" w:rsidRDefault="00000000" w:rsidP="00565BDB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684" w:type="dxa"/>
          <w:gridSpan w:val="3"/>
          <w:shd w:val="clear" w:color="auto" w:fill="auto"/>
        </w:tcPr>
        <w:p w14:paraId="1141C94B" w14:textId="1E6B100F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>
            <w:rPr>
              <w:rFonts w:ascii="Calibri" w:eastAsia="Calibri" w:hAnsi="Calibri"/>
              <w:b/>
              <w:sz w:val="28"/>
              <w:szCs w:val="28"/>
            </w:rPr>
            <w:t>Line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>
            <w:rPr>
              <w:rFonts w:ascii="Calibri" w:eastAsia="Calibri" w:hAnsi="Calibri"/>
              <w:b/>
              <w:sz w:val="28"/>
              <w:szCs w:val="28"/>
            </w:rPr>
            <w:t>C</w:t>
          </w:r>
          <w:r>
            <w:rPr>
              <w:rFonts w:ascii="Calibri" w:eastAsia="Calibri" w:hAnsi="Calibri"/>
              <w:b/>
              <w:sz w:val="28"/>
              <w:szCs w:val="28"/>
            </w:rPr>
            <w:t>l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earance 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for </w:t>
          </w:r>
          <w:r w:rsidR="005E484A">
            <w:rPr>
              <w:rFonts w:ascii="Calibri" w:eastAsia="Calibri" w:hAnsi="Calibri"/>
              <w:b/>
              <w:sz w:val="28"/>
              <w:szCs w:val="28"/>
            </w:rPr>
            <w:t xml:space="preserve">Manufacturing Vessel and Area 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</w:p>
      </w:tc>
      <w:tc>
        <w:tcPr>
          <w:tcW w:w="1858" w:type="dxa"/>
          <w:vMerge/>
          <w:shd w:val="clear" w:color="auto" w:fill="auto"/>
        </w:tcPr>
        <w:p w14:paraId="23D3E9BC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</w:tr>
    <w:tr w:rsidR="00565BDB" w:rsidRPr="00565BDB" w14:paraId="447D79C5" w14:textId="77777777" w:rsidTr="00565BDB">
      <w:trPr>
        <w:trHeight w:val="171"/>
      </w:trPr>
      <w:tc>
        <w:tcPr>
          <w:tcW w:w="2528" w:type="dxa"/>
          <w:vMerge w:val="restart"/>
          <w:shd w:val="clear" w:color="auto" w:fill="auto"/>
        </w:tcPr>
        <w:p w14:paraId="79AEE19E" w14:textId="77777777" w:rsidR="00000000" w:rsidRPr="00565BDB" w:rsidRDefault="00000000" w:rsidP="00565BDB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276" w:type="dxa"/>
          <w:vMerge w:val="restart"/>
          <w:shd w:val="clear" w:color="auto" w:fill="auto"/>
        </w:tcPr>
        <w:p w14:paraId="45126FC5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2728" w:type="dxa"/>
          <w:vMerge w:val="restart"/>
          <w:shd w:val="clear" w:color="auto" w:fill="auto"/>
        </w:tcPr>
        <w:p w14:paraId="6F56BEB1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  <w:p w14:paraId="6DDE7C3E" w14:textId="3AED944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SOP No.: BML-</w:t>
          </w:r>
          <w:r>
            <w:rPr>
              <w:rFonts w:ascii="Calibri" w:eastAsia="Calibri" w:hAnsi="Calibri"/>
            </w:rPr>
            <w:t>Q</w:t>
          </w:r>
          <w:r w:rsidRPr="00565BDB">
            <w:rPr>
              <w:rFonts w:ascii="Calibri" w:eastAsia="Calibri" w:hAnsi="Calibri"/>
            </w:rPr>
            <w:t>D</w:t>
          </w:r>
          <w:r>
            <w:rPr>
              <w:rFonts w:ascii="Calibri" w:eastAsia="Calibri" w:hAnsi="Calibri"/>
            </w:rPr>
            <w:t>S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QA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01</w:t>
          </w:r>
          <w:r w:rsidR="005E484A">
            <w:rPr>
              <w:rFonts w:ascii="Calibri" w:eastAsia="Calibri" w:hAnsi="Calibri"/>
            </w:rPr>
            <w:t>9</w:t>
          </w:r>
        </w:p>
      </w:tc>
      <w:tc>
        <w:tcPr>
          <w:tcW w:w="1679" w:type="dxa"/>
          <w:shd w:val="clear" w:color="auto" w:fill="auto"/>
          <w:vAlign w:val="bottom"/>
        </w:tcPr>
        <w:p w14:paraId="0B513EC1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46E118B4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565BDB" w:rsidRPr="00565BDB" w14:paraId="1F4016E9" w14:textId="77777777" w:rsidTr="00565BDB">
      <w:trPr>
        <w:trHeight w:val="170"/>
      </w:trPr>
      <w:tc>
        <w:tcPr>
          <w:tcW w:w="2528" w:type="dxa"/>
          <w:vMerge/>
          <w:shd w:val="clear" w:color="auto" w:fill="auto"/>
        </w:tcPr>
        <w:p w14:paraId="1CB5663E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276" w:type="dxa"/>
          <w:vMerge/>
          <w:shd w:val="clear" w:color="auto" w:fill="auto"/>
        </w:tcPr>
        <w:p w14:paraId="76200CAC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vMerge/>
          <w:shd w:val="clear" w:color="auto" w:fill="auto"/>
        </w:tcPr>
        <w:p w14:paraId="46930C82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79" w:type="dxa"/>
          <w:shd w:val="clear" w:color="auto" w:fill="auto"/>
          <w:vAlign w:val="bottom"/>
        </w:tcPr>
        <w:p w14:paraId="1253B1F8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2FDF294C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565BDB" w:rsidRPr="00565BDB" w14:paraId="57A38DE4" w14:textId="77777777" w:rsidTr="00565BDB">
      <w:trPr>
        <w:trHeight w:val="334"/>
      </w:trPr>
      <w:tc>
        <w:tcPr>
          <w:tcW w:w="2528" w:type="dxa"/>
          <w:shd w:val="clear" w:color="auto" w:fill="auto"/>
        </w:tcPr>
        <w:p w14:paraId="78BBBB5D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276" w:type="dxa"/>
          <w:shd w:val="clear" w:color="auto" w:fill="auto"/>
        </w:tcPr>
        <w:p w14:paraId="550FCD01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QUALITY ASSURANCE</w:t>
          </w:r>
        </w:p>
      </w:tc>
      <w:tc>
        <w:tcPr>
          <w:tcW w:w="2728" w:type="dxa"/>
          <w:vMerge/>
          <w:shd w:val="clear" w:color="auto" w:fill="auto"/>
        </w:tcPr>
        <w:p w14:paraId="5A3880B2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79" w:type="dxa"/>
          <w:shd w:val="clear" w:color="auto" w:fill="auto"/>
          <w:vAlign w:val="bottom"/>
        </w:tcPr>
        <w:p w14:paraId="44AE04A1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62F477C4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565BDB" w:rsidRPr="00565BDB" w14:paraId="4530A1E9" w14:textId="77777777" w:rsidTr="00565BDB">
      <w:trPr>
        <w:trHeight w:val="479"/>
      </w:trPr>
      <w:tc>
        <w:tcPr>
          <w:tcW w:w="2528" w:type="dxa"/>
          <w:shd w:val="clear" w:color="auto" w:fill="auto"/>
        </w:tcPr>
        <w:p w14:paraId="38874F0D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2276" w:type="dxa"/>
          <w:shd w:val="clear" w:color="auto" w:fill="auto"/>
        </w:tcPr>
        <w:p w14:paraId="39F07CCA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2728" w:type="dxa"/>
          <w:shd w:val="clear" w:color="auto" w:fill="auto"/>
        </w:tcPr>
        <w:p w14:paraId="59F02DC5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  <w:tc>
        <w:tcPr>
          <w:tcW w:w="3538" w:type="dxa"/>
          <w:gridSpan w:val="2"/>
          <w:shd w:val="clear" w:color="auto" w:fill="auto"/>
        </w:tcPr>
        <w:p w14:paraId="6E18B6FB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Authorized By sign/date</w:t>
          </w:r>
        </w:p>
      </w:tc>
    </w:tr>
    <w:tr w:rsidR="00565BDB" w:rsidRPr="00565BDB" w14:paraId="09FADD9B" w14:textId="77777777" w:rsidTr="00565BDB">
      <w:trPr>
        <w:trHeight w:val="479"/>
      </w:trPr>
      <w:tc>
        <w:tcPr>
          <w:tcW w:w="2528" w:type="dxa"/>
          <w:shd w:val="clear" w:color="auto" w:fill="auto"/>
        </w:tcPr>
        <w:p w14:paraId="75C042AE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276" w:type="dxa"/>
          <w:shd w:val="clear" w:color="auto" w:fill="auto"/>
        </w:tcPr>
        <w:p w14:paraId="6BCB01A6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shd w:val="clear" w:color="auto" w:fill="auto"/>
        </w:tcPr>
        <w:p w14:paraId="660B21A2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38" w:type="dxa"/>
          <w:gridSpan w:val="2"/>
          <w:shd w:val="clear" w:color="auto" w:fill="auto"/>
        </w:tcPr>
        <w:p w14:paraId="54162615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  <w:p w14:paraId="70BFD27C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78142ED7" w14:textId="77777777" w:rsidR="00000000" w:rsidRPr="00565BDB" w:rsidRDefault="00000000">
    <w:pPr>
      <w:pStyle w:val="Header"/>
    </w:pPr>
    <w:r>
      <w:rPr>
        <w:noProof/>
      </w:rPr>
      <w:pict w14:anchorId="3BC06F6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3" w15:restartNumberingAfterBreak="0">
    <w:nsid w:val="2F0D42B9"/>
    <w:multiLevelType w:val="hybridMultilevel"/>
    <w:tmpl w:val="E738FCE2"/>
    <w:lvl w:ilvl="0" w:tplc="A37695A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D044D2"/>
    <w:multiLevelType w:val="hybridMultilevel"/>
    <w:tmpl w:val="B868ED3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6351A9C"/>
    <w:multiLevelType w:val="hybridMultilevel"/>
    <w:tmpl w:val="D8967290"/>
    <w:lvl w:ilvl="0" w:tplc="9E361DE8">
      <w:start w:val="1"/>
      <w:numFmt w:val="decimal"/>
      <w:lvlText w:val="%1."/>
      <w:lvlJc w:val="left"/>
      <w:pPr>
        <w:ind w:left="117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num w:numId="1" w16cid:durableId="1614362996">
    <w:abstractNumId w:val="1"/>
  </w:num>
  <w:num w:numId="2" w16cid:durableId="246815921">
    <w:abstractNumId w:val="0"/>
  </w:num>
  <w:num w:numId="3" w16cid:durableId="1865288893">
    <w:abstractNumId w:val="2"/>
  </w:num>
  <w:num w:numId="4" w16cid:durableId="1381977241">
    <w:abstractNumId w:val="3"/>
  </w:num>
  <w:num w:numId="5" w16cid:durableId="996155822">
    <w:abstractNumId w:val="5"/>
  </w:num>
  <w:num w:numId="6" w16cid:durableId="836462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84A"/>
    <w:rsid w:val="00181CDB"/>
    <w:rsid w:val="002C70FE"/>
    <w:rsid w:val="005E484A"/>
    <w:rsid w:val="00683FD3"/>
    <w:rsid w:val="00867E63"/>
    <w:rsid w:val="00921803"/>
    <w:rsid w:val="009A19E1"/>
    <w:rsid w:val="00C0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895AAB"/>
  <w15:chartTrackingRefBased/>
  <w15:docId w15:val="{32A975E6-0130-4E07-8EFB-EEA10DC7D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84A"/>
  </w:style>
  <w:style w:type="paragraph" w:styleId="Heading1">
    <w:name w:val="heading 1"/>
    <w:basedOn w:val="Normal"/>
    <w:next w:val="Normal"/>
    <w:link w:val="Heading1Char"/>
    <w:uiPriority w:val="9"/>
    <w:qFormat/>
    <w:rsid w:val="005E4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E48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8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8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8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5E48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8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8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8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8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8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8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8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8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8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8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8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84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5E48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5E484A"/>
  </w:style>
  <w:style w:type="paragraph" w:styleId="BodyTextIndent2">
    <w:name w:val="Body Text Indent 2"/>
    <w:basedOn w:val="Normal"/>
    <w:link w:val="BodyTextIndent2Char"/>
    <w:rsid w:val="005E484A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5E484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E48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48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230</Words>
  <Characters>1316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2024-07-18T12:59:00Z</dcterms:created>
  <dcterms:modified xsi:type="dcterms:W3CDTF">2024-07-18T13:05:00Z</dcterms:modified>
</cp:coreProperties>
</file>