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F45D5" w14:textId="77777777" w:rsidR="00B80C52" w:rsidRPr="00F61FBB" w:rsidRDefault="00B80C52" w:rsidP="001E091D">
      <w:pPr>
        <w:pStyle w:val="ListParagraph"/>
        <w:numPr>
          <w:ilvl w:val="0"/>
          <w:numId w:val="1"/>
        </w:numPr>
        <w:spacing w:after="120"/>
        <w:jc w:val="both"/>
        <w:rPr>
          <w:rFonts w:asciiTheme="minorHAnsi" w:hAnsiTheme="minorHAnsi" w:cstheme="minorHAnsi"/>
          <w:b/>
          <w:sz w:val="22"/>
          <w:szCs w:val="22"/>
        </w:rPr>
      </w:pPr>
      <w:r w:rsidRPr="00F61FBB">
        <w:rPr>
          <w:rFonts w:asciiTheme="minorHAnsi" w:hAnsiTheme="minorHAnsi" w:cstheme="minorHAnsi"/>
          <w:b/>
          <w:sz w:val="22"/>
          <w:szCs w:val="22"/>
        </w:rPr>
        <w:t xml:space="preserve">OBJECTIVE: </w:t>
      </w:r>
    </w:p>
    <w:p w14:paraId="42C6DB9D" w14:textId="77777777" w:rsidR="00B80C52" w:rsidRDefault="00B80C52" w:rsidP="001E091D">
      <w:pPr>
        <w:tabs>
          <w:tab w:val="left" w:pos="0"/>
        </w:tabs>
        <w:ind w:left="420"/>
        <w:jc w:val="both"/>
        <w:rPr>
          <w:rFonts w:asciiTheme="minorHAnsi" w:eastAsia="Calibri" w:hAnsiTheme="minorHAnsi" w:cstheme="minorHAnsi"/>
          <w:sz w:val="22"/>
          <w:szCs w:val="22"/>
        </w:rPr>
      </w:pPr>
      <w:r w:rsidRPr="00EF57E3">
        <w:rPr>
          <w:rFonts w:asciiTheme="minorHAnsi" w:eastAsia="Calibri" w:hAnsiTheme="minorHAnsi" w:cstheme="minorHAnsi"/>
          <w:sz w:val="22"/>
          <w:szCs w:val="22"/>
        </w:rPr>
        <w:t xml:space="preserve">To establish a standard procedure for the calibration and verification of the temperature accuracy of the hot air oven used in the </w:t>
      </w:r>
      <w:r w:rsidR="00707E1D">
        <w:rPr>
          <w:rFonts w:asciiTheme="minorHAnsi" w:eastAsia="Calibri" w:hAnsiTheme="minorHAnsi" w:cstheme="minorHAnsi"/>
          <w:sz w:val="22"/>
          <w:szCs w:val="22"/>
        </w:rPr>
        <w:t>Microbiology</w:t>
      </w:r>
      <w:r w:rsidR="00EC5AB8">
        <w:rPr>
          <w:rFonts w:asciiTheme="minorHAnsi" w:eastAsia="Calibri" w:hAnsiTheme="minorHAnsi" w:cstheme="minorHAnsi"/>
          <w:sz w:val="22"/>
          <w:szCs w:val="22"/>
        </w:rPr>
        <w:t xml:space="preserve"> </w:t>
      </w:r>
      <w:r>
        <w:rPr>
          <w:rFonts w:asciiTheme="minorHAnsi" w:eastAsia="Calibri" w:hAnsiTheme="minorHAnsi" w:cstheme="minorHAnsi"/>
          <w:sz w:val="22"/>
          <w:szCs w:val="22"/>
        </w:rPr>
        <w:t>L</w:t>
      </w:r>
      <w:r w:rsidRPr="00EF57E3">
        <w:rPr>
          <w:rFonts w:asciiTheme="minorHAnsi" w:eastAsia="Calibri" w:hAnsiTheme="minorHAnsi" w:cstheme="minorHAnsi"/>
          <w:sz w:val="22"/>
          <w:szCs w:val="22"/>
        </w:rPr>
        <w:t>aboratory.</w:t>
      </w:r>
    </w:p>
    <w:p w14:paraId="61E3EAB4" w14:textId="77777777" w:rsidR="00B80C52" w:rsidRPr="00F61FBB" w:rsidRDefault="00B80C52" w:rsidP="001E091D">
      <w:pPr>
        <w:tabs>
          <w:tab w:val="left" w:pos="0"/>
        </w:tabs>
        <w:ind w:left="420"/>
        <w:jc w:val="both"/>
        <w:rPr>
          <w:rFonts w:asciiTheme="minorHAnsi" w:hAnsiTheme="minorHAnsi" w:cstheme="minorHAnsi"/>
          <w:sz w:val="22"/>
          <w:szCs w:val="22"/>
        </w:rPr>
      </w:pPr>
    </w:p>
    <w:p w14:paraId="7FAFDEF7" w14:textId="77777777" w:rsidR="00B80C52" w:rsidRPr="00F61FBB" w:rsidRDefault="00B80C52" w:rsidP="001E091D">
      <w:pPr>
        <w:numPr>
          <w:ilvl w:val="0"/>
          <w:numId w:val="1"/>
        </w:numPr>
        <w:jc w:val="both"/>
        <w:rPr>
          <w:rFonts w:asciiTheme="minorHAnsi" w:hAnsiTheme="minorHAnsi" w:cstheme="minorHAnsi"/>
          <w:b/>
          <w:sz w:val="22"/>
          <w:szCs w:val="22"/>
        </w:rPr>
      </w:pPr>
      <w:r w:rsidRPr="00F61FBB">
        <w:rPr>
          <w:rFonts w:asciiTheme="minorHAnsi" w:hAnsiTheme="minorHAnsi" w:cstheme="minorHAnsi"/>
          <w:b/>
          <w:sz w:val="22"/>
          <w:szCs w:val="22"/>
        </w:rPr>
        <w:t>SCOPE:</w:t>
      </w:r>
    </w:p>
    <w:p w14:paraId="1909B94C" w14:textId="77777777" w:rsidR="00B80C52" w:rsidRDefault="00B80C52" w:rsidP="001E091D">
      <w:pPr>
        <w:pStyle w:val="ListParagraph"/>
        <w:tabs>
          <w:tab w:val="left" w:pos="720"/>
          <w:tab w:val="left" w:pos="2880"/>
        </w:tabs>
        <w:spacing w:after="120"/>
        <w:ind w:left="420"/>
        <w:jc w:val="both"/>
        <w:rPr>
          <w:rFonts w:asciiTheme="minorHAnsi" w:hAnsiTheme="minorHAnsi" w:cstheme="minorHAnsi"/>
          <w:sz w:val="22"/>
          <w:szCs w:val="22"/>
        </w:rPr>
      </w:pPr>
      <w:r w:rsidRPr="0022659A">
        <w:rPr>
          <w:rFonts w:asciiTheme="minorHAnsi" w:hAnsiTheme="minorHAnsi" w:cstheme="minorHAnsi"/>
          <w:sz w:val="22"/>
          <w:szCs w:val="22"/>
        </w:rPr>
        <w:t>This SOP applies to all ovens used for drying, sterilization, or other specified purposes in the Microbiology lab</w:t>
      </w:r>
      <w:r>
        <w:rPr>
          <w:rFonts w:asciiTheme="minorHAnsi" w:hAnsiTheme="minorHAnsi" w:cstheme="minorHAnsi"/>
          <w:sz w:val="22"/>
          <w:szCs w:val="22"/>
        </w:rPr>
        <w:t>oratorie</w:t>
      </w:r>
      <w:r w:rsidRPr="0022659A">
        <w:rPr>
          <w:rFonts w:asciiTheme="minorHAnsi" w:hAnsiTheme="minorHAnsi" w:cstheme="minorHAnsi"/>
          <w:sz w:val="22"/>
          <w:szCs w:val="22"/>
        </w:rPr>
        <w:t>s.</w:t>
      </w:r>
    </w:p>
    <w:p w14:paraId="25164CFC" w14:textId="77777777" w:rsidR="00B80C52" w:rsidRPr="00F61FBB" w:rsidRDefault="00B80C52" w:rsidP="001E091D">
      <w:pPr>
        <w:pStyle w:val="ListParagraph"/>
        <w:tabs>
          <w:tab w:val="left" w:pos="720"/>
          <w:tab w:val="left" w:pos="2880"/>
        </w:tabs>
        <w:spacing w:after="120"/>
        <w:ind w:left="420"/>
        <w:jc w:val="both"/>
        <w:rPr>
          <w:rFonts w:asciiTheme="minorHAnsi" w:hAnsiTheme="minorHAnsi" w:cstheme="minorHAnsi"/>
          <w:sz w:val="22"/>
          <w:szCs w:val="22"/>
        </w:rPr>
      </w:pPr>
    </w:p>
    <w:p w14:paraId="6394381C" w14:textId="77777777" w:rsidR="00B80C52" w:rsidRPr="0022659A" w:rsidRDefault="00B80C52" w:rsidP="001E091D">
      <w:pPr>
        <w:pStyle w:val="ListParagraph"/>
        <w:numPr>
          <w:ilvl w:val="0"/>
          <w:numId w:val="1"/>
        </w:numPr>
        <w:jc w:val="both"/>
        <w:rPr>
          <w:rFonts w:asciiTheme="minorHAnsi" w:hAnsiTheme="minorHAnsi" w:cstheme="minorHAnsi"/>
          <w:b/>
          <w:sz w:val="22"/>
          <w:szCs w:val="22"/>
        </w:rPr>
      </w:pPr>
      <w:r w:rsidRPr="00F61FBB">
        <w:rPr>
          <w:rFonts w:asciiTheme="minorHAnsi" w:hAnsiTheme="minorHAnsi" w:cstheme="minorHAnsi"/>
          <w:b/>
          <w:sz w:val="22"/>
          <w:szCs w:val="22"/>
        </w:rPr>
        <w:t>RESPONSIBILITIES/ACCOUNTABILITIES:</w:t>
      </w:r>
    </w:p>
    <w:p w14:paraId="48397ED6" w14:textId="77777777" w:rsidR="00B80C52" w:rsidRPr="0022659A" w:rsidRDefault="00B80C52" w:rsidP="001E091D">
      <w:pPr>
        <w:pStyle w:val="ListParagraph"/>
        <w:numPr>
          <w:ilvl w:val="0"/>
          <w:numId w:val="6"/>
        </w:numPr>
        <w:spacing w:after="12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Laboratory</w:t>
      </w:r>
      <w:r w:rsidRPr="0022659A">
        <w:rPr>
          <w:rFonts w:asciiTheme="minorHAnsi" w:hAnsiTheme="minorHAnsi" w:cstheme="minorHAnsi"/>
          <w:sz w:val="22"/>
          <w:szCs w:val="22"/>
        </w:rPr>
        <w:t xml:space="preserve"> Assistants/Analysts: Performing internal calibrations, recording data, and maintaining logs.</w:t>
      </w:r>
    </w:p>
    <w:p w14:paraId="60C3AA76" w14:textId="77777777" w:rsidR="00B80C52" w:rsidRPr="0022659A" w:rsidRDefault="00B80C52" w:rsidP="001E091D">
      <w:pPr>
        <w:pStyle w:val="ListParagraph"/>
        <w:numPr>
          <w:ilvl w:val="0"/>
          <w:numId w:val="6"/>
        </w:numPr>
        <w:spacing w:after="120"/>
        <w:jc w:val="both"/>
        <w:rPr>
          <w:rFonts w:asciiTheme="minorHAnsi" w:hAnsiTheme="minorHAnsi" w:cstheme="minorHAnsi"/>
          <w:sz w:val="22"/>
          <w:szCs w:val="22"/>
        </w:rPr>
      </w:pPr>
      <w:r w:rsidRPr="0022659A">
        <w:rPr>
          <w:rFonts w:asciiTheme="minorHAnsi" w:hAnsiTheme="minorHAnsi" w:cstheme="minorHAnsi"/>
          <w:sz w:val="22"/>
          <w:szCs w:val="22"/>
        </w:rPr>
        <w:t xml:space="preserve">Quality Control </w:t>
      </w:r>
      <w:r>
        <w:rPr>
          <w:rFonts w:asciiTheme="minorHAnsi" w:hAnsiTheme="minorHAnsi" w:cstheme="minorHAnsi"/>
          <w:sz w:val="22"/>
          <w:szCs w:val="22"/>
        </w:rPr>
        <w:t>Head</w:t>
      </w:r>
      <w:r w:rsidRPr="0022659A">
        <w:rPr>
          <w:rFonts w:asciiTheme="minorHAnsi" w:hAnsiTheme="minorHAnsi" w:cstheme="minorHAnsi"/>
          <w:sz w:val="22"/>
          <w:szCs w:val="22"/>
        </w:rPr>
        <w:t>: Overall accountability.</w:t>
      </w:r>
    </w:p>
    <w:p w14:paraId="4D6F5F16" w14:textId="77777777" w:rsidR="00B80C52" w:rsidRPr="0022659A" w:rsidRDefault="00B80C52" w:rsidP="001E091D">
      <w:pPr>
        <w:pStyle w:val="ListParagraph"/>
        <w:numPr>
          <w:ilvl w:val="0"/>
          <w:numId w:val="6"/>
        </w:numPr>
        <w:spacing w:after="120"/>
        <w:jc w:val="both"/>
        <w:rPr>
          <w:rFonts w:asciiTheme="minorHAnsi" w:hAnsiTheme="minorHAnsi" w:cstheme="minorHAnsi"/>
          <w:b/>
          <w:sz w:val="22"/>
          <w:szCs w:val="22"/>
        </w:rPr>
      </w:pPr>
      <w:r w:rsidRPr="0022659A">
        <w:rPr>
          <w:rFonts w:asciiTheme="minorHAnsi" w:hAnsiTheme="minorHAnsi" w:cstheme="minorHAnsi"/>
          <w:sz w:val="22"/>
          <w:szCs w:val="22"/>
        </w:rPr>
        <w:t>External Agency: Performing annual, external calibration.</w:t>
      </w:r>
    </w:p>
    <w:p w14:paraId="449FB040" w14:textId="77777777" w:rsidR="00B80C52" w:rsidRPr="0022659A" w:rsidRDefault="00B80C52" w:rsidP="001E091D">
      <w:pPr>
        <w:pStyle w:val="ListParagraph"/>
        <w:spacing w:after="120"/>
        <w:ind w:left="780"/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3D39583F" w14:textId="77777777" w:rsidR="00B80C52" w:rsidRPr="00F61FBB" w:rsidRDefault="00B80C52" w:rsidP="001E091D">
      <w:pPr>
        <w:pStyle w:val="ListParagraph"/>
        <w:numPr>
          <w:ilvl w:val="0"/>
          <w:numId w:val="5"/>
        </w:numPr>
        <w:spacing w:after="160"/>
        <w:jc w:val="both"/>
        <w:rPr>
          <w:rFonts w:asciiTheme="minorHAnsi" w:hAnsiTheme="minorHAnsi" w:cstheme="minorHAnsi"/>
          <w:b/>
          <w:sz w:val="22"/>
          <w:szCs w:val="22"/>
        </w:rPr>
      </w:pPr>
      <w:r w:rsidRPr="00F61FBB">
        <w:rPr>
          <w:rFonts w:asciiTheme="minorHAnsi" w:hAnsiTheme="minorHAnsi" w:cstheme="minorHAnsi"/>
          <w:b/>
          <w:sz w:val="22"/>
          <w:szCs w:val="22"/>
        </w:rPr>
        <w:t>ABBREVIATION AND DEFINITIONS</w:t>
      </w:r>
    </w:p>
    <w:p w14:paraId="5BFB5049" w14:textId="77777777" w:rsidR="00B80C52" w:rsidRPr="00F61FBB" w:rsidRDefault="00B80C52" w:rsidP="001E091D">
      <w:pPr>
        <w:pStyle w:val="ListParagraph"/>
        <w:ind w:left="36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F61FBB">
        <w:rPr>
          <w:rFonts w:asciiTheme="minorHAnsi" w:hAnsiTheme="minorHAnsi" w:cstheme="minorHAnsi"/>
          <w:color w:val="000000"/>
          <w:sz w:val="22"/>
          <w:szCs w:val="22"/>
        </w:rPr>
        <w:t>Nil</w:t>
      </w:r>
    </w:p>
    <w:p w14:paraId="5343F3D5" w14:textId="77777777" w:rsidR="00B80C52" w:rsidRPr="00F61FBB" w:rsidRDefault="00B80C52" w:rsidP="001E091D">
      <w:pPr>
        <w:pStyle w:val="ListParagraph"/>
        <w:ind w:left="360"/>
        <w:jc w:val="both"/>
        <w:rPr>
          <w:rFonts w:asciiTheme="minorHAnsi" w:hAnsiTheme="minorHAnsi" w:cstheme="minorHAnsi"/>
          <w:sz w:val="22"/>
          <w:szCs w:val="22"/>
        </w:rPr>
      </w:pPr>
    </w:p>
    <w:p w14:paraId="70EE211F" w14:textId="77777777" w:rsidR="00B80C52" w:rsidRDefault="00B80C52" w:rsidP="001E091D">
      <w:pPr>
        <w:pStyle w:val="ListParagraph"/>
        <w:numPr>
          <w:ilvl w:val="0"/>
          <w:numId w:val="3"/>
        </w:numPr>
        <w:spacing w:after="160"/>
        <w:jc w:val="both"/>
        <w:rPr>
          <w:rFonts w:asciiTheme="minorHAnsi" w:hAnsiTheme="minorHAnsi" w:cstheme="minorHAnsi"/>
          <w:b/>
          <w:sz w:val="22"/>
          <w:szCs w:val="22"/>
        </w:rPr>
      </w:pPr>
      <w:r w:rsidRPr="00F61FBB">
        <w:rPr>
          <w:rFonts w:asciiTheme="minorHAnsi" w:hAnsiTheme="minorHAnsi" w:cstheme="minorHAnsi"/>
          <w:b/>
          <w:sz w:val="22"/>
          <w:szCs w:val="22"/>
        </w:rPr>
        <w:t>PROCEDURES</w:t>
      </w:r>
    </w:p>
    <w:p w14:paraId="7A798DEE" w14:textId="77777777" w:rsidR="00B80C52" w:rsidRPr="0022659A" w:rsidRDefault="00B80C52" w:rsidP="001E091D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22659A">
        <w:rPr>
          <w:rFonts w:asciiTheme="minorHAnsi" w:hAnsiTheme="minorHAnsi" w:cstheme="minorHAnsi"/>
          <w:sz w:val="22"/>
          <w:szCs w:val="22"/>
        </w:rPr>
        <w:t>Ensure the oven is clean, free from residues, and not in use.</w:t>
      </w:r>
    </w:p>
    <w:p w14:paraId="2446E46A" w14:textId="77777777" w:rsidR="00B80C52" w:rsidRDefault="00B80C52" w:rsidP="001E091D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22659A">
        <w:rPr>
          <w:rFonts w:asciiTheme="minorHAnsi" w:hAnsiTheme="minorHAnsi" w:cstheme="minorHAnsi"/>
          <w:sz w:val="22"/>
          <w:szCs w:val="22"/>
        </w:rPr>
        <w:t>Obtain the calibrated standard thermometer and verify its certificate.</w:t>
      </w:r>
    </w:p>
    <w:p w14:paraId="4EB58136" w14:textId="77777777" w:rsidR="00B80C52" w:rsidRDefault="00B80C52" w:rsidP="001E091D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22659A">
        <w:rPr>
          <w:rFonts w:asciiTheme="minorHAnsi" w:hAnsiTheme="minorHAnsi" w:cstheme="minorHAnsi"/>
          <w:sz w:val="22"/>
          <w:szCs w:val="22"/>
        </w:rPr>
        <w:t>Place the oven on a stable, level surface.  </w:t>
      </w:r>
    </w:p>
    <w:p w14:paraId="242AD221" w14:textId="77777777" w:rsidR="00B80C52" w:rsidRDefault="00B80C52" w:rsidP="001E091D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22659A">
        <w:rPr>
          <w:rFonts w:asciiTheme="minorHAnsi" w:hAnsiTheme="minorHAnsi" w:cstheme="minorHAnsi"/>
          <w:sz w:val="22"/>
          <w:szCs w:val="22"/>
        </w:rPr>
        <w:t>Set the oven to s</w:t>
      </w:r>
      <w:r w:rsidR="00707E1D">
        <w:rPr>
          <w:rFonts w:asciiTheme="minorHAnsi" w:hAnsiTheme="minorHAnsi" w:cstheme="minorHAnsi"/>
          <w:sz w:val="22"/>
          <w:szCs w:val="22"/>
        </w:rPr>
        <w:t>pecified temperatures (e.g., 100</w:t>
      </w:r>
      <w:r w:rsidRPr="0022659A">
        <w:rPr>
          <w:rFonts w:asciiTheme="minorHAnsi" w:hAnsiTheme="minorHAnsi" w:cstheme="minorHAnsi"/>
          <w:sz w:val="22"/>
          <w:szCs w:val="22"/>
        </w:rPr>
        <w:t>°C and 150°C, or as per requirement).</w:t>
      </w:r>
    </w:p>
    <w:p w14:paraId="19CC09D7" w14:textId="77777777" w:rsidR="00B80C52" w:rsidRDefault="00B80C52" w:rsidP="001E091D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A942D1">
        <w:rPr>
          <w:rFonts w:asciiTheme="minorHAnsi" w:hAnsiTheme="minorHAnsi" w:cstheme="minorHAnsi"/>
          <w:sz w:val="22"/>
          <w:szCs w:val="22"/>
        </w:rPr>
        <w:t>Allow the oven to reach and stabilize at the set temperature (usually 30-60</w:t>
      </w:r>
      <w:r w:rsidR="00707E1D">
        <w:rPr>
          <w:rFonts w:asciiTheme="minorHAnsi" w:hAnsiTheme="minorHAnsi" w:cstheme="minorHAnsi"/>
          <w:sz w:val="22"/>
          <w:szCs w:val="22"/>
        </w:rPr>
        <w:t xml:space="preserve"> min</w:t>
      </w:r>
      <w:r w:rsidRPr="00A942D1">
        <w:rPr>
          <w:rFonts w:asciiTheme="minorHAnsi" w:hAnsiTheme="minorHAnsi" w:cstheme="minorHAnsi"/>
          <w:sz w:val="22"/>
          <w:szCs w:val="22"/>
        </w:rPr>
        <w:t>).</w:t>
      </w:r>
    </w:p>
    <w:p w14:paraId="43A24C61" w14:textId="77777777" w:rsidR="00B80C52" w:rsidRDefault="00B80C52" w:rsidP="001E091D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A942D1">
        <w:rPr>
          <w:rFonts w:asciiTheme="minorHAnsi" w:hAnsiTheme="minorHAnsi" w:cstheme="minorHAnsi"/>
          <w:sz w:val="22"/>
          <w:szCs w:val="22"/>
        </w:rPr>
        <w:t> Place the standard thermometer on the upper and lower shelves (or multiple points for accuracy).</w:t>
      </w:r>
    </w:p>
    <w:p w14:paraId="445905D2" w14:textId="77777777" w:rsidR="00B80C52" w:rsidRDefault="00B80C52" w:rsidP="001E091D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A942D1">
        <w:rPr>
          <w:rFonts w:asciiTheme="minorHAnsi" w:hAnsiTheme="minorHAnsi" w:cstheme="minorHAnsi"/>
          <w:sz w:val="22"/>
          <w:szCs w:val="22"/>
        </w:rPr>
        <w:t> Keep the thermometer in the oven for 15-30 minutes to equilibrate.</w:t>
      </w:r>
    </w:p>
    <w:p w14:paraId="2641284D" w14:textId="77777777" w:rsidR="00B80C52" w:rsidRDefault="00B80C52" w:rsidP="001E091D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A942D1">
        <w:rPr>
          <w:rFonts w:asciiTheme="minorHAnsi" w:hAnsiTheme="minorHAnsi" w:cstheme="minorHAnsi"/>
          <w:sz w:val="22"/>
          <w:szCs w:val="22"/>
        </w:rPr>
        <w:t>Note the temperature reading on the standard thermometer and compare it to the oven's display.</w:t>
      </w:r>
    </w:p>
    <w:p w14:paraId="2CB3D1BD" w14:textId="77777777" w:rsidR="00707E1D" w:rsidRDefault="00B80C52" w:rsidP="001E091D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A942D1">
        <w:rPr>
          <w:rFonts w:asciiTheme="minorHAnsi" w:hAnsiTheme="minorHAnsi" w:cstheme="minorHAnsi"/>
          <w:sz w:val="22"/>
          <w:szCs w:val="22"/>
        </w:rPr>
        <w:t>Record observations in the Oven Calibration Record</w:t>
      </w:r>
      <w:r w:rsidR="00707E1D">
        <w:rPr>
          <w:rFonts w:asciiTheme="minorHAnsi" w:hAnsiTheme="minorHAnsi" w:cstheme="minorHAnsi"/>
          <w:sz w:val="22"/>
          <w:szCs w:val="22"/>
        </w:rPr>
        <w:t xml:space="preserve"> according to the below template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6"/>
        <w:gridCol w:w="1596"/>
        <w:gridCol w:w="1596"/>
        <w:gridCol w:w="1596"/>
        <w:gridCol w:w="1596"/>
        <w:gridCol w:w="1596"/>
      </w:tblGrid>
      <w:tr w:rsidR="00707E1D" w14:paraId="3928A43B" w14:textId="77777777" w:rsidTr="00707E1D">
        <w:tc>
          <w:tcPr>
            <w:tcW w:w="1596" w:type="dxa"/>
          </w:tcPr>
          <w:p w14:paraId="0982093E" w14:textId="77777777" w:rsidR="00707E1D" w:rsidRDefault="00707E1D" w:rsidP="001E091D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Set temperature</w:t>
            </w:r>
          </w:p>
        </w:tc>
        <w:tc>
          <w:tcPr>
            <w:tcW w:w="1596" w:type="dxa"/>
          </w:tcPr>
          <w:p w14:paraId="5CA9513C" w14:textId="77777777" w:rsidR="00707E1D" w:rsidRDefault="00707E1D" w:rsidP="001E091D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Thermometer</w:t>
            </w:r>
          </w:p>
        </w:tc>
        <w:tc>
          <w:tcPr>
            <w:tcW w:w="1596" w:type="dxa"/>
          </w:tcPr>
          <w:p w14:paraId="669E5019" w14:textId="77777777" w:rsidR="00707E1D" w:rsidRDefault="00707E1D" w:rsidP="001E091D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Oven reading</w:t>
            </w:r>
          </w:p>
        </w:tc>
        <w:tc>
          <w:tcPr>
            <w:tcW w:w="1596" w:type="dxa"/>
          </w:tcPr>
          <w:p w14:paraId="6273BF19" w14:textId="77777777" w:rsidR="00707E1D" w:rsidRDefault="00707E1D" w:rsidP="001E091D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Tolerance (±2</w:t>
            </w:r>
            <w:r>
              <w:rPr>
                <w:rFonts w:ascii="Calibri" w:hAnsi="Calibri" w:cs="Calibri"/>
                <w:sz w:val="22"/>
                <w:szCs w:val="22"/>
              </w:rPr>
              <w:t>°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C)</w:t>
            </w:r>
          </w:p>
        </w:tc>
        <w:tc>
          <w:tcPr>
            <w:tcW w:w="1596" w:type="dxa"/>
          </w:tcPr>
          <w:p w14:paraId="0D771121" w14:textId="77777777" w:rsidR="00707E1D" w:rsidRDefault="00707E1D" w:rsidP="001E091D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Thermometer reading</w:t>
            </w:r>
          </w:p>
        </w:tc>
        <w:tc>
          <w:tcPr>
            <w:tcW w:w="1596" w:type="dxa"/>
          </w:tcPr>
          <w:p w14:paraId="2BD8D9CF" w14:textId="77777777" w:rsidR="00707E1D" w:rsidRDefault="00707E1D" w:rsidP="001E091D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Remark</w:t>
            </w:r>
          </w:p>
        </w:tc>
      </w:tr>
    </w:tbl>
    <w:p w14:paraId="67313097" w14:textId="77777777" w:rsidR="00B80C52" w:rsidRPr="00707E1D" w:rsidRDefault="00B80C52" w:rsidP="001E091D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652203CB" w14:textId="77777777" w:rsidR="00B80C52" w:rsidRDefault="00B80C52" w:rsidP="001E091D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A942D1">
        <w:rPr>
          <w:rFonts w:asciiTheme="minorHAnsi" w:hAnsiTheme="minorHAnsi" w:cstheme="minorHAnsi"/>
          <w:sz w:val="22"/>
          <w:szCs w:val="22"/>
        </w:rPr>
        <w:t>Repeat readings at different shelf locations and set points.</w:t>
      </w:r>
    </w:p>
    <w:p w14:paraId="64F87503" w14:textId="77777777" w:rsidR="00B80C52" w:rsidRPr="00A942D1" w:rsidRDefault="00B80C52" w:rsidP="001E091D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A942D1">
        <w:rPr>
          <w:rFonts w:asciiTheme="minorHAnsi" w:hAnsiTheme="minorHAnsi" w:cstheme="minorHAnsi"/>
          <w:sz w:val="22"/>
          <w:szCs w:val="22"/>
        </w:rPr>
        <w:lastRenderedPageBreak/>
        <w:t>Ensure the observed temperature is within the acceptable tolerance (e.g., ±2.0°C) of the set temperature. </w:t>
      </w:r>
    </w:p>
    <w:p w14:paraId="2AADCE01" w14:textId="77777777" w:rsidR="00B80C52" w:rsidRDefault="000C4EF2" w:rsidP="001E091D">
      <w:pPr>
        <w:jc w:val="both"/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Internal calibration: </w:t>
      </w:r>
      <w:r w:rsidR="00707E1D">
        <w:rPr>
          <w:rFonts w:asciiTheme="minorHAnsi" w:hAnsiTheme="minorHAnsi" w:cstheme="minorHAnsi"/>
          <w:bCs/>
          <w:sz w:val="22"/>
          <w:szCs w:val="22"/>
        </w:rPr>
        <w:t>Quarterly</w:t>
      </w:r>
    </w:p>
    <w:p w14:paraId="68C4D500" w14:textId="77777777" w:rsidR="000C4EF2" w:rsidRPr="00771FA0" w:rsidRDefault="000C4EF2" w:rsidP="001E091D">
      <w:pPr>
        <w:jc w:val="both"/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External Calibration: </w:t>
      </w:r>
      <w:r w:rsidRPr="000C4EF2">
        <w:rPr>
          <w:rFonts w:asciiTheme="minorHAnsi" w:hAnsiTheme="minorHAnsi" w:cstheme="minorHAnsi"/>
          <w:bCs/>
          <w:sz w:val="22"/>
          <w:szCs w:val="22"/>
        </w:rPr>
        <w:t>Annually by a qualified external agency.</w:t>
      </w:r>
    </w:p>
    <w:p w14:paraId="622C5CA1" w14:textId="77777777" w:rsidR="00B80C52" w:rsidRDefault="00B80C52" w:rsidP="001E091D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A942D1">
        <w:rPr>
          <w:rFonts w:asciiTheme="minorHAnsi" w:hAnsiTheme="minorHAnsi" w:cstheme="minorHAnsi"/>
          <w:sz w:val="22"/>
          <w:szCs w:val="22"/>
        </w:rPr>
        <w:t>Record all observations, deviations, and adjustments in the designated logbook.</w:t>
      </w:r>
    </w:p>
    <w:p w14:paraId="5AEA8173" w14:textId="77777777" w:rsidR="00B80C52" w:rsidRDefault="00B80C52" w:rsidP="001E091D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A942D1">
        <w:rPr>
          <w:rFonts w:asciiTheme="minorHAnsi" w:hAnsiTheme="minorHAnsi" w:cstheme="minorHAnsi"/>
          <w:sz w:val="22"/>
          <w:szCs w:val="22"/>
        </w:rPr>
        <w:t>Apply a calibration status sticker (Pass/Fail) to the oven. </w:t>
      </w:r>
    </w:p>
    <w:p w14:paraId="7175075E" w14:textId="77777777" w:rsidR="00B80C52" w:rsidRPr="00A942D1" w:rsidRDefault="00B80C52" w:rsidP="001E091D">
      <w:pPr>
        <w:jc w:val="both"/>
        <w:rPr>
          <w:rFonts w:asciiTheme="minorHAnsi" w:hAnsiTheme="minorHAnsi" w:cstheme="minorHAnsi"/>
          <w:sz w:val="22"/>
          <w:szCs w:val="22"/>
        </w:rPr>
      </w:pPr>
      <w:r w:rsidRPr="00A942D1">
        <w:rPr>
          <w:rFonts w:asciiTheme="minorHAnsi" w:hAnsiTheme="minorHAnsi" w:cstheme="minorHAnsi"/>
          <w:b/>
          <w:bCs/>
          <w:sz w:val="22"/>
          <w:szCs w:val="22"/>
        </w:rPr>
        <w:t> </w:t>
      </w:r>
      <w:hyperlink r:id="rId7" w:history="1">
        <w:r w:rsidRPr="00A942D1">
          <w:rPr>
            <w:rStyle w:val="Hyperlink"/>
            <w:rFonts w:asciiTheme="minorHAnsi" w:hAnsiTheme="minorHAnsi" w:cstheme="minorHAnsi"/>
            <w:b/>
            <w:bCs/>
            <w:color w:val="auto"/>
            <w:sz w:val="22"/>
            <w:szCs w:val="22"/>
            <w:u w:val="none"/>
          </w:rPr>
          <w:t>Precautions</w:t>
        </w:r>
      </w:hyperlink>
      <w:r w:rsidRPr="00A942D1">
        <w:rPr>
          <w:rFonts w:asciiTheme="minorHAnsi" w:hAnsiTheme="minorHAnsi" w:cstheme="minorHAnsi"/>
          <w:b/>
          <w:bCs/>
          <w:sz w:val="22"/>
          <w:szCs w:val="22"/>
        </w:rPr>
        <w:t>:</w:t>
      </w:r>
    </w:p>
    <w:p w14:paraId="31A8A540" w14:textId="77777777" w:rsidR="00B80C52" w:rsidRPr="00A942D1" w:rsidRDefault="00B80C52" w:rsidP="001E091D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A942D1">
        <w:rPr>
          <w:rFonts w:asciiTheme="minorHAnsi" w:hAnsiTheme="minorHAnsi" w:cstheme="minorHAnsi"/>
          <w:sz w:val="22"/>
          <w:szCs w:val="22"/>
        </w:rPr>
        <w:t>Do not open the oven door unnecessarily during calibration.</w:t>
      </w:r>
    </w:p>
    <w:p w14:paraId="2DD844B8" w14:textId="77777777" w:rsidR="00B80C52" w:rsidRPr="00A942D1" w:rsidRDefault="00B80C52" w:rsidP="001E091D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A942D1">
        <w:rPr>
          <w:rFonts w:asciiTheme="minorHAnsi" w:hAnsiTheme="minorHAnsi" w:cstheme="minorHAnsi"/>
          <w:sz w:val="22"/>
          <w:szCs w:val="22"/>
        </w:rPr>
        <w:t>Use tongs and gloves when handling hot items.</w:t>
      </w:r>
    </w:p>
    <w:p w14:paraId="5CD110B9" w14:textId="77777777" w:rsidR="00B80C52" w:rsidRPr="00F61FBB" w:rsidRDefault="00B80C52" w:rsidP="001E091D">
      <w:pPr>
        <w:tabs>
          <w:tab w:val="left" w:pos="4257"/>
        </w:tabs>
        <w:jc w:val="both"/>
        <w:rPr>
          <w:rFonts w:asciiTheme="minorHAnsi" w:hAnsiTheme="minorHAnsi" w:cstheme="minorHAnsi"/>
          <w:b/>
          <w:sz w:val="22"/>
          <w:szCs w:val="22"/>
        </w:rPr>
      </w:pPr>
      <w:r w:rsidRPr="00F61FBB">
        <w:rPr>
          <w:rFonts w:asciiTheme="minorHAnsi" w:hAnsiTheme="minorHAnsi" w:cstheme="minorHAnsi"/>
          <w:b/>
          <w:sz w:val="22"/>
          <w:szCs w:val="22"/>
        </w:rPr>
        <w:tab/>
      </w:r>
    </w:p>
    <w:p w14:paraId="5B7B66CB" w14:textId="77777777" w:rsidR="00B80C52" w:rsidRPr="00F61FBB" w:rsidRDefault="00B80C52" w:rsidP="001E091D">
      <w:pPr>
        <w:numPr>
          <w:ilvl w:val="0"/>
          <w:numId w:val="4"/>
        </w:numPr>
        <w:shd w:val="clear" w:color="auto" w:fill="FFFFFF"/>
        <w:jc w:val="both"/>
        <w:rPr>
          <w:rFonts w:asciiTheme="minorHAnsi" w:hAnsiTheme="minorHAnsi" w:cstheme="minorHAnsi"/>
          <w:sz w:val="22"/>
          <w:szCs w:val="22"/>
        </w:rPr>
      </w:pPr>
      <w:r w:rsidRPr="00F61FBB">
        <w:rPr>
          <w:rFonts w:asciiTheme="minorHAnsi" w:hAnsiTheme="minorHAnsi" w:cstheme="minorHAnsi"/>
          <w:b/>
          <w:sz w:val="22"/>
          <w:szCs w:val="22"/>
        </w:rPr>
        <w:t>REFERENCE AND ENCLOSURE</w:t>
      </w:r>
    </w:p>
    <w:p w14:paraId="28234E91" w14:textId="77777777" w:rsidR="00B80C52" w:rsidRPr="00A942D1" w:rsidRDefault="00B80C52" w:rsidP="001E091D">
      <w:pPr>
        <w:pStyle w:val="ListParagraph"/>
        <w:numPr>
          <w:ilvl w:val="0"/>
          <w:numId w:val="6"/>
        </w:numPr>
        <w:tabs>
          <w:tab w:val="left" w:pos="180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942D1">
        <w:rPr>
          <w:rFonts w:asciiTheme="minorHAnsi" w:hAnsiTheme="minorHAnsi" w:cstheme="minorHAnsi"/>
          <w:sz w:val="22"/>
          <w:szCs w:val="22"/>
        </w:rPr>
        <w:t xml:space="preserve">Training on SOP </w:t>
      </w:r>
    </w:p>
    <w:p w14:paraId="6D89DBD4" w14:textId="77777777" w:rsidR="00B80C52" w:rsidRPr="00A942D1" w:rsidRDefault="00B80C52" w:rsidP="001E091D">
      <w:pPr>
        <w:pStyle w:val="ListParagraph"/>
        <w:numPr>
          <w:ilvl w:val="0"/>
          <w:numId w:val="6"/>
        </w:numPr>
        <w:tabs>
          <w:tab w:val="left" w:pos="180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942D1">
        <w:rPr>
          <w:rFonts w:asciiTheme="minorHAnsi" w:hAnsiTheme="minorHAnsi" w:cstheme="minorHAnsi"/>
          <w:sz w:val="22"/>
          <w:szCs w:val="22"/>
        </w:rPr>
        <w:t>Manual supplied by the supplier</w:t>
      </w:r>
    </w:p>
    <w:p w14:paraId="5CC334F9" w14:textId="77777777" w:rsidR="00B80C52" w:rsidRPr="00F61FBB" w:rsidRDefault="00B80C52" w:rsidP="001E091D">
      <w:pPr>
        <w:pStyle w:val="ListParagraph"/>
        <w:tabs>
          <w:tab w:val="left" w:pos="180"/>
        </w:tabs>
        <w:ind w:left="360"/>
        <w:jc w:val="both"/>
        <w:rPr>
          <w:rFonts w:asciiTheme="minorHAnsi" w:hAnsiTheme="minorHAnsi" w:cstheme="minorHAnsi"/>
          <w:sz w:val="22"/>
          <w:szCs w:val="22"/>
        </w:rPr>
      </w:pPr>
    </w:p>
    <w:p w14:paraId="47D41018" w14:textId="77777777" w:rsidR="00B80C52" w:rsidRPr="00F61FBB" w:rsidRDefault="00B80C52" w:rsidP="001E091D">
      <w:pPr>
        <w:jc w:val="both"/>
        <w:rPr>
          <w:rFonts w:asciiTheme="minorHAnsi" w:hAnsiTheme="minorHAnsi" w:cstheme="minorHAnsi"/>
          <w:sz w:val="22"/>
          <w:szCs w:val="22"/>
        </w:rPr>
      </w:pPr>
      <w:r w:rsidRPr="00F61FBB">
        <w:rPr>
          <w:rFonts w:asciiTheme="minorHAnsi" w:hAnsiTheme="minorHAnsi" w:cstheme="minorHAnsi"/>
          <w:b/>
          <w:sz w:val="22"/>
          <w:szCs w:val="22"/>
        </w:rPr>
        <w:t>7.0 TRAINING INVOLVEMENT</w:t>
      </w:r>
    </w:p>
    <w:tbl>
      <w:tblPr>
        <w:tblW w:w="9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4644"/>
        <w:gridCol w:w="4644"/>
      </w:tblGrid>
      <w:tr w:rsidR="00B80C52" w:rsidRPr="00F61FBB" w14:paraId="104867F4" w14:textId="77777777" w:rsidTr="00AB4390">
        <w:trPr>
          <w:trHeight w:val="261"/>
        </w:trPr>
        <w:tc>
          <w:tcPr>
            <w:tcW w:w="4644" w:type="dxa"/>
            <w:shd w:val="clear" w:color="auto" w:fill="FFFFFF"/>
          </w:tcPr>
          <w:p w14:paraId="2D7A482E" w14:textId="77777777" w:rsidR="00B80C52" w:rsidRPr="00F61FBB" w:rsidRDefault="00B80C52" w:rsidP="001E091D">
            <w:pPr>
              <w:pStyle w:val="Header"/>
              <w:jc w:val="both"/>
              <w:rPr>
                <w:rFonts w:asciiTheme="minorHAnsi" w:hAnsiTheme="minorHAnsi" w:cstheme="minorHAnsi"/>
                <w:bCs/>
                <w:snapToGrid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napToGrid w:val="0"/>
                <w:sz w:val="22"/>
                <w:szCs w:val="22"/>
              </w:rPr>
              <w:t>Quality Control Head</w:t>
            </w:r>
            <w:r w:rsidRPr="00F61FBB">
              <w:rPr>
                <w:rFonts w:asciiTheme="minorHAnsi" w:hAnsiTheme="minorHAnsi" w:cstheme="minorHAnsi"/>
                <w:bCs/>
                <w:snapToGrid w:val="0"/>
                <w:sz w:val="22"/>
                <w:szCs w:val="22"/>
              </w:rPr>
              <w:t xml:space="preserve"> </w:t>
            </w:r>
          </w:p>
        </w:tc>
        <w:tc>
          <w:tcPr>
            <w:tcW w:w="4644" w:type="dxa"/>
            <w:shd w:val="clear" w:color="auto" w:fill="FFFFFF"/>
          </w:tcPr>
          <w:p w14:paraId="472FCFEC" w14:textId="77777777" w:rsidR="00B80C52" w:rsidRPr="00F61FBB" w:rsidRDefault="00B80C52" w:rsidP="001E091D">
            <w:pPr>
              <w:pStyle w:val="Header"/>
              <w:jc w:val="both"/>
              <w:rPr>
                <w:rFonts w:asciiTheme="minorHAnsi" w:hAnsiTheme="minorHAnsi" w:cstheme="minorHAnsi"/>
                <w:b/>
                <w:snapToGrid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iCs/>
                <w:snapToGrid w:val="0"/>
                <w:sz w:val="22"/>
                <w:szCs w:val="22"/>
              </w:rPr>
              <w:t>Quality Control Analysts</w:t>
            </w:r>
          </w:p>
        </w:tc>
      </w:tr>
      <w:tr w:rsidR="00B80C52" w:rsidRPr="00F61FBB" w14:paraId="02943161" w14:textId="77777777" w:rsidTr="00AB4390">
        <w:trPr>
          <w:trHeight w:val="276"/>
        </w:trPr>
        <w:tc>
          <w:tcPr>
            <w:tcW w:w="4644" w:type="dxa"/>
            <w:shd w:val="clear" w:color="auto" w:fill="FFFFFF"/>
          </w:tcPr>
          <w:p w14:paraId="44C8BF9A" w14:textId="28851A20" w:rsidR="00B80C52" w:rsidRPr="00F61FBB" w:rsidRDefault="001E091D" w:rsidP="001E091D">
            <w:pPr>
              <w:pStyle w:val="Header"/>
              <w:jc w:val="both"/>
              <w:rPr>
                <w:rFonts w:asciiTheme="minorHAnsi" w:hAnsiTheme="minorHAnsi" w:cstheme="minorHAnsi"/>
                <w:iCs/>
                <w:snapToGrid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iCs/>
                <w:snapToGrid w:val="0"/>
                <w:sz w:val="22"/>
                <w:szCs w:val="22"/>
              </w:rPr>
              <w:t>Microbiologists</w:t>
            </w:r>
          </w:p>
        </w:tc>
        <w:tc>
          <w:tcPr>
            <w:tcW w:w="4644" w:type="dxa"/>
            <w:shd w:val="clear" w:color="auto" w:fill="FFFFFF"/>
          </w:tcPr>
          <w:p w14:paraId="646B471E" w14:textId="77777777" w:rsidR="00B80C52" w:rsidRPr="00F61FBB" w:rsidRDefault="00B80C52" w:rsidP="001E091D">
            <w:pPr>
              <w:pStyle w:val="Header"/>
              <w:jc w:val="both"/>
              <w:rPr>
                <w:rFonts w:asciiTheme="minorHAnsi" w:hAnsiTheme="minorHAnsi" w:cstheme="minorHAnsi"/>
                <w:iCs/>
                <w:snapToGrid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iCs/>
                <w:snapToGrid w:val="0"/>
                <w:sz w:val="22"/>
                <w:szCs w:val="22"/>
              </w:rPr>
              <w:t>Laboratory Assistants</w:t>
            </w:r>
          </w:p>
        </w:tc>
      </w:tr>
    </w:tbl>
    <w:p w14:paraId="0A3703CC" w14:textId="77777777" w:rsidR="00B80C52" w:rsidRPr="00F61FBB" w:rsidRDefault="00B80C52" w:rsidP="001E091D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7B996D5E" w14:textId="77777777" w:rsidR="00B80C52" w:rsidRDefault="00B80C52" w:rsidP="001E091D">
      <w:pPr>
        <w:jc w:val="both"/>
        <w:rPr>
          <w:rFonts w:asciiTheme="minorHAnsi" w:hAnsiTheme="minorHAnsi" w:cstheme="minorHAnsi"/>
          <w:b/>
          <w:sz w:val="22"/>
          <w:szCs w:val="22"/>
        </w:rPr>
      </w:pPr>
      <w:r w:rsidRPr="00F61FBB">
        <w:rPr>
          <w:rFonts w:asciiTheme="minorHAnsi" w:hAnsiTheme="minorHAnsi" w:cstheme="minorHAnsi"/>
          <w:b/>
          <w:sz w:val="22"/>
          <w:szCs w:val="22"/>
        </w:rPr>
        <w:t>8.0 DISTRIBUTION AND CONTROL:</w:t>
      </w:r>
    </w:p>
    <w:p w14:paraId="333AE93E" w14:textId="77777777" w:rsidR="00F719B6" w:rsidRPr="00F61FBB" w:rsidRDefault="00F719B6" w:rsidP="001E091D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tbl>
      <w:tblPr>
        <w:tblW w:w="939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10"/>
        <w:gridCol w:w="6780"/>
      </w:tblGrid>
      <w:tr w:rsidR="00F719B6" w:rsidRPr="000711F9" w14:paraId="46803D0B" w14:textId="77777777" w:rsidTr="003232DB">
        <w:tc>
          <w:tcPr>
            <w:tcW w:w="2610" w:type="dxa"/>
            <w:shd w:val="clear" w:color="auto" w:fill="auto"/>
          </w:tcPr>
          <w:p w14:paraId="4CCF6EF1" w14:textId="77777777" w:rsidR="00F719B6" w:rsidRPr="000711F9" w:rsidRDefault="00F719B6" w:rsidP="003232DB">
            <w:pPr>
              <w:jc w:val="both"/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 w:rsidRPr="000711F9">
              <w:rPr>
                <w:rFonts w:asciiTheme="minorHAnsi" w:eastAsia="Calibri" w:hAnsiTheme="minorHAnsi" w:cstheme="minorHAnsi"/>
                <w:sz w:val="22"/>
                <w:szCs w:val="22"/>
              </w:rPr>
              <w:t>MASTER COPIES</w:t>
            </w:r>
          </w:p>
        </w:tc>
        <w:tc>
          <w:tcPr>
            <w:tcW w:w="6780" w:type="dxa"/>
            <w:shd w:val="clear" w:color="auto" w:fill="auto"/>
          </w:tcPr>
          <w:p w14:paraId="4CDFF329" w14:textId="77777777" w:rsidR="00F719B6" w:rsidRPr="000711F9" w:rsidRDefault="00F719B6" w:rsidP="003232DB">
            <w:pPr>
              <w:jc w:val="both"/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 w:rsidRPr="000711F9">
              <w:rPr>
                <w:rFonts w:asciiTheme="minorHAnsi" w:eastAsia="Calibri" w:hAnsiTheme="minorHAnsi" w:cstheme="minorHAnsi"/>
                <w:sz w:val="22"/>
                <w:szCs w:val="22"/>
              </w:rPr>
              <w:t>QUALITY ASSURANCE</w:t>
            </w:r>
          </w:p>
        </w:tc>
      </w:tr>
      <w:tr w:rsidR="00F719B6" w:rsidRPr="000711F9" w14:paraId="388920C0" w14:textId="77777777" w:rsidTr="003232DB">
        <w:tc>
          <w:tcPr>
            <w:tcW w:w="2610" w:type="dxa"/>
            <w:shd w:val="clear" w:color="auto" w:fill="auto"/>
          </w:tcPr>
          <w:p w14:paraId="40B29DF9" w14:textId="77777777" w:rsidR="00F719B6" w:rsidRPr="000711F9" w:rsidRDefault="00F719B6" w:rsidP="003232DB">
            <w:pPr>
              <w:jc w:val="both"/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 w:rsidRPr="000711F9"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CONTROLLED COPIES </w:t>
            </w:r>
          </w:p>
        </w:tc>
        <w:tc>
          <w:tcPr>
            <w:tcW w:w="6780" w:type="dxa"/>
            <w:shd w:val="clear" w:color="auto" w:fill="auto"/>
          </w:tcPr>
          <w:p w14:paraId="1F631E2B" w14:textId="77777777" w:rsidR="00F719B6" w:rsidRPr="000711F9" w:rsidRDefault="00F719B6" w:rsidP="003232DB">
            <w:pPr>
              <w:jc w:val="both"/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>MICROBIOLOGY LABORATORY</w:t>
            </w:r>
          </w:p>
        </w:tc>
      </w:tr>
    </w:tbl>
    <w:p w14:paraId="55D489BE" w14:textId="77777777" w:rsidR="00B80C52" w:rsidRPr="00F61FBB" w:rsidRDefault="00B80C52" w:rsidP="001E091D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55B5134A" w14:textId="77777777" w:rsidR="00B80C52" w:rsidRPr="00F61FBB" w:rsidRDefault="00B80C52" w:rsidP="001E091D">
      <w:pPr>
        <w:jc w:val="both"/>
        <w:rPr>
          <w:rFonts w:asciiTheme="minorHAnsi" w:hAnsiTheme="minorHAnsi" w:cstheme="minorHAnsi"/>
          <w:b/>
          <w:sz w:val="22"/>
          <w:szCs w:val="22"/>
        </w:rPr>
      </w:pPr>
      <w:r w:rsidRPr="00F61FBB">
        <w:rPr>
          <w:rFonts w:asciiTheme="minorHAnsi" w:hAnsiTheme="minorHAnsi" w:cstheme="minorHAnsi"/>
          <w:b/>
          <w:sz w:val="22"/>
          <w:szCs w:val="22"/>
        </w:rPr>
        <w:t>9.0 CHANGE HISTORY</w:t>
      </w: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76"/>
        <w:gridCol w:w="2127"/>
        <w:gridCol w:w="5244"/>
      </w:tblGrid>
      <w:tr w:rsidR="00B80C52" w:rsidRPr="00F61FBB" w14:paraId="0393639E" w14:textId="77777777" w:rsidTr="00AB4390">
        <w:tc>
          <w:tcPr>
            <w:tcW w:w="2376" w:type="dxa"/>
            <w:shd w:val="clear" w:color="auto" w:fill="auto"/>
          </w:tcPr>
          <w:p w14:paraId="1EB1F2D9" w14:textId="77777777" w:rsidR="00B80C52" w:rsidRPr="00F61FBB" w:rsidRDefault="00B80C52" w:rsidP="001E091D">
            <w:pPr>
              <w:jc w:val="both"/>
              <w:rPr>
                <w:rFonts w:asciiTheme="minorHAnsi" w:eastAsia="Calibri" w:hAnsiTheme="minorHAnsi" w:cstheme="minorHAnsi"/>
                <w:b/>
                <w:sz w:val="22"/>
                <w:szCs w:val="22"/>
              </w:rPr>
            </w:pPr>
            <w:r w:rsidRPr="00F61FBB">
              <w:rPr>
                <w:rFonts w:asciiTheme="minorHAnsi" w:eastAsia="Calibri" w:hAnsiTheme="minorHAnsi" w:cstheme="minorHAnsi"/>
                <w:b/>
                <w:sz w:val="22"/>
                <w:szCs w:val="22"/>
              </w:rPr>
              <w:t>CURRENT REVISION</w:t>
            </w:r>
          </w:p>
        </w:tc>
        <w:tc>
          <w:tcPr>
            <w:tcW w:w="2127" w:type="dxa"/>
            <w:shd w:val="clear" w:color="auto" w:fill="auto"/>
          </w:tcPr>
          <w:p w14:paraId="2BBE3711" w14:textId="77777777" w:rsidR="00B80C52" w:rsidRPr="00F61FBB" w:rsidRDefault="00B80C52" w:rsidP="001E091D">
            <w:pPr>
              <w:jc w:val="both"/>
              <w:rPr>
                <w:rFonts w:asciiTheme="minorHAnsi" w:eastAsia="Calibri" w:hAnsiTheme="minorHAnsi" w:cstheme="minorHAnsi"/>
                <w:b/>
                <w:sz w:val="22"/>
                <w:szCs w:val="22"/>
              </w:rPr>
            </w:pPr>
            <w:r w:rsidRPr="00F61FBB">
              <w:rPr>
                <w:rFonts w:asciiTheme="minorHAnsi" w:eastAsia="Calibri" w:hAnsiTheme="minorHAnsi" w:cstheme="minorHAnsi"/>
                <w:b/>
                <w:sz w:val="22"/>
                <w:szCs w:val="22"/>
              </w:rPr>
              <w:t>SUPERSEDE</w:t>
            </w:r>
          </w:p>
        </w:tc>
        <w:tc>
          <w:tcPr>
            <w:tcW w:w="5244" w:type="dxa"/>
            <w:shd w:val="clear" w:color="auto" w:fill="auto"/>
          </w:tcPr>
          <w:p w14:paraId="3B533E8C" w14:textId="77777777" w:rsidR="00B80C52" w:rsidRPr="00F61FBB" w:rsidRDefault="00B80C52" w:rsidP="001E091D">
            <w:pPr>
              <w:jc w:val="both"/>
              <w:rPr>
                <w:rFonts w:asciiTheme="minorHAnsi" w:eastAsia="Calibri" w:hAnsiTheme="minorHAnsi" w:cstheme="minorHAnsi"/>
                <w:b/>
                <w:sz w:val="22"/>
                <w:szCs w:val="22"/>
              </w:rPr>
            </w:pPr>
            <w:r w:rsidRPr="00F61FBB">
              <w:rPr>
                <w:rFonts w:asciiTheme="minorHAnsi" w:eastAsia="Calibri" w:hAnsiTheme="minorHAnsi" w:cstheme="minorHAnsi"/>
                <w:b/>
                <w:sz w:val="22"/>
                <w:szCs w:val="22"/>
              </w:rPr>
              <w:t>REASON FOR REVIEW</w:t>
            </w:r>
          </w:p>
        </w:tc>
      </w:tr>
      <w:tr w:rsidR="00B80C52" w:rsidRPr="00F61FBB" w14:paraId="61C37CBE" w14:textId="77777777" w:rsidTr="00AB4390">
        <w:tc>
          <w:tcPr>
            <w:tcW w:w="2376" w:type="dxa"/>
            <w:shd w:val="clear" w:color="auto" w:fill="auto"/>
          </w:tcPr>
          <w:p w14:paraId="4861674F" w14:textId="77777777" w:rsidR="00B80C52" w:rsidRPr="00F61FBB" w:rsidRDefault="00B80C52" w:rsidP="001E091D">
            <w:pPr>
              <w:jc w:val="both"/>
              <w:rPr>
                <w:rFonts w:asciiTheme="minorHAnsi" w:eastAsia="Calibri" w:hAnsiTheme="minorHAnsi" w:cstheme="minorHAnsi"/>
                <w:b/>
                <w:sz w:val="22"/>
                <w:szCs w:val="22"/>
              </w:rPr>
            </w:pPr>
            <w:r w:rsidRPr="00F61FBB">
              <w:rPr>
                <w:rFonts w:asciiTheme="minorHAnsi" w:eastAsia="Calibri" w:hAnsiTheme="minorHAnsi" w:cstheme="minorHAnsi"/>
                <w:sz w:val="22"/>
                <w:szCs w:val="22"/>
              </w:rPr>
              <w:t>00</w:t>
            </w:r>
          </w:p>
        </w:tc>
        <w:tc>
          <w:tcPr>
            <w:tcW w:w="2127" w:type="dxa"/>
            <w:shd w:val="clear" w:color="auto" w:fill="auto"/>
          </w:tcPr>
          <w:p w14:paraId="5BC52368" w14:textId="77777777" w:rsidR="00B80C52" w:rsidRPr="00F61FBB" w:rsidRDefault="00B80C52" w:rsidP="001E091D">
            <w:pPr>
              <w:jc w:val="both"/>
              <w:rPr>
                <w:rFonts w:asciiTheme="minorHAnsi" w:eastAsia="Calibri" w:hAnsiTheme="minorHAnsi" w:cstheme="minorHAnsi"/>
                <w:b/>
                <w:sz w:val="22"/>
                <w:szCs w:val="22"/>
              </w:rPr>
            </w:pPr>
            <w:r w:rsidRPr="00F61FBB"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Nil </w:t>
            </w:r>
          </w:p>
        </w:tc>
        <w:tc>
          <w:tcPr>
            <w:tcW w:w="5244" w:type="dxa"/>
            <w:shd w:val="clear" w:color="auto" w:fill="auto"/>
          </w:tcPr>
          <w:p w14:paraId="34EC213A" w14:textId="77777777" w:rsidR="00B80C52" w:rsidRPr="00F61FBB" w:rsidRDefault="00B80C52" w:rsidP="001E091D">
            <w:pPr>
              <w:jc w:val="both"/>
              <w:rPr>
                <w:rFonts w:asciiTheme="minorHAnsi" w:eastAsia="Calibri" w:hAnsiTheme="minorHAnsi" w:cstheme="minorHAnsi"/>
                <w:b/>
                <w:sz w:val="22"/>
                <w:szCs w:val="22"/>
              </w:rPr>
            </w:pPr>
            <w:r w:rsidRPr="00F61FBB">
              <w:rPr>
                <w:rFonts w:asciiTheme="minorHAnsi" w:eastAsia="Calibri" w:hAnsiTheme="minorHAnsi" w:cstheme="minorHAnsi"/>
                <w:sz w:val="22"/>
                <w:szCs w:val="22"/>
              </w:rPr>
              <w:t>First issue</w:t>
            </w:r>
          </w:p>
        </w:tc>
      </w:tr>
      <w:tr w:rsidR="00B80C52" w:rsidRPr="00F61FBB" w14:paraId="5D08F2A7" w14:textId="77777777" w:rsidTr="00AB4390">
        <w:tc>
          <w:tcPr>
            <w:tcW w:w="2376" w:type="dxa"/>
            <w:shd w:val="clear" w:color="auto" w:fill="auto"/>
          </w:tcPr>
          <w:p w14:paraId="23957A97" w14:textId="77777777" w:rsidR="00B80C52" w:rsidRPr="00F61FBB" w:rsidRDefault="00B80C52" w:rsidP="001E091D">
            <w:pPr>
              <w:jc w:val="both"/>
              <w:rPr>
                <w:rFonts w:asciiTheme="minorHAnsi" w:eastAsia="Calibri" w:hAnsiTheme="minorHAnsi" w:cstheme="minorHAnsi"/>
                <w:b/>
                <w:sz w:val="22"/>
                <w:szCs w:val="22"/>
              </w:rPr>
            </w:pPr>
            <w:r w:rsidRPr="00F61FBB">
              <w:rPr>
                <w:rFonts w:asciiTheme="minorHAnsi" w:eastAsia="Calibri" w:hAnsiTheme="minorHAnsi" w:cstheme="minorHAnsi"/>
                <w:sz w:val="22"/>
                <w:szCs w:val="22"/>
              </w:rPr>
              <w:t>06</w:t>
            </w:r>
          </w:p>
        </w:tc>
        <w:tc>
          <w:tcPr>
            <w:tcW w:w="2127" w:type="dxa"/>
            <w:shd w:val="clear" w:color="auto" w:fill="auto"/>
          </w:tcPr>
          <w:p w14:paraId="388CA61B" w14:textId="77777777" w:rsidR="00B80C52" w:rsidRPr="00F61FBB" w:rsidRDefault="00B80C52" w:rsidP="001E091D">
            <w:pPr>
              <w:jc w:val="both"/>
              <w:rPr>
                <w:rFonts w:asciiTheme="minorHAnsi" w:eastAsia="Calibri" w:hAnsiTheme="minorHAnsi" w:cstheme="minorHAnsi"/>
                <w:b/>
                <w:sz w:val="22"/>
                <w:szCs w:val="22"/>
              </w:rPr>
            </w:pPr>
            <w:r w:rsidRPr="00F61FBB">
              <w:rPr>
                <w:rFonts w:asciiTheme="minorHAnsi" w:eastAsia="Calibri" w:hAnsiTheme="minorHAnsi" w:cstheme="minorHAnsi"/>
                <w:sz w:val="22"/>
                <w:szCs w:val="22"/>
              </w:rPr>
              <w:t>05</w:t>
            </w:r>
          </w:p>
        </w:tc>
        <w:tc>
          <w:tcPr>
            <w:tcW w:w="5244" w:type="dxa"/>
            <w:shd w:val="clear" w:color="auto" w:fill="auto"/>
          </w:tcPr>
          <w:p w14:paraId="06CD3CF1" w14:textId="0A4D9967" w:rsidR="00B80C52" w:rsidRPr="00F61FBB" w:rsidRDefault="00B80C52" w:rsidP="001E091D">
            <w:pPr>
              <w:numPr>
                <w:ilvl w:val="2"/>
                <w:numId w:val="2"/>
              </w:numPr>
              <w:ind w:right="992"/>
              <w:jc w:val="both"/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 w:rsidRPr="00F61FBB"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Change in </w:t>
            </w:r>
            <w:r w:rsidR="001E091D">
              <w:rPr>
                <w:rFonts w:asciiTheme="minorHAnsi" w:eastAsia="Calibri" w:hAnsiTheme="minorHAnsi" w:cstheme="minorHAnsi"/>
                <w:sz w:val="22"/>
                <w:szCs w:val="22"/>
              </w:rPr>
              <w:t>SOP</w:t>
            </w:r>
            <w:r w:rsidRPr="00F61FBB"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 format.</w:t>
            </w:r>
          </w:p>
          <w:p w14:paraId="0AA7A8F2" w14:textId="77777777" w:rsidR="00B80C52" w:rsidRPr="00F61FBB" w:rsidRDefault="00B80C52" w:rsidP="001E091D">
            <w:pPr>
              <w:numPr>
                <w:ilvl w:val="2"/>
                <w:numId w:val="2"/>
              </w:numPr>
              <w:ind w:right="992"/>
              <w:jc w:val="both"/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 w:rsidRPr="00F61FBB">
              <w:rPr>
                <w:rFonts w:asciiTheme="minorHAnsi" w:hAnsiTheme="minorHAnsi" w:cstheme="minorHAnsi"/>
                <w:sz w:val="22"/>
                <w:szCs w:val="22"/>
              </w:rPr>
              <w:t>Inclusion of traceability of enclosures to parent SOP</w:t>
            </w:r>
          </w:p>
        </w:tc>
      </w:tr>
    </w:tbl>
    <w:p w14:paraId="3B51C6FC" w14:textId="77777777" w:rsidR="00B80C52" w:rsidRPr="00F61FBB" w:rsidRDefault="00B80C52" w:rsidP="001E091D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4B1F069C" w14:textId="77777777" w:rsidR="00B80C52" w:rsidRPr="00F61FBB" w:rsidRDefault="00B80C52" w:rsidP="001E091D">
      <w:pPr>
        <w:tabs>
          <w:tab w:val="left" w:pos="360"/>
          <w:tab w:val="left" w:pos="450"/>
        </w:tabs>
        <w:jc w:val="both"/>
        <w:rPr>
          <w:rFonts w:asciiTheme="minorHAnsi" w:hAnsiTheme="minorHAnsi" w:cstheme="minorHAnsi"/>
          <w:sz w:val="22"/>
          <w:szCs w:val="22"/>
        </w:rPr>
      </w:pPr>
    </w:p>
    <w:p w14:paraId="004D667E" w14:textId="77777777" w:rsidR="00B80C52" w:rsidRDefault="00B80C52" w:rsidP="001E091D"/>
    <w:sectPr w:rsidR="00B80C52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5EDD19" w14:textId="77777777" w:rsidR="0040201A" w:rsidRDefault="0040201A" w:rsidP="00B80C52">
      <w:r>
        <w:separator/>
      </w:r>
    </w:p>
  </w:endnote>
  <w:endnote w:type="continuationSeparator" w:id="0">
    <w:p w14:paraId="745E0F94" w14:textId="77777777" w:rsidR="0040201A" w:rsidRDefault="0040201A" w:rsidP="00B80C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inorHAnsi" w:hAnsiTheme="minorHAnsi" w:cstheme="minorHAnsi"/>
      </w:rPr>
      <w:id w:val="1013105589"/>
      <w:docPartObj>
        <w:docPartGallery w:val="Page Numbers (Bottom of Page)"/>
        <w:docPartUnique/>
      </w:docPartObj>
    </w:sdtPr>
    <w:sdtContent>
      <w:sdt>
        <w:sdtPr>
          <w:rPr>
            <w:rFonts w:asciiTheme="minorHAnsi" w:hAnsiTheme="minorHAnsi" w:cstheme="minorHAnsi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5C212B5" w14:textId="19DBBEBE" w:rsidR="001E091D" w:rsidRPr="001E091D" w:rsidRDefault="001E091D">
            <w:pPr>
              <w:pStyle w:val="Footer"/>
              <w:jc w:val="right"/>
              <w:rPr>
                <w:rFonts w:asciiTheme="minorHAnsi" w:hAnsiTheme="minorHAnsi" w:cstheme="minorHAnsi"/>
              </w:rPr>
            </w:pPr>
            <w:r w:rsidRPr="001E091D">
              <w:rPr>
                <w:rFonts w:asciiTheme="minorHAnsi" w:hAnsiTheme="minorHAnsi" w:cstheme="minorHAnsi"/>
              </w:rPr>
              <w:t xml:space="preserve">Page </w:t>
            </w:r>
            <w:r w:rsidRPr="001E091D">
              <w:rPr>
                <w:rFonts w:asciiTheme="minorHAnsi" w:hAnsiTheme="minorHAnsi" w:cstheme="minorHAnsi"/>
                <w:b/>
                <w:bCs/>
              </w:rPr>
              <w:fldChar w:fldCharType="begin"/>
            </w:r>
            <w:r w:rsidRPr="001E091D">
              <w:rPr>
                <w:rFonts w:asciiTheme="minorHAnsi" w:hAnsiTheme="minorHAnsi" w:cstheme="minorHAnsi"/>
                <w:b/>
                <w:bCs/>
              </w:rPr>
              <w:instrText xml:space="preserve"> PAGE </w:instrText>
            </w:r>
            <w:r w:rsidRPr="001E091D">
              <w:rPr>
                <w:rFonts w:asciiTheme="minorHAnsi" w:hAnsiTheme="minorHAnsi" w:cstheme="minorHAnsi"/>
                <w:b/>
                <w:bCs/>
              </w:rPr>
              <w:fldChar w:fldCharType="separate"/>
            </w:r>
            <w:r w:rsidRPr="001E091D">
              <w:rPr>
                <w:rFonts w:asciiTheme="minorHAnsi" w:hAnsiTheme="minorHAnsi" w:cstheme="minorHAnsi"/>
                <w:b/>
                <w:bCs/>
                <w:noProof/>
              </w:rPr>
              <w:t>2</w:t>
            </w:r>
            <w:r w:rsidRPr="001E091D">
              <w:rPr>
                <w:rFonts w:asciiTheme="minorHAnsi" w:hAnsiTheme="minorHAnsi" w:cstheme="minorHAnsi"/>
                <w:b/>
                <w:bCs/>
              </w:rPr>
              <w:fldChar w:fldCharType="end"/>
            </w:r>
            <w:r w:rsidRPr="001E091D">
              <w:rPr>
                <w:rFonts w:asciiTheme="minorHAnsi" w:hAnsiTheme="minorHAnsi" w:cstheme="minorHAnsi"/>
              </w:rPr>
              <w:t xml:space="preserve"> of </w:t>
            </w:r>
            <w:r w:rsidRPr="001E091D">
              <w:rPr>
                <w:rFonts w:asciiTheme="minorHAnsi" w:hAnsiTheme="minorHAnsi" w:cstheme="minorHAnsi"/>
                <w:b/>
                <w:bCs/>
              </w:rPr>
              <w:fldChar w:fldCharType="begin"/>
            </w:r>
            <w:r w:rsidRPr="001E091D">
              <w:rPr>
                <w:rFonts w:asciiTheme="minorHAnsi" w:hAnsiTheme="minorHAnsi" w:cstheme="minorHAnsi"/>
                <w:b/>
                <w:bCs/>
              </w:rPr>
              <w:instrText xml:space="preserve"> NUMPAGES  </w:instrText>
            </w:r>
            <w:r w:rsidRPr="001E091D">
              <w:rPr>
                <w:rFonts w:asciiTheme="minorHAnsi" w:hAnsiTheme="minorHAnsi" w:cstheme="minorHAnsi"/>
                <w:b/>
                <w:bCs/>
              </w:rPr>
              <w:fldChar w:fldCharType="separate"/>
            </w:r>
            <w:r w:rsidRPr="001E091D">
              <w:rPr>
                <w:rFonts w:asciiTheme="minorHAnsi" w:hAnsiTheme="minorHAnsi" w:cstheme="minorHAnsi"/>
                <w:b/>
                <w:bCs/>
                <w:noProof/>
              </w:rPr>
              <w:t>2</w:t>
            </w:r>
            <w:r w:rsidRPr="001E091D">
              <w:rPr>
                <w:rFonts w:asciiTheme="minorHAnsi" w:hAnsiTheme="minorHAnsi" w:cstheme="minorHAnsi"/>
                <w:b/>
                <w:bCs/>
              </w:rPr>
              <w:fldChar w:fldCharType="end"/>
            </w:r>
          </w:p>
        </w:sdtContent>
      </w:sdt>
    </w:sdtContent>
  </w:sdt>
  <w:p w14:paraId="768BB122" w14:textId="77777777" w:rsidR="001E091D" w:rsidRPr="001E091D" w:rsidRDefault="001E091D">
    <w:pPr>
      <w:pStyle w:val="Footer"/>
      <w:rPr>
        <w:rFonts w:asciiTheme="minorHAnsi" w:hAnsiTheme="minorHAnsi" w:cstheme="min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35E9C4" w14:textId="77777777" w:rsidR="0040201A" w:rsidRDefault="0040201A" w:rsidP="00B80C52">
      <w:r>
        <w:separator/>
      </w:r>
    </w:p>
  </w:footnote>
  <w:footnote w:type="continuationSeparator" w:id="0">
    <w:p w14:paraId="269ECFE8" w14:textId="77777777" w:rsidR="0040201A" w:rsidRDefault="0040201A" w:rsidP="00B80C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57A701" w14:textId="77777777" w:rsidR="00B80C52" w:rsidRDefault="00000000" w:rsidP="00B80C52">
    <w:pPr>
      <w:pStyle w:val="Header"/>
    </w:pPr>
    <w:r>
      <w:rPr>
        <w:noProof/>
      </w:rPr>
      <w:pict w14:anchorId="45A54CE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15578002" o:spid="_x0000_s1025" type="#_x0000_t136" style="position:absolute;margin-left:0;margin-top:0;width:585.15pt;height:125.35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BIOMEDICAL LTD"/>
          <w10:wrap anchorx="margin" anchory="margin"/>
        </v:shape>
      </w:pict>
    </w:r>
  </w:p>
  <w:tbl>
    <w:tblPr>
      <w:tblW w:w="1037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2090"/>
      <w:gridCol w:w="1513"/>
      <w:gridCol w:w="3460"/>
      <w:gridCol w:w="1707"/>
      <w:gridCol w:w="1600"/>
    </w:tblGrid>
    <w:tr w:rsidR="00B80C52" w:rsidRPr="00B17339" w14:paraId="27175AA0" w14:textId="77777777" w:rsidTr="001E091D">
      <w:trPr>
        <w:trHeight w:val="733"/>
      </w:trPr>
      <w:tc>
        <w:tcPr>
          <w:tcW w:w="2090" w:type="dxa"/>
          <w:vMerge w:val="restart"/>
          <w:shd w:val="clear" w:color="auto" w:fill="auto"/>
        </w:tcPr>
        <w:p w14:paraId="12AEBFD0" w14:textId="437E7F77" w:rsidR="00B80C52" w:rsidRPr="00B17339" w:rsidRDefault="00A6143C" w:rsidP="00AB4390">
          <w:pPr>
            <w:pStyle w:val="Header"/>
            <w:rPr>
              <w:rFonts w:ascii="Calibri" w:eastAsia="Calibri" w:hAnsi="Calibri" w:cs="Calibri"/>
              <w:sz w:val="22"/>
              <w:szCs w:val="22"/>
            </w:rPr>
          </w:pPr>
          <w:r w:rsidRPr="00F668FB">
            <w:rPr>
              <w:rFonts w:eastAsia="Calibri"/>
              <w:i/>
              <w:noProof/>
              <w:color w:val="000000" w:themeColor="text1"/>
            </w:rPr>
            <w:drawing>
              <wp:inline distT="0" distB="0" distL="0" distR="0" wp14:anchorId="66ECD391" wp14:editId="267D4BA0">
                <wp:extent cx="1019175" cy="904875"/>
                <wp:effectExtent l="0" t="0" r="9525" b="0"/>
                <wp:docPr id="362009921" name="Picture 1" descr="C:\Users\MR MICHAEL OMOSEBI\Desktop\bio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C:\Users\MR MICHAEL OMOSEBI\Desktop\bio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9175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80" w:type="dxa"/>
          <w:gridSpan w:val="3"/>
          <w:shd w:val="clear" w:color="auto" w:fill="auto"/>
        </w:tcPr>
        <w:p w14:paraId="550137FF" w14:textId="77777777" w:rsidR="00B80C52" w:rsidRPr="00B17339" w:rsidRDefault="00B80C52" w:rsidP="00AB4390">
          <w:pPr>
            <w:pStyle w:val="Header"/>
            <w:jc w:val="center"/>
            <w:rPr>
              <w:rFonts w:ascii="Calibri" w:eastAsia="Calibri" w:hAnsi="Calibri" w:cs="Calibri"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sz w:val="22"/>
              <w:szCs w:val="22"/>
            </w:rPr>
            <w:t>Biomedical Limited,</w:t>
          </w:r>
        </w:p>
        <w:p w14:paraId="2ACE1CA3" w14:textId="77777777" w:rsidR="00B80C52" w:rsidRPr="00B17339" w:rsidRDefault="00B80C52" w:rsidP="00AB4390">
          <w:pPr>
            <w:pStyle w:val="Header"/>
            <w:jc w:val="center"/>
            <w:rPr>
              <w:rFonts w:ascii="Calibri" w:eastAsia="Calibri" w:hAnsi="Calibri" w:cs="Calibri"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sz w:val="22"/>
              <w:szCs w:val="22"/>
            </w:rPr>
            <w:t xml:space="preserve">No 1 </w:t>
          </w:r>
          <w:proofErr w:type="spellStart"/>
          <w:r w:rsidRPr="00B17339">
            <w:rPr>
              <w:rFonts w:ascii="Calibri" w:eastAsia="Calibri" w:hAnsi="Calibri" w:cs="Calibri"/>
              <w:sz w:val="22"/>
              <w:szCs w:val="22"/>
            </w:rPr>
            <w:t>Ohimege</w:t>
          </w:r>
          <w:proofErr w:type="spellEnd"/>
          <w:r w:rsidRPr="00B17339">
            <w:rPr>
              <w:rFonts w:ascii="Calibri" w:eastAsia="Calibri" w:hAnsi="Calibri" w:cs="Calibri"/>
              <w:sz w:val="22"/>
              <w:szCs w:val="22"/>
            </w:rPr>
            <w:t xml:space="preserve"> Road, Industrial Estate, Ilorin </w:t>
          </w:r>
          <w:proofErr w:type="spellStart"/>
          <w:r w:rsidRPr="00B17339">
            <w:rPr>
              <w:rFonts w:ascii="Calibri" w:eastAsia="Calibri" w:hAnsi="Calibri" w:cs="Calibri"/>
              <w:sz w:val="22"/>
              <w:szCs w:val="22"/>
            </w:rPr>
            <w:t>Kwara</w:t>
          </w:r>
          <w:proofErr w:type="spellEnd"/>
          <w:r w:rsidRPr="00B17339">
            <w:rPr>
              <w:rFonts w:ascii="Calibri" w:eastAsia="Calibri" w:hAnsi="Calibri" w:cs="Calibri"/>
              <w:sz w:val="22"/>
              <w:szCs w:val="22"/>
            </w:rPr>
            <w:t xml:space="preserve"> State, PMB 1449</w:t>
          </w:r>
        </w:p>
      </w:tc>
      <w:tc>
        <w:tcPr>
          <w:tcW w:w="1600" w:type="dxa"/>
          <w:vMerge w:val="restart"/>
          <w:shd w:val="clear" w:color="auto" w:fill="auto"/>
        </w:tcPr>
        <w:p w14:paraId="402D5B60" w14:textId="77777777" w:rsidR="00B80C52" w:rsidRPr="00B17339" w:rsidRDefault="00B80C52" w:rsidP="00AB4390">
          <w:pPr>
            <w:pStyle w:val="Header"/>
            <w:jc w:val="center"/>
            <w:rPr>
              <w:rFonts w:ascii="Calibri" w:eastAsia="Calibri" w:hAnsi="Calibri" w:cs="Calibri"/>
              <w:b/>
              <w:bCs/>
              <w:color w:val="D9D9D9"/>
              <w:sz w:val="28"/>
              <w:szCs w:val="28"/>
            </w:rPr>
          </w:pPr>
          <w:r w:rsidRPr="00B17339">
            <w:rPr>
              <w:rFonts w:ascii="Calibri" w:eastAsia="Calibri" w:hAnsi="Calibri" w:cs="Calibri"/>
              <w:b/>
              <w:bCs/>
              <w:color w:val="D9D9D9"/>
              <w:sz w:val="28"/>
              <w:szCs w:val="28"/>
            </w:rPr>
            <w:t>MASTER COPY STAMP HERE</w:t>
          </w:r>
        </w:p>
      </w:tc>
    </w:tr>
    <w:tr w:rsidR="00B80C52" w:rsidRPr="00B17339" w14:paraId="0B372A89" w14:textId="77777777" w:rsidTr="001E091D">
      <w:trPr>
        <w:trHeight w:val="732"/>
      </w:trPr>
      <w:tc>
        <w:tcPr>
          <w:tcW w:w="2090" w:type="dxa"/>
          <w:vMerge/>
          <w:shd w:val="clear" w:color="auto" w:fill="auto"/>
        </w:tcPr>
        <w:p w14:paraId="45FC836B" w14:textId="77777777" w:rsidR="00B80C52" w:rsidRPr="00B17339" w:rsidRDefault="00B80C52" w:rsidP="00AB4390">
          <w:pPr>
            <w:pStyle w:val="Header"/>
            <w:rPr>
              <w:rFonts w:ascii="Calibri" w:eastAsia="Calibri" w:hAnsi="Calibri" w:cs="Calibri"/>
              <w:i/>
              <w:noProof/>
              <w:sz w:val="22"/>
              <w:szCs w:val="22"/>
            </w:rPr>
          </w:pPr>
        </w:p>
      </w:tc>
      <w:tc>
        <w:tcPr>
          <w:tcW w:w="6680" w:type="dxa"/>
          <w:gridSpan w:val="3"/>
          <w:shd w:val="clear" w:color="auto" w:fill="auto"/>
        </w:tcPr>
        <w:p w14:paraId="034A6ACE" w14:textId="77777777" w:rsidR="00B80C52" w:rsidRPr="00721CA4" w:rsidRDefault="00B80C52" w:rsidP="00AB4390">
          <w:pPr>
            <w:pStyle w:val="Header"/>
            <w:jc w:val="center"/>
            <w:rPr>
              <w:rFonts w:ascii="Calibri" w:eastAsia="Calibri" w:hAnsi="Calibri" w:cs="Calibri"/>
              <w:sz w:val="28"/>
              <w:szCs w:val="28"/>
            </w:rPr>
          </w:pPr>
          <w:r w:rsidRPr="00721CA4">
            <w:rPr>
              <w:rFonts w:ascii="Calibri" w:eastAsia="Calibri" w:hAnsi="Calibri" w:cs="Calibri"/>
              <w:sz w:val="28"/>
              <w:szCs w:val="28"/>
            </w:rPr>
            <w:t xml:space="preserve">Title: </w:t>
          </w:r>
          <w:r w:rsidRPr="00721CA4">
            <w:rPr>
              <w:rFonts w:ascii="Calibri" w:eastAsia="Calibri" w:hAnsi="Calibri"/>
              <w:b/>
              <w:sz w:val="28"/>
              <w:szCs w:val="28"/>
            </w:rPr>
            <w:t>SOP for Calibration of Oven</w:t>
          </w:r>
        </w:p>
      </w:tc>
      <w:tc>
        <w:tcPr>
          <w:tcW w:w="1600" w:type="dxa"/>
          <w:vMerge/>
          <w:shd w:val="clear" w:color="auto" w:fill="auto"/>
        </w:tcPr>
        <w:p w14:paraId="58F00686" w14:textId="77777777" w:rsidR="00B80C52" w:rsidRPr="00B17339" w:rsidRDefault="00B80C52" w:rsidP="00AB4390">
          <w:pPr>
            <w:pStyle w:val="Header"/>
            <w:rPr>
              <w:rFonts w:ascii="Calibri" w:eastAsia="Calibri" w:hAnsi="Calibri" w:cs="Calibri"/>
              <w:sz w:val="22"/>
              <w:szCs w:val="22"/>
            </w:rPr>
          </w:pPr>
        </w:p>
      </w:tc>
    </w:tr>
    <w:tr w:rsidR="00B80C52" w:rsidRPr="00B17339" w14:paraId="46D18B81" w14:textId="77777777" w:rsidTr="001E091D">
      <w:trPr>
        <w:trHeight w:val="193"/>
      </w:trPr>
      <w:tc>
        <w:tcPr>
          <w:tcW w:w="2090" w:type="dxa"/>
          <w:vMerge w:val="restart"/>
          <w:shd w:val="clear" w:color="auto" w:fill="auto"/>
        </w:tcPr>
        <w:p w14:paraId="5E678ACE" w14:textId="77777777" w:rsidR="00B80C52" w:rsidRPr="00B17339" w:rsidRDefault="00B80C52" w:rsidP="00AB4390">
          <w:pPr>
            <w:pStyle w:val="Header"/>
            <w:rPr>
              <w:rFonts w:ascii="Calibri" w:eastAsia="Calibri" w:hAnsi="Calibri" w:cs="Calibri"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b/>
              <w:sz w:val="22"/>
              <w:szCs w:val="22"/>
            </w:rPr>
            <w:t>Department</w:t>
          </w:r>
        </w:p>
      </w:tc>
      <w:tc>
        <w:tcPr>
          <w:tcW w:w="1513" w:type="dxa"/>
          <w:vMerge w:val="restart"/>
          <w:shd w:val="clear" w:color="auto" w:fill="auto"/>
        </w:tcPr>
        <w:p w14:paraId="4544F427" w14:textId="77777777" w:rsidR="00B80C52" w:rsidRPr="00B17339" w:rsidRDefault="00B80C52" w:rsidP="00AB4390">
          <w:pPr>
            <w:pStyle w:val="Header"/>
            <w:rPr>
              <w:rFonts w:ascii="Calibri" w:eastAsia="Calibri" w:hAnsi="Calibri" w:cs="Calibri"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sz w:val="22"/>
              <w:szCs w:val="22"/>
            </w:rPr>
            <w:t>Unit:</w:t>
          </w:r>
        </w:p>
      </w:tc>
      <w:tc>
        <w:tcPr>
          <w:tcW w:w="3460" w:type="dxa"/>
          <w:vMerge w:val="restart"/>
          <w:shd w:val="clear" w:color="auto" w:fill="auto"/>
        </w:tcPr>
        <w:p w14:paraId="0157448E" w14:textId="77777777" w:rsidR="00B80C52" w:rsidRPr="00B17339" w:rsidRDefault="00B80C52" w:rsidP="00AB4390">
          <w:pPr>
            <w:pStyle w:val="Header"/>
            <w:jc w:val="center"/>
            <w:rPr>
              <w:rFonts w:ascii="Calibri" w:eastAsia="Calibri" w:hAnsi="Calibri" w:cs="Calibri"/>
              <w:b/>
              <w:bCs/>
              <w:sz w:val="28"/>
              <w:szCs w:val="28"/>
            </w:rPr>
          </w:pPr>
        </w:p>
        <w:p w14:paraId="0BED9A89" w14:textId="671E3851" w:rsidR="00B80C52" w:rsidRPr="00B17339" w:rsidRDefault="00B80C52" w:rsidP="00B80C52">
          <w:pPr>
            <w:pStyle w:val="Header"/>
            <w:jc w:val="center"/>
            <w:rPr>
              <w:rFonts w:ascii="Calibri" w:eastAsia="Calibri" w:hAnsi="Calibri" w:cs="Calibri"/>
              <w:b/>
              <w:bCs/>
              <w:sz w:val="28"/>
              <w:szCs w:val="28"/>
            </w:rPr>
          </w:pPr>
          <w:r w:rsidRPr="00B17339">
            <w:rPr>
              <w:rFonts w:ascii="Calibri" w:eastAsia="Calibri" w:hAnsi="Calibri" w:cs="Calibri"/>
              <w:b/>
              <w:bCs/>
              <w:sz w:val="28"/>
              <w:szCs w:val="28"/>
            </w:rPr>
            <w:t>BML-</w:t>
          </w:r>
          <w:r>
            <w:rPr>
              <w:rFonts w:ascii="Calibri" w:eastAsia="Calibri" w:hAnsi="Calibri" w:cs="Calibri"/>
              <w:b/>
              <w:bCs/>
              <w:sz w:val="28"/>
              <w:szCs w:val="28"/>
            </w:rPr>
            <w:t>QDG</w:t>
          </w:r>
          <w:r w:rsidRPr="00B17339">
            <w:rPr>
              <w:rFonts w:ascii="Calibri" w:eastAsia="Calibri" w:hAnsi="Calibri" w:cs="Calibri"/>
              <w:b/>
              <w:bCs/>
              <w:sz w:val="28"/>
              <w:szCs w:val="28"/>
            </w:rPr>
            <w:t>-</w:t>
          </w:r>
          <w:r>
            <w:rPr>
              <w:rFonts w:ascii="Calibri" w:eastAsia="Calibri" w:hAnsi="Calibri" w:cs="Calibri"/>
              <w:b/>
              <w:bCs/>
              <w:sz w:val="28"/>
              <w:szCs w:val="28"/>
            </w:rPr>
            <w:t>QA</w:t>
          </w:r>
          <w:r w:rsidRPr="00B17339">
            <w:rPr>
              <w:rFonts w:ascii="Calibri" w:eastAsia="Calibri" w:hAnsi="Calibri" w:cs="Calibri"/>
              <w:b/>
              <w:bCs/>
              <w:sz w:val="28"/>
              <w:szCs w:val="28"/>
            </w:rPr>
            <w:t>-</w:t>
          </w:r>
          <w:r w:rsidR="00A6143C">
            <w:rPr>
              <w:rFonts w:ascii="Calibri" w:eastAsia="Calibri" w:hAnsi="Calibri" w:cs="Calibri"/>
              <w:b/>
              <w:bCs/>
              <w:sz w:val="28"/>
              <w:szCs w:val="28"/>
            </w:rPr>
            <w:t>041</w:t>
          </w:r>
        </w:p>
      </w:tc>
      <w:tc>
        <w:tcPr>
          <w:tcW w:w="1706" w:type="dxa"/>
          <w:shd w:val="clear" w:color="auto" w:fill="auto"/>
          <w:vAlign w:val="bottom"/>
        </w:tcPr>
        <w:p w14:paraId="354E2DEC" w14:textId="77777777" w:rsidR="00B80C52" w:rsidRPr="00B17339" w:rsidRDefault="00B80C52" w:rsidP="00AB4390">
          <w:pPr>
            <w:pStyle w:val="Header"/>
            <w:jc w:val="center"/>
            <w:rPr>
              <w:rFonts w:ascii="Calibri" w:eastAsia="Calibri" w:hAnsi="Calibri" w:cs="Calibri"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b/>
              <w:sz w:val="22"/>
              <w:szCs w:val="22"/>
            </w:rPr>
            <w:t>Revision No.:</w:t>
          </w:r>
        </w:p>
      </w:tc>
      <w:tc>
        <w:tcPr>
          <w:tcW w:w="1600" w:type="dxa"/>
          <w:shd w:val="clear" w:color="auto" w:fill="auto"/>
          <w:vAlign w:val="bottom"/>
        </w:tcPr>
        <w:p w14:paraId="134485E6" w14:textId="77777777" w:rsidR="00B80C52" w:rsidRPr="00B17339" w:rsidRDefault="00B80C52" w:rsidP="00AB4390">
          <w:pPr>
            <w:pStyle w:val="Header"/>
            <w:jc w:val="center"/>
            <w:rPr>
              <w:rFonts w:ascii="Calibri" w:eastAsia="Calibri" w:hAnsi="Calibri" w:cs="Calibri"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sz w:val="22"/>
              <w:szCs w:val="22"/>
            </w:rPr>
            <w:t>06</w:t>
          </w:r>
        </w:p>
      </w:tc>
    </w:tr>
    <w:tr w:rsidR="00B80C52" w:rsidRPr="00B17339" w14:paraId="66C4109B" w14:textId="77777777" w:rsidTr="001E091D">
      <w:trPr>
        <w:trHeight w:val="192"/>
      </w:trPr>
      <w:tc>
        <w:tcPr>
          <w:tcW w:w="2090" w:type="dxa"/>
          <w:vMerge/>
          <w:shd w:val="clear" w:color="auto" w:fill="auto"/>
        </w:tcPr>
        <w:p w14:paraId="6FE1A5DF" w14:textId="77777777" w:rsidR="00B80C52" w:rsidRPr="00B17339" w:rsidRDefault="00B80C52" w:rsidP="00AB4390">
          <w:pPr>
            <w:pStyle w:val="Header"/>
            <w:rPr>
              <w:rFonts w:ascii="Calibri" w:eastAsia="Calibri" w:hAnsi="Calibri" w:cs="Calibri"/>
              <w:b/>
              <w:sz w:val="22"/>
              <w:szCs w:val="22"/>
            </w:rPr>
          </w:pPr>
        </w:p>
      </w:tc>
      <w:tc>
        <w:tcPr>
          <w:tcW w:w="1513" w:type="dxa"/>
          <w:vMerge/>
          <w:shd w:val="clear" w:color="auto" w:fill="auto"/>
        </w:tcPr>
        <w:p w14:paraId="3EA5419D" w14:textId="77777777" w:rsidR="00B80C52" w:rsidRPr="00B17339" w:rsidRDefault="00B80C52" w:rsidP="00AB4390">
          <w:pPr>
            <w:pStyle w:val="Header"/>
            <w:rPr>
              <w:rFonts w:ascii="Calibri" w:eastAsia="Calibri" w:hAnsi="Calibri" w:cs="Calibri"/>
              <w:sz w:val="22"/>
              <w:szCs w:val="22"/>
            </w:rPr>
          </w:pPr>
        </w:p>
      </w:tc>
      <w:tc>
        <w:tcPr>
          <w:tcW w:w="3460" w:type="dxa"/>
          <w:vMerge/>
          <w:shd w:val="clear" w:color="auto" w:fill="auto"/>
        </w:tcPr>
        <w:p w14:paraId="64D30990" w14:textId="77777777" w:rsidR="00B80C52" w:rsidRPr="00B17339" w:rsidRDefault="00B80C52" w:rsidP="00AB4390">
          <w:pPr>
            <w:pStyle w:val="Header"/>
            <w:jc w:val="center"/>
            <w:rPr>
              <w:rFonts w:ascii="Calibri" w:eastAsia="Calibri" w:hAnsi="Calibri" w:cs="Calibri"/>
              <w:sz w:val="22"/>
              <w:szCs w:val="22"/>
            </w:rPr>
          </w:pPr>
        </w:p>
      </w:tc>
      <w:tc>
        <w:tcPr>
          <w:tcW w:w="1706" w:type="dxa"/>
          <w:shd w:val="clear" w:color="auto" w:fill="auto"/>
          <w:vAlign w:val="bottom"/>
        </w:tcPr>
        <w:p w14:paraId="0F22B7E0" w14:textId="77777777" w:rsidR="00B80C52" w:rsidRPr="00B17339" w:rsidRDefault="00B80C52" w:rsidP="00AB4390">
          <w:pPr>
            <w:pStyle w:val="Header"/>
            <w:jc w:val="center"/>
            <w:rPr>
              <w:rFonts w:ascii="Calibri" w:eastAsia="Calibri" w:hAnsi="Calibri" w:cs="Calibri"/>
              <w:b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b/>
              <w:sz w:val="22"/>
              <w:szCs w:val="22"/>
            </w:rPr>
            <w:t>Effective Date:</w:t>
          </w:r>
        </w:p>
      </w:tc>
      <w:tc>
        <w:tcPr>
          <w:tcW w:w="1600" w:type="dxa"/>
          <w:shd w:val="clear" w:color="auto" w:fill="auto"/>
        </w:tcPr>
        <w:p w14:paraId="41F4C8B1" w14:textId="77777777" w:rsidR="00B80C52" w:rsidRPr="00B17339" w:rsidRDefault="00B80C52" w:rsidP="00AB4390">
          <w:pPr>
            <w:pStyle w:val="Header"/>
            <w:jc w:val="center"/>
            <w:rPr>
              <w:rFonts w:ascii="Calibri" w:eastAsia="Calibri" w:hAnsi="Calibri" w:cs="Calibri"/>
              <w:b/>
              <w:sz w:val="22"/>
              <w:szCs w:val="22"/>
            </w:rPr>
          </w:pPr>
          <w:r>
            <w:rPr>
              <w:rFonts w:ascii="Calibri" w:eastAsia="Calibri" w:hAnsi="Calibri" w:cs="Calibri"/>
              <w:b/>
              <w:sz w:val="22"/>
              <w:szCs w:val="22"/>
            </w:rPr>
            <w:t>Apr</w:t>
          </w:r>
          <w:r w:rsidRPr="00B17339">
            <w:rPr>
              <w:rFonts w:ascii="Calibri" w:eastAsia="Calibri" w:hAnsi="Calibri" w:cs="Calibri"/>
              <w:b/>
              <w:bCs/>
              <w:sz w:val="22"/>
              <w:szCs w:val="22"/>
            </w:rPr>
            <w:t>i</w:t>
          </w:r>
          <w:r>
            <w:rPr>
              <w:rFonts w:ascii="Calibri" w:eastAsia="Calibri" w:hAnsi="Calibri" w:cs="Calibri"/>
              <w:b/>
              <w:bCs/>
              <w:sz w:val="22"/>
              <w:szCs w:val="22"/>
            </w:rPr>
            <w:t>l</w:t>
          </w:r>
          <w:r w:rsidRPr="00B17339">
            <w:rPr>
              <w:rFonts w:ascii="Calibri" w:eastAsia="Calibri" w:hAnsi="Calibri" w:cs="Calibri"/>
              <w:b/>
              <w:sz w:val="22"/>
              <w:szCs w:val="22"/>
            </w:rPr>
            <w:t>, 202</w:t>
          </w:r>
          <w:r>
            <w:rPr>
              <w:rFonts w:ascii="Calibri" w:eastAsia="Calibri" w:hAnsi="Calibri" w:cs="Calibri"/>
              <w:b/>
              <w:sz w:val="22"/>
              <w:szCs w:val="22"/>
            </w:rPr>
            <w:t>5</w:t>
          </w:r>
        </w:p>
      </w:tc>
    </w:tr>
    <w:tr w:rsidR="00B80C52" w:rsidRPr="00B17339" w14:paraId="3E7348AC" w14:textId="77777777" w:rsidTr="001E091D">
      <w:trPr>
        <w:trHeight w:val="377"/>
      </w:trPr>
      <w:tc>
        <w:tcPr>
          <w:tcW w:w="2090" w:type="dxa"/>
          <w:shd w:val="clear" w:color="auto" w:fill="auto"/>
        </w:tcPr>
        <w:p w14:paraId="0ABDF024" w14:textId="77777777" w:rsidR="00B80C52" w:rsidRPr="00B17339" w:rsidRDefault="00B80C52" w:rsidP="00AB4390">
          <w:pPr>
            <w:pStyle w:val="Header"/>
            <w:rPr>
              <w:rFonts w:ascii="Calibri" w:eastAsia="Calibri" w:hAnsi="Calibri" w:cs="Calibri"/>
              <w:bCs/>
              <w:sz w:val="22"/>
              <w:szCs w:val="22"/>
            </w:rPr>
          </w:pPr>
          <w:r>
            <w:rPr>
              <w:rFonts w:ascii="Calibri" w:eastAsia="Calibri" w:hAnsi="Calibri" w:cs="Calibri"/>
              <w:bCs/>
              <w:sz w:val="22"/>
              <w:szCs w:val="22"/>
            </w:rPr>
            <w:t>QUALITY</w:t>
          </w:r>
        </w:p>
      </w:tc>
      <w:tc>
        <w:tcPr>
          <w:tcW w:w="1513" w:type="dxa"/>
          <w:shd w:val="clear" w:color="auto" w:fill="auto"/>
        </w:tcPr>
        <w:p w14:paraId="33B242C9" w14:textId="77777777" w:rsidR="00B80C52" w:rsidRDefault="00B80C52" w:rsidP="00AB4390">
          <w:pPr>
            <w:pStyle w:val="Header"/>
            <w:rPr>
              <w:rFonts w:ascii="Calibri" w:eastAsia="Calibri" w:hAnsi="Calibri" w:cs="Calibri"/>
              <w:sz w:val="22"/>
              <w:szCs w:val="22"/>
            </w:rPr>
          </w:pPr>
          <w:r>
            <w:rPr>
              <w:rFonts w:ascii="Calibri" w:eastAsia="Calibri" w:hAnsi="Calibri" w:cs="Calibri"/>
              <w:sz w:val="22"/>
              <w:szCs w:val="22"/>
            </w:rPr>
            <w:t>QUALITY</w:t>
          </w:r>
        </w:p>
        <w:p w14:paraId="58B8EB37" w14:textId="77777777" w:rsidR="00B80C52" w:rsidRPr="00B17339" w:rsidRDefault="00B80C52" w:rsidP="00AB4390">
          <w:pPr>
            <w:pStyle w:val="Header"/>
            <w:rPr>
              <w:rFonts w:ascii="Calibri" w:eastAsia="Calibri" w:hAnsi="Calibri" w:cs="Calibri"/>
              <w:sz w:val="22"/>
              <w:szCs w:val="22"/>
            </w:rPr>
          </w:pPr>
          <w:r>
            <w:rPr>
              <w:rFonts w:ascii="Calibri" w:eastAsia="Calibri" w:hAnsi="Calibri" w:cs="Calibri"/>
              <w:sz w:val="22"/>
              <w:szCs w:val="22"/>
            </w:rPr>
            <w:t>ASSURANCE</w:t>
          </w:r>
        </w:p>
      </w:tc>
      <w:tc>
        <w:tcPr>
          <w:tcW w:w="3460" w:type="dxa"/>
          <w:vMerge/>
          <w:shd w:val="clear" w:color="auto" w:fill="auto"/>
        </w:tcPr>
        <w:p w14:paraId="492480C9" w14:textId="77777777" w:rsidR="00B80C52" w:rsidRPr="00B17339" w:rsidRDefault="00B80C52" w:rsidP="00AB4390">
          <w:pPr>
            <w:pStyle w:val="Header"/>
            <w:rPr>
              <w:rFonts w:ascii="Calibri" w:eastAsia="Calibri" w:hAnsi="Calibri" w:cs="Calibri"/>
              <w:sz w:val="22"/>
              <w:szCs w:val="22"/>
            </w:rPr>
          </w:pPr>
        </w:p>
      </w:tc>
      <w:tc>
        <w:tcPr>
          <w:tcW w:w="1706" w:type="dxa"/>
          <w:shd w:val="clear" w:color="auto" w:fill="auto"/>
          <w:vAlign w:val="bottom"/>
        </w:tcPr>
        <w:p w14:paraId="186D76C3" w14:textId="77777777" w:rsidR="00B80C52" w:rsidRPr="00B17339" w:rsidRDefault="00B80C52" w:rsidP="00AB4390">
          <w:pPr>
            <w:pStyle w:val="Header"/>
            <w:jc w:val="center"/>
            <w:rPr>
              <w:rFonts w:ascii="Calibri" w:eastAsia="Calibri" w:hAnsi="Calibri" w:cs="Calibri"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b/>
              <w:sz w:val="22"/>
              <w:szCs w:val="22"/>
            </w:rPr>
            <w:t>Next Review Date:</w:t>
          </w:r>
        </w:p>
      </w:tc>
      <w:tc>
        <w:tcPr>
          <w:tcW w:w="1600" w:type="dxa"/>
          <w:shd w:val="clear" w:color="auto" w:fill="auto"/>
          <w:vAlign w:val="bottom"/>
        </w:tcPr>
        <w:p w14:paraId="3A71E537" w14:textId="77777777" w:rsidR="00B80C52" w:rsidRPr="00B17339" w:rsidRDefault="00B80C52" w:rsidP="00AB4390">
          <w:pPr>
            <w:pStyle w:val="Header"/>
            <w:jc w:val="center"/>
            <w:rPr>
              <w:rFonts w:ascii="Calibri" w:eastAsia="Calibri" w:hAnsi="Calibri" w:cs="Calibri"/>
              <w:b/>
              <w:sz w:val="22"/>
              <w:szCs w:val="22"/>
            </w:rPr>
          </w:pPr>
          <w:r>
            <w:rPr>
              <w:rFonts w:ascii="Calibri" w:eastAsia="Calibri" w:hAnsi="Calibri" w:cs="Calibri"/>
              <w:b/>
              <w:sz w:val="22"/>
              <w:szCs w:val="22"/>
            </w:rPr>
            <w:t>March</w:t>
          </w:r>
          <w:r w:rsidRPr="00B17339">
            <w:rPr>
              <w:rFonts w:ascii="Calibri" w:eastAsia="Calibri" w:hAnsi="Calibri" w:cs="Calibri"/>
              <w:b/>
              <w:sz w:val="22"/>
              <w:szCs w:val="22"/>
            </w:rPr>
            <w:t>, 202</w:t>
          </w:r>
          <w:r>
            <w:rPr>
              <w:rFonts w:ascii="Calibri" w:eastAsia="Calibri" w:hAnsi="Calibri" w:cs="Calibri"/>
              <w:b/>
              <w:sz w:val="22"/>
              <w:szCs w:val="22"/>
            </w:rPr>
            <w:t>7</w:t>
          </w:r>
        </w:p>
      </w:tc>
    </w:tr>
    <w:tr w:rsidR="00B80C52" w:rsidRPr="00B17339" w14:paraId="178011AF" w14:textId="77777777" w:rsidTr="001E091D">
      <w:trPr>
        <w:trHeight w:val="555"/>
      </w:trPr>
      <w:tc>
        <w:tcPr>
          <w:tcW w:w="3603" w:type="dxa"/>
          <w:gridSpan w:val="2"/>
          <w:shd w:val="clear" w:color="auto" w:fill="auto"/>
        </w:tcPr>
        <w:p w14:paraId="67B7B238" w14:textId="77777777" w:rsidR="00B80C52" w:rsidRDefault="00B80C52" w:rsidP="00AB4390">
          <w:pPr>
            <w:pStyle w:val="Header"/>
            <w:rPr>
              <w:rFonts w:ascii="Calibri" w:eastAsia="Calibri" w:hAnsi="Calibri" w:cs="Calibri"/>
              <w:b/>
              <w:bCs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b/>
              <w:bCs/>
              <w:sz w:val="22"/>
              <w:szCs w:val="22"/>
            </w:rPr>
            <w:t xml:space="preserve">Prepared By: </w:t>
          </w:r>
        </w:p>
        <w:p w14:paraId="0D3CEFFB" w14:textId="77777777" w:rsidR="00B80C52" w:rsidRPr="00B17339" w:rsidRDefault="00B80C52" w:rsidP="00AB4390">
          <w:pPr>
            <w:pStyle w:val="Header"/>
            <w:rPr>
              <w:rFonts w:ascii="Calibri" w:eastAsia="Calibri" w:hAnsi="Calibri" w:cs="Calibri"/>
              <w:b/>
              <w:bCs/>
              <w:sz w:val="22"/>
              <w:szCs w:val="22"/>
            </w:rPr>
          </w:pPr>
        </w:p>
      </w:tc>
      <w:tc>
        <w:tcPr>
          <w:tcW w:w="3460" w:type="dxa"/>
          <w:shd w:val="clear" w:color="auto" w:fill="auto"/>
        </w:tcPr>
        <w:p w14:paraId="75CF174B" w14:textId="77777777" w:rsidR="00B80C52" w:rsidRPr="00B17339" w:rsidRDefault="00B80C52" w:rsidP="00AB4390">
          <w:pPr>
            <w:pStyle w:val="Header"/>
            <w:rPr>
              <w:rFonts w:ascii="Calibri" w:eastAsia="Calibri" w:hAnsi="Calibri" w:cs="Calibri"/>
              <w:b/>
              <w:bCs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b/>
              <w:bCs/>
              <w:sz w:val="22"/>
              <w:szCs w:val="22"/>
            </w:rPr>
            <w:t>Checked By:</w:t>
          </w:r>
        </w:p>
      </w:tc>
      <w:tc>
        <w:tcPr>
          <w:tcW w:w="3307" w:type="dxa"/>
          <w:gridSpan w:val="2"/>
          <w:shd w:val="clear" w:color="auto" w:fill="auto"/>
        </w:tcPr>
        <w:p w14:paraId="24BD9168" w14:textId="77777777" w:rsidR="00B80C52" w:rsidRPr="00B17339" w:rsidRDefault="00B80C52" w:rsidP="00AB4390">
          <w:pPr>
            <w:pStyle w:val="Header"/>
            <w:rPr>
              <w:rFonts w:ascii="Calibri" w:eastAsia="Calibri" w:hAnsi="Calibri" w:cs="Calibri"/>
              <w:b/>
              <w:bCs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b/>
              <w:bCs/>
              <w:sz w:val="22"/>
              <w:szCs w:val="22"/>
            </w:rPr>
            <w:t>Approved By:</w:t>
          </w:r>
        </w:p>
      </w:tc>
    </w:tr>
    <w:tr w:rsidR="00B80C52" w:rsidRPr="00B17339" w14:paraId="3CC0CF9B" w14:textId="77777777" w:rsidTr="001E091D">
      <w:trPr>
        <w:trHeight w:val="539"/>
      </w:trPr>
      <w:tc>
        <w:tcPr>
          <w:tcW w:w="3603" w:type="dxa"/>
          <w:gridSpan w:val="2"/>
          <w:shd w:val="clear" w:color="auto" w:fill="auto"/>
        </w:tcPr>
        <w:p w14:paraId="27332451" w14:textId="77777777" w:rsidR="00B80C52" w:rsidRPr="00B17339" w:rsidRDefault="00B80C52" w:rsidP="00AB4390">
          <w:pPr>
            <w:pStyle w:val="Header"/>
            <w:rPr>
              <w:rFonts w:ascii="Calibri" w:eastAsia="Calibri" w:hAnsi="Calibri" w:cs="Calibri"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b/>
              <w:bCs/>
              <w:sz w:val="22"/>
              <w:szCs w:val="22"/>
            </w:rPr>
            <w:t>Sign /date</w:t>
          </w:r>
          <w:r>
            <w:rPr>
              <w:rFonts w:ascii="Calibri" w:eastAsia="Calibri" w:hAnsi="Calibri" w:cs="Calibri"/>
              <w:b/>
              <w:bCs/>
              <w:sz w:val="22"/>
              <w:szCs w:val="22"/>
            </w:rPr>
            <w:t>:</w:t>
          </w:r>
        </w:p>
      </w:tc>
      <w:tc>
        <w:tcPr>
          <w:tcW w:w="3460" w:type="dxa"/>
          <w:shd w:val="clear" w:color="auto" w:fill="auto"/>
        </w:tcPr>
        <w:p w14:paraId="700504AD" w14:textId="77777777" w:rsidR="00B80C52" w:rsidRPr="00B17339" w:rsidRDefault="00B80C52" w:rsidP="00AB4390">
          <w:pPr>
            <w:pStyle w:val="Header"/>
            <w:rPr>
              <w:rFonts w:ascii="Calibri" w:eastAsia="Calibri" w:hAnsi="Calibri" w:cs="Calibri"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b/>
              <w:bCs/>
              <w:sz w:val="22"/>
              <w:szCs w:val="22"/>
            </w:rPr>
            <w:t>Sign /date</w:t>
          </w:r>
          <w:r>
            <w:rPr>
              <w:rFonts w:ascii="Calibri" w:eastAsia="Calibri" w:hAnsi="Calibri" w:cs="Calibri"/>
              <w:b/>
              <w:bCs/>
              <w:sz w:val="22"/>
              <w:szCs w:val="22"/>
            </w:rPr>
            <w:t>:</w:t>
          </w:r>
        </w:p>
      </w:tc>
      <w:tc>
        <w:tcPr>
          <w:tcW w:w="3307" w:type="dxa"/>
          <w:gridSpan w:val="2"/>
          <w:shd w:val="clear" w:color="auto" w:fill="auto"/>
        </w:tcPr>
        <w:p w14:paraId="0B91451B" w14:textId="77777777" w:rsidR="00B80C52" w:rsidRPr="00B17339" w:rsidRDefault="00B80C52" w:rsidP="00AB4390">
          <w:pPr>
            <w:pStyle w:val="Header"/>
            <w:rPr>
              <w:rFonts w:ascii="Calibri" w:eastAsia="Calibri" w:hAnsi="Calibri" w:cs="Calibri"/>
              <w:b/>
              <w:sz w:val="22"/>
              <w:szCs w:val="22"/>
            </w:rPr>
          </w:pPr>
          <w:r w:rsidRPr="00B17339">
            <w:rPr>
              <w:rFonts w:ascii="Calibri" w:eastAsia="Calibri" w:hAnsi="Calibri" w:cs="Calibri"/>
              <w:b/>
              <w:bCs/>
              <w:sz w:val="22"/>
              <w:szCs w:val="22"/>
            </w:rPr>
            <w:t>Sign /date</w:t>
          </w:r>
          <w:r>
            <w:rPr>
              <w:rFonts w:ascii="Calibri" w:eastAsia="Calibri" w:hAnsi="Calibri" w:cs="Calibri"/>
              <w:b/>
              <w:bCs/>
              <w:sz w:val="22"/>
              <w:szCs w:val="22"/>
            </w:rPr>
            <w:t>:</w:t>
          </w:r>
        </w:p>
        <w:p w14:paraId="5F14D1C8" w14:textId="77777777" w:rsidR="00B80C52" w:rsidRPr="00B17339" w:rsidRDefault="00B80C52" w:rsidP="00AB4390">
          <w:pPr>
            <w:pStyle w:val="Header"/>
            <w:rPr>
              <w:rFonts w:ascii="Calibri" w:eastAsia="Calibri" w:hAnsi="Calibri" w:cs="Calibri"/>
              <w:b/>
              <w:sz w:val="22"/>
              <w:szCs w:val="22"/>
            </w:rPr>
          </w:pPr>
        </w:p>
      </w:tc>
    </w:tr>
  </w:tbl>
  <w:p w14:paraId="2A508CAD" w14:textId="77777777" w:rsidR="00B80C52" w:rsidRDefault="00B80C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803F7C"/>
    <w:multiLevelType w:val="multilevel"/>
    <w:tmpl w:val="6122BD0A"/>
    <w:lvl w:ilvl="0">
      <w:start w:val="5"/>
      <w:numFmt w:val="decimal"/>
      <w:lvlText w:val="%1.0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80" w:hanging="360"/>
      </w:pPr>
    </w:lvl>
    <w:lvl w:ilvl="2">
      <w:start w:val="1"/>
      <w:numFmt w:val="decimal"/>
      <w:lvlText w:val="%1.%2.%3"/>
      <w:lvlJc w:val="left"/>
      <w:pPr>
        <w:ind w:left="2160" w:hanging="720"/>
      </w:pPr>
    </w:lvl>
    <w:lvl w:ilvl="3">
      <w:start w:val="1"/>
      <w:numFmt w:val="decimal"/>
      <w:lvlText w:val="%1.%2.%3.%4"/>
      <w:lvlJc w:val="left"/>
      <w:pPr>
        <w:ind w:left="2880" w:hanging="720"/>
      </w:pPr>
    </w:lvl>
    <w:lvl w:ilvl="4">
      <w:start w:val="1"/>
      <w:numFmt w:val="decimal"/>
      <w:lvlText w:val="%1.%2.%3.%4.%5"/>
      <w:lvlJc w:val="left"/>
      <w:pPr>
        <w:ind w:left="3960" w:hanging="1080"/>
      </w:pPr>
    </w:lvl>
    <w:lvl w:ilvl="5">
      <w:start w:val="1"/>
      <w:numFmt w:val="decimal"/>
      <w:lvlText w:val="%1.%2.%3.%4.%5.%6"/>
      <w:lvlJc w:val="left"/>
      <w:pPr>
        <w:ind w:left="4680" w:hanging="1080"/>
      </w:pPr>
    </w:lvl>
    <w:lvl w:ilvl="6">
      <w:start w:val="1"/>
      <w:numFmt w:val="decimal"/>
      <w:lvlText w:val="%1.%2.%3.%4.%5.%6.%7"/>
      <w:lvlJc w:val="left"/>
      <w:pPr>
        <w:ind w:left="5760" w:hanging="1440"/>
      </w:pPr>
    </w:lvl>
    <w:lvl w:ilvl="7">
      <w:start w:val="1"/>
      <w:numFmt w:val="decimal"/>
      <w:lvlText w:val="%1.%2.%3.%4.%5.%6.%7.%8"/>
      <w:lvlJc w:val="left"/>
      <w:pPr>
        <w:ind w:left="6480" w:hanging="1440"/>
      </w:pPr>
    </w:lvl>
    <w:lvl w:ilvl="8">
      <w:start w:val="1"/>
      <w:numFmt w:val="decimal"/>
      <w:lvlText w:val="%1.%2.%3.%4.%5.%6.%7.%8.%9"/>
      <w:lvlJc w:val="left"/>
      <w:pPr>
        <w:ind w:left="7560" w:hanging="1800"/>
      </w:pPr>
    </w:lvl>
  </w:abstractNum>
  <w:abstractNum w:abstractNumId="1" w15:restartNumberingAfterBreak="0">
    <w:nsid w:val="175957ED"/>
    <w:multiLevelType w:val="multilevel"/>
    <w:tmpl w:val="81A05B86"/>
    <w:lvl w:ilvl="0">
      <w:start w:val="1"/>
      <w:numFmt w:val="decimal"/>
      <w:lvlText w:val="%1.0"/>
      <w:lvlJc w:val="left"/>
      <w:pPr>
        <w:ind w:left="420" w:hanging="420"/>
      </w:pPr>
      <w:rPr>
        <w:b/>
      </w:rPr>
    </w:lvl>
    <w:lvl w:ilvl="1">
      <w:start w:val="1"/>
      <w:numFmt w:val="decimal"/>
      <w:lvlText w:val="%1.%2"/>
      <w:lvlJc w:val="left"/>
      <w:pPr>
        <w:ind w:left="1140" w:hanging="420"/>
      </w:pPr>
    </w:lvl>
    <w:lvl w:ilvl="2">
      <w:start w:val="1"/>
      <w:numFmt w:val="decimal"/>
      <w:lvlText w:val="%1.%2.%3"/>
      <w:lvlJc w:val="left"/>
      <w:pPr>
        <w:ind w:left="2160" w:hanging="720"/>
      </w:pPr>
    </w:lvl>
    <w:lvl w:ilvl="3">
      <w:start w:val="1"/>
      <w:numFmt w:val="decimal"/>
      <w:lvlText w:val="%1.%2.%3.%4"/>
      <w:lvlJc w:val="left"/>
      <w:pPr>
        <w:ind w:left="3240" w:hanging="1080"/>
      </w:pPr>
    </w:lvl>
    <w:lvl w:ilvl="4">
      <w:start w:val="1"/>
      <w:numFmt w:val="decimal"/>
      <w:lvlText w:val="%1.%2.%3.%4.%5"/>
      <w:lvlJc w:val="left"/>
      <w:pPr>
        <w:ind w:left="3960" w:hanging="1080"/>
      </w:pPr>
    </w:lvl>
    <w:lvl w:ilvl="5">
      <w:start w:val="1"/>
      <w:numFmt w:val="decimal"/>
      <w:lvlText w:val="%1.%2.%3.%4.%5.%6"/>
      <w:lvlJc w:val="left"/>
      <w:pPr>
        <w:ind w:left="5040" w:hanging="1440"/>
      </w:pPr>
    </w:lvl>
    <w:lvl w:ilvl="6">
      <w:start w:val="1"/>
      <w:numFmt w:val="decimal"/>
      <w:lvlText w:val="%1.%2.%3.%4.%5.%6.%7"/>
      <w:lvlJc w:val="left"/>
      <w:pPr>
        <w:ind w:left="5760" w:hanging="1440"/>
      </w:pPr>
    </w:lvl>
    <w:lvl w:ilvl="7">
      <w:start w:val="1"/>
      <w:numFmt w:val="decimal"/>
      <w:lvlText w:val="%1.%2.%3.%4.%5.%6.%7.%8"/>
      <w:lvlJc w:val="left"/>
      <w:pPr>
        <w:ind w:left="6840" w:hanging="1800"/>
      </w:pPr>
    </w:lvl>
    <w:lvl w:ilvl="8">
      <w:start w:val="1"/>
      <w:numFmt w:val="decimal"/>
      <w:lvlText w:val="%1.%2.%3.%4.%5.%6.%7.%8.%9"/>
      <w:lvlJc w:val="left"/>
      <w:pPr>
        <w:ind w:left="7920" w:hanging="2160"/>
      </w:pPr>
    </w:lvl>
  </w:abstractNum>
  <w:abstractNum w:abstractNumId="2" w15:restartNumberingAfterBreak="0">
    <w:nsid w:val="1E2B0B85"/>
    <w:multiLevelType w:val="multilevel"/>
    <w:tmpl w:val="5CE08598"/>
    <w:lvl w:ilvl="0">
      <w:start w:val="5"/>
      <w:numFmt w:val="decimal"/>
      <w:lvlText w:val="%1"/>
      <w:lvlJc w:val="left"/>
      <w:pPr>
        <w:ind w:left="540" w:hanging="540"/>
      </w:pPr>
      <w:rPr>
        <w:b w:val="0"/>
      </w:rPr>
    </w:lvl>
    <w:lvl w:ilvl="1">
      <w:start w:val="15"/>
      <w:numFmt w:val="decimal"/>
      <w:lvlText w:val="%1.%2"/>
      <w:lvlJc w:val="left"/>
      <w:pPr>
        <w:ind w:left="540" w:hanging="540"/>
      </w:pPr>
      <w:rPr>
        <w:b/>
      </w:rPr>
    </w:lvl>
    <w:lvl w:ilvl="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b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b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b w:val="0"/>
      </w:rPr>
    </w:lvl>
  </w:abstractNum>
  <w:abstractNum w:abstractNumId="3" w15:restartNumberingAfterBreak="0">
    <w:nsid w:val="22DF7B2E"/>
    <w:multiLevelType w:val="multilevel"/>
    <w:tmpl w:val="EA8C7C4C"/>
    <w:lvl w:ilvl="0">
      <w:start w:val="4"/>
      <w:numFmt w:val="decimal"/>
      <w:lvlText w:val="%1.0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80" w:hanging="360"/>
      </w:pPr>
    </w:lvl>
    <w:lvl w:ilvl="2">
      <w:start w:val="1"/>
      <w:numFmt w:val="decimal"/>
      <w:lvlText w:val="%1.%2.%3"/>
      <w:lvlJc w:val="left"/>
      <w:pPr>
        <w:ind w:left="2160" w:hanging="720"/>
      </w:pPr>
    </w:lvl>
    <w:lvl w:ilvl="3">
      <w:start w:val="1"/>
      <w:numFmt w:val="decimal"/>
      <w:lvlText w:val="%1.%2.%3.%4"/>
      <w:lvlJc w:val="left"/>
      <w:pPr>
        <w:ind w:left="2880" w:hanging="720"/>
      </w:pPr>
    </w:lvl>
    <w:lvl w:ilvl="4">
      <w:start w:val="1"/>
      <w:numFmt w:val="decimal"/>
      <w:lvlText w:val="%1.%2.%3.%4.%5"/>
      <w:lvlJc w:val="left"/>
      <w:pPr>
        <w:ind w:left="3960" w:hanging="1080"/>
      </w:pPr>
    </w:lvl>
    <w:lvl w:ilvl="5">
      <w:start w:val="1"/>
      <w:numFmt w:val="decimal"/>
      <w:lvlText w:val="%1.%2.%3.%4.%5.%6"/>
      <w:lvlJc w:val="left"/>
      <w:pPr>
        <w:ind w:left="4680" w:hanging="1080"/>
      </w:pPr>
    </w:lvl>
    <w:lvl w:ilvl="6">
      <w:start w:val="1"/>
      <w:numFmt w:val="decimal"/>
      <w:lvlText w:val="%1.%2.%3.%4.%5.%6.%7"/>
      <w:lvlJc w:val="left"/>
      <w:pPr>
        <w:ind w:left="5760" w:hanging="1440"/>
      </w:pPr>
    </w:lvl>
    <w:lvl w:ilvl="7">
      <w:start w:val="1"/>
      <w:numFmt w:val="decimal"/>
      <w:lvlText w:val="%1.%2.%3.%4.%5.%6.%7.%8"/>
      <w:lvlJc w:val="left"/>
      <w:pPr>
        <w:ind w:left="6480" w:hanging="1440"/>
      </w:pPr>
    </w:lvl>
    <w:lvl w:ilvl="8">
      <w:start w:val="1"/>
      <w:numFmt w:val="decimal"/>
      <w:lvlText w:val="%1.%2.%3.%4.%5.%6.%7.%8.%9"/>
      <w:lvlJc w:val="left"/>
      <w:pPr>
        <w:ind w:left="7560" w:hanging="1800"/>
      </w:pPr>
    </w:lvl>
  </w:abstractNum>
  <w:abstractNum w:abstractNumId="4" w15:restartNumberingAfterBreak="0">
    <w:nsid w:val="4E753569"/>
    <w:multiLevelType w:val="multilevel"/>
    <w:tmpl w:val="55F29200"/>
    <w:lvl w:ilvl="0">
      <w:start w:val="6"/>
      <w:numFmt w:val="decimal"/>
      <w:lvlText w:val="%1.0"/>
      <w:lvlJc w:val="left"/>
      <w:pPr>
        <w:ind w:left="360" w:hanging="360"/>
      </w:pPr>
      <w:rPr>
        <w:b/>
        <w:color w:val="auto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b/>
        <w:color w:val="auto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b/>
        <w:color w:val="auto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b/>
        <w:color w:val="auto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b/>
        <w:color w:val="auto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b/>
        <w:color w:val="auto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b/>
        <w:color w:val="auto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b/>
        <w:color w:val="auto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b/>
        <w:color w:val="auto"/>
      </w:rPr>
    </w:lvl>
  </w:abstractNum>
  <w:abstractNum w:abstractNumId="5" w15:restartNumberingAfterBreak="0">
    <w:nsid w:val="67B13872"/>
    <w:multiLevelType w:val="hybridMultilevel"/>
    <w:tmpl w:val="72D60208"/>
    <w:lvl w:ilvl="0" w:tplc="6C30F688">
      <w:start w:val="1"/>
      <w:numFmt w:val="bullet"/>
      <w:lvlText w:val="-"/>
      <w:lvlJc w:val="left"/>
      <w:pPr>
        <w:ind w:left="7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1614627040">
    <w:abstractNumId w:val="1"/>
  </w:num>
  <w:num w:numId="2" w16cid:durableId="806434872">
    <w:abstractNumId w:val="2"/>
  </w:num>
  <w:num w:numId="3" w16cid:durableId="564414880">
    <w:abstractNumId w:val="0"/>
  </w:num>
  <w:num w:numId="4" w16cid:durableId="929659746">
    <w:abstractNumId w:val="4"/>
  </w:num>
  <w:num w:numId="5" w16cid:durableId="575213850">
    <w:abstractNumId w:val="3"/>
  </w:num>
  <w:num w:numId="6" w16cid:durableId="21447383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80C52"/>
    <w:rsid w:val="000C4EF2"/>
    <w:rsid w:val="00132781"/>
    <w:rsid w:val="001C08C1"/>
    <w:rsid w:val="001E091D"/>
    <w:rsid w:val="0040201A"/>
    <w:rsid w:val="00460D65"/>
    <w:rsid w:val="00707E1D"/>
    <w:rsid w:val="00A6143C"/>
    <w:rsid w:val="00B80C52"/>
    <w:rsid w:val="00E4444F"/>
    <w:rsid w:val="00EC5AB8"/>
    <w:rsid w:val="00F71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A2DA7D"/>
  <w15:docId w15:val="{D1984409-E862-4396-ADBE-7FCFD7DD0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C5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B80C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B80C52"/>
  </w:style>
  <w:style w:type="paragraph" w:styleId="Footer">
    <w:name w:val="footer"/>
    <w:basedOn w:val="Normal"/>
    <w:link w:val="FooterChar"/>
    <w:uiPriority w:val="99"/>
    <w:unhideWhenUsed/>
    <w:rsid w:val="00B80C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80C52"/>
  </w:style>
  <w:style w:type="paragraph" w:styleId="BalloonText">
    <w:name w:val="Balloon Text"/>
    <w:basedOn w:val="Normal"/>
    <w:link w:val="BalloonTextChar"/>
    <w:uiPriority w:val="99"/>
    <w:semiHidden/>
    <w:unhideWhenUsed/>
    <w:rsid w:val="00B80C5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80C5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80C5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0C52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707E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google.com/search?q=Precautions&amp;client=opera&amp;hs=EzU&amp;sca_esv=a7edb0de10d9816f&amp;sxsrf=AE3TifOwvB0TaHTMptJWmJPCrtoh48QiKA%3A1767620044894&amp;ei=zL1baaPQNdKOhbIP-5rBmQ8&amp;oq=sop+for+calibration+of+hot+air+oven+in+a+pharmaceutical+lab&amp;gs_lp=Egxnd3Mtd2l6LXNlcnAiO3NvcCBmb3IgY2FsaWJyYXRpb24gb2YgaG90IGFpciBvdmVuIGluIGEgcGhhcm1hY2V1dGljYWwgbGFiKgIIATIFECEYoAEyBRAhGKABSKN2UJgFWP5UcAN4AZABAJgBqQigAYVXqgEOMi0xMC42LjMuMy4zLjG4AQHIAQD4AQGYAh2gAu1YwgIKEAAYsAMY1gQYR8ICBhAAGBYYHsICCxAAGIAEGIYDGIoFwgIIEAAYgAQYogTCAggQABiiBBiJBcICBRAAGO8FwgIFECEYnwXCAgcQIRigARgKwgIEECEYCsICBBAhGBWYAwCIBgGQBgiSBw0zLjAuOS43LjYuMS4zoAfbe7IHCzItOS43LjYuMS4zuAe5WMIHCzAuMTIuMTUuMS4xyAePAYAIAA&amp;sclient=gws-wiz-serp&amp;mstk=AUtExfABJz50j74sGcY8hVVsKb-NH59gXKVnctCiLgaalz3_zBZUup7PxY2O-sdL1JG57ha9Y9IBb8wG0T8tB-vYeZyDDJbbOfFvCnmTBbBHRk4hzScns5_Gb0L9J6bAQSrN2CIRxs4Xs8a3QZ_Ldwcsm3CcEfo2rAHDTUwuKSVlaUAU4Bovt-BHQ57EaqSmAznKsL2iVN1k-SRZuXblcoO9HFhAVSfLpCMFijqLsy_fqhw4nEayDvg_TOMKJaIbY6IuuiwDRQ0y92042kHMOOFHx-8q&amp;csui=3&amp;ved=2ahUKEwibw573wfSRAxXLdUEAHcQhBl4QgK4QegQIFBA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508</Words>
  <Characters>2902</Characters>
  <Application>Microsoft Office Word</Application>
  <DocSecurity>0</DocSecurity>
  <Lines>24</Lines>
  <Paragraphs>6</Paragraphs>
  <ScaleCrop>false</ScaleCrop>
  <Company/>
  <LinksUpToDate>false</LinksUpToDate>
  <CharactersWithSpaces>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 PC</dc:creator>
  <cp:lastModifiedBy>Olawale Ogunleye</cp:lastModifiedBy>
  <cp:revision>8</cp:revision>
  <cp:lastPrinted>2026-04-17T07:46:00Z</cp:lastPrinted>
  <dcterms:created xsi:type="dcterms:W3CDTF">2026-03-09T08:34:00Z</dcterms:created>
  <dcterms:modified xsi:type="dcterms:W3CDTF">2026-04-17T07:49:00Z</dcterms:modified>
</cp:coreProperties>
</file>