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F6A52" w14:textId="77777777" w:rsidR="009A2854" w:rsidRPr="007F7B7C" w:rsidRDefault="009A2854" w:rsidP="009A2854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7F7B7C">
        <w:rPr>
          <w:rFonts w:cstheme="minorHAnsi"/>
          <w:b/>
        </w:rPr>
        <w:t>Objective:</w:t>
      </w:r>
    </w:p>
    <w:p w14:paraId="68B9785B" w14:textId="77777777" w:rsidR="009A2854" w:rsidRPr="007F7B7C" w:rsidRDefault="009A2854" w:rsidP="009A2854">
      <w:pPr>
        <w:pStyle w:val="ListParagraph"/>
        <w:tabs>
          <w:tab w:val="left" w:pos="2880"/>
        </w:tabs>
        <w:spacing w:after="200" w:line="276" w:lineRule="auto"/>
        <w:ind w:left="420"/>
        <w:jc w:val="both"/>
        <w:rPr>
          <w:rFonts w:cstheme="minorHAnsi"/>
        </w:rPr>
      </w:pPr>
      <w:r w:rsidRPr="007F7B7C">
        <w:rPr>
          <w:rFonts w:cstheme="minorHAnsi"/>
        </w:rPr>
        <w:t>To provide written guidelines for cleaning and operation of water bath</w:t>
      </w:r>
    </w:p>
    <w:p w14:paraId="2F8B44A4" w14:textId="77777777" w:rsidR="009A2854" w:rsidRPr="007F7B7C" w:rsidRDefault="009A2854" w:rsidP="009A2854">
      <w:pPr>
        <w:pStyle w:val="ListParagraph"/>
        <w:shd w:val="clear" w:color="auto" w:fill="FFFFFF"/>
        <w:tabs>
          <w:tab w:val="left" w:pos="5489"/>
        </w:tabs>
        <w:suppressAutoHyphens/>
        <w:autoSpaceDN w:val="0"/>
        <w:spacing w:after="200" w:line="240" w:lineRule="auto"/>
        <w:ind w:left="420"/>
        <w:contextualSpacing w:val="0"/>
        <w:textAlignment w:val="baseline"/>
        <w:rPr>
          <w:rFonts w:cstheme="minorHAnsi"/>
        </w:rPr>
      </w:pPr>
    </w:p>
    <w:p w14:paraId="0CD5137C" w14:textId="77777777" w:rsidR="009A2854" w:rsidRPr="007F7B7C" w:rsidRDefault="009A2854" w:rsidP="009A2854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7F7B7C">
        <w:rPr>
          <w:rFonts w:cstheme="minorHAnsi"/>
          <w:b/>
        </w:rPr>
        <w:t>Scope:</w:t>
      </w:r>
    </w:p>
    <w:p w14:paraId="2B3D155F" w14:textId="4308B9FD" w:rsidR="009A2854" w:rsidRPr="007F7B7C" w:rsidRDefault="009A2854" w:rsidP="009A2854">
      <w:pPr>
        <w:pStyle w:val="ListParagraph"/>
        <w:tabs>
          <w:tab w:val="left" w:pos="2880"/>
        </w:tabs>
        <w:spacing w:after="200" w:line="276" w:lineRule="auto"/>
        <w:ind w:left="420"/>
        <w:jc w:val="both"/>
        <w:rPr>
          <w:rFonts w:cstheme="minorHAnsi"/>
        </w:rPr>
      </w:pPr>
      <w:r w:rsidRPr="007F7B7C">
        <w:rPr>
          <w:rFonts w:cstheme="minorHAnsi"/>
        </w:rPr>
        <w:t>This SOP covers the procedure for</w:t>
      </w:r>
      <w:r w:rsidR="007F7B7C">
        <w:rPr>
          <w:rFonts w:cstheme="minorHAnsi"/>
        </w:rPr>
        <w:t xml:space="preserve"> the cleaning and operation of</w:t>
      </w:r>
      <w:r w:rsidRPr="007F7B7C">
        <w:rPr>
          <w:rFonts w:cstheme="minorHAnsi"/>
        </w:rPr>
        <w:t xml:space="preserve"> Water Bath</w:t>
      </w:r>
    </w:p>
    <w:p w14:paraId="13C65DBD" w14:textId="77777777" w:rsidR="009A2854" w:rsidRPr="007F7B7C" w:rsidRDefault="009A2854" w:rsidP="009A2854">
      <w:pPr>
        <w:pStyle w:val="ListParagraph"/>
        <w:tabs>
          <w:tab w:val="left" w:pos="2880"/>
        </w:tabs>
        <w:spacing w:after="200" w:line="276" w:lineRule="auto"/>
        <w:ind w:left="420"/>
        <w:jc w:val="both"/>
        <w:rPr>
          <w:rFonts w:cstheme="minorHAnsi"/>
        </w:rPr>
      </w:pPr>
    </w:p>
    <w:p w14:paraId="6169B33A" w14:textId="77777777" w:rsidR="009A2854" w:rsidRPr="007F7B7C" w:rsidRDefault="009A2854" w:rsidP="009A2854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7F7B7C">
        <w:rPr>
          <w:rFonts w:cstheme="minorHAnsi"/>
          <w:b/>
        </w:rPr>
        <w:t>Responsibility/accountability:</w:t>
      </w:r>
    </w:p>
    <w:p w14:paraId="08025844" w14:textId="77777777" w:rsidR="009A2854" w:rsidRPr="007F7B7C" w:rsidRDefault="009A2854" w:rsidP="009A2854">
      <w:pPr>
        <w:pStyle w:val="ListParagraph"/>
        <w:tabs>
          <w:tab w:val="left" w:pos="2880"/>
        </w:tabs>
        <w:spacing w:after="0" w:line="276" w:lineRule="auto"/>
        <w:ind w:left="360"/>
        <w:jc w:val="both"/>
        <w:rPr>
          <w:rFonts w:cstheme="minorHAnsi"/>
        </w:rPr>
      </w:pPr>
      <w:r w:rsidRPr="007F7B7C">
        <w:rPr>
          <w:rFonts w:cstheme="minorHAnsi"/>
        </w:rPr>
        <w:t>Quality Assurance Officer,</w:t>
      </w:r>
      <w:bookmarkStart w:id="0" w:name="_Hlk134780329"/>
      <w:bookmarkStart w:id="1" w:name="_Hlk134782448"/>
      <w:r w:rsidRPr="007F7B7C">
        <w:rPr>
          <w:rFonts w:cstheme="minorHAnsi"/>
        </w:rPr>
        <w:t xml:space="preserve"> Quality Control </w:t>
      </w:r>
      <w:bookmarkEnd w:id="0"/>
      <w:r w:rsidRPr="007F7B7C">
        <w:rPr>
          <w:rFonts w:cstheme="minorHAnsi"/>
        </w:rPr>
        <w:t>Chemist</w:t>
      </w:r>
      <w:bookmarkEnd w:id="1"/>
      <w:r w:rsidRPr="007F7B7C">
        <w:rPr>
          <w:rFonts w:cstheme="minorHAnsi"/>
        </w:rPr>
        <w:t>, Quality Assurance Manager and Superintendent Pharmacist.</w:t>
      </w:r>
    </w:p>
    <w:p w14:paraId="3B38348D" w14:textId="77777777" w:rsidR="009A2854" w:rsidRPr="007F7B7C" w:rsidRDefault="009A2854" w:rsidP="009A2854">
      <w:pPr>
        <w:pStyle w:val="ListParagraph"/>
        <w:ind w:left="0" w:firstLine="720"/>
        <w:rPr>
          <w:rFonts w:cstheme="minorHAnsi"/>
          <w:b/>
        </w:rPr>
      </w:pPr>
    </w:p>
    <w:p w14:paraId="7644E534" w14:textId="77777777" w:rsidR="009A2854" w:rsidRPr="007F7B7C" w:rsidRDefault="009A2854" w:rsidP="009A2854">
      <w:pPr>
        <w:pStyle w:val="ListParagraph"/>
        <w:ind w:left="0"/>
        <w:rPr>
          <w:rFonts w:cstheme="minorHAnsi"/>
          <w:b/>
        </w:rPr>
      </w:pPr>
      <w:r w:rsidRPr="007F7B7C">
        <w:rPr>
          <w:rFonts w:cstheme="minorHAnsi"/>
          <w:b/>
        </w:rPr>
        <w:t>4.0 Abbreviations and Definitions</w:t>
      </w:r>
      <w:bookmarkStart w:id="2" w:name="_Hlk134792483"/>
      <w:bookmarkStart w:id="3" w:name="_Hlk134791825"/>
    </w:p>
    <w:p w14:paraId="4C19EFE1" w14:textId="77777777" w:rsidR="009A2854" w:rsidRPr="007F7B7C" w:rsidRDefault="009A2854" w:rsidP="009A2854">
      <w:pPr>
        <w:ind w:firstLine="720"/>
        <w:contextualSpacing/>
        <w:rPr>
          <w:rFonts w:cstheme="minorHAnsi"/>
        </w:rPr>
      </w:pPr>
      <w:r w:rsidRPr="007F7B7C">
        <w:rPr>
          <w:rFonts w:cstheme="minorHAnsi"/>
        </w:rPr>
        <w:t>-SOP – Standard operating Procedure</w:t>
      </w:r>
    </w:p>
    <w:p w14:paraId="1A146B79" w14:textId="77777777" w:rsidR="009A2854" w:rsidRPr="007F7B7C" w:rsidRDefault="009A2854" w:rsidP="009A2854">
      <w:pPr>
        <w:ind w:firstLine="720"/>
        <w:contextualSpacing/>
        <w:rPr>
          <w:rFonts w:cstheme="minorHAnsi"/>
        </w:rPr>
      </w:pPr>
      <w:r w:rsidRPr="007F7B7C">
        <w:rPr>
          <w:rFonts w:cstheme="minorHAnsi"/>
        </w:rPr>
        <w:t>-PPE – Personal Protective Equipment</w:t>
      </w:r>
      <w:bookmarkEnd w:id="2"/>
    </w:p>
    <w:p w14:paraId="1C6BC78B" w14:textId="77777777" w:rsidR="009A2854" w:rsidRPr="007F7B7C" w:rsidRDefault="009A2854" w:rsidP="009A2854">
      <w:pPr>
        <w:spacing w:after="0" w:line="240" w:lineRule="auto"/>
        <w:rPr>
          <w:rFonts w:cstheme="minorHAnsi"/>
        </w:rPr>
      </w:pPr>
    </w:p>
    <w:bookmarkEnd w:id="3"/>
    <w:p w14:paraId="6DD2D704" w14:textId="77777777" w:rsidR="009A2854" w:rsidRPr="007F7B7C" w:rsidRDefault="009A2854" w:rsidP="009A2854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7F7B7C">
        <w:rPr>
          <w:rFonts w:cstheme="minorHAnsi"/>
          <w:b/>
        </w:rPr>
        <w:t>Procedure</w:t>
      </w:r>
      <w:bookmarkStart w:id="4" w:name="_Hlk170902440"/>
    </w:p>
    <w:p w14:paraId="1810415F" w14:textId="77777777" w:rsidR="009A2854" w:rsidRPr="007F7B7C" w:rsidRDefault="009A2854" w:rsidP="009A2854">
      <w:pPr>
        <w:pStyle w:val="ListParagraph"/>
        <w:tabs>
          <w:tab w:val="left" w:pos="2880"/>
        </w:tabs>
        <w:ind w:left="360"/>
        <w:jc w:val="both"/>
        <w:rPr>
          <w:rFonts w:cstheme="minorHAnsi"/>
          <w:b/>
        </w:rPr>
      </w:pPr>
      <w:r w:rsidRPr="007F7B7C">
        <w:rPr>
          <w:rFonts w:cstheme="minorHAnsi"/>
          <w:b/>
        </w:rPr>
        <w:t>Cleaning procedure</w:t>
      </w:r>
    </w:p>
    <w:p w14:paraId="42A8A39E" w14:textId="6A585F1B" w:rsidR="009A2854" w:rsidRDefault="009A523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Ensure the water bath is turned off and disconnected from the power source.</w:t>
      </w:r>
    </w:p>
    <w:p w14:paraId="5B458738" w14:textId="3F0F0CCD" w:rsidR="009A5230" w:rsidRDefault="009A523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Allow the unit to cool before cleaning (to prevent injury or damage).</w:t>
      </w:r>
    </w:p>
    <w:p w14:paraId="3F6AD97B" w14:textId="761119C9" w:rsidR="009A5230" w:rsidRDefault="009A523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Wear appropriate PPE.</w:t>
      </w:r>
    </w:p>
    <w:p w14:paraId="09172F48" w14:textId="664ADEAF" w:rsidR="009A5230" w:rsidRDefault="009A523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 xml:space="preserve">Wipe the external surfaces of the water bath </w:t>
      </w:r>
      <w:r w:rsidR="00780210">
        <w:rPr>
          <w:rFonts w:cstheme="minorHAnsi"/>
        </w:rPr>
        <w:t>using clean</w:t>
      </w:r>
      <w:r>
        <w:rPr>
          <w:rFonts w:cstheme="minorHAnsi"/>
        </w:rPr>
        <w:t>, dry</w:t>
      </w:r>
      <w:r w:rsidR="00780210">
        <w:rPr>
          <w:rFonts w:cstheme="minorHAnsi"/>
        </w:rPr>
        <w:t xml:space="preserve"> or slightly damp soft cloth.</w:t>
      </w:r>
    </w:p>
    <w:p w14:paraId="23C33095" w14:textId="2B31DBEA" w:rsidR="00780210" w:rsidRDefault="0078021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Open the inner chamber or lid and clean thoroughly using a lint-free soft towel dampened with clean water.</w:t>
      </w:r>
    </w:p>
    <w:p w14:paraId="32CE6C10" w14:textId="79C839C2" w:rsidR="00780210" w:rsidRPr="007F7B7C" w:rsidRDefault="0078021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Do not use strong chemicals, use mild detergent or liquid soap only if needed.</w:t>
      </w:r>
    </w:p>
    <w:p w14:paraId="5A99B086" w14:textId="5E7C4619" w:rsidR="009A2854" w:rsidRPr="007F7B7C" w:rsidRDefault="0078021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Inspect the electrical cord and check for any signs of damage or looseness.</w:t>
      </w:r>
    </w:p>
    <w:p w14:paraId="5515F37F" w14:textId="1187E027" w:rsidR="009A2854" w:rsidRPr="007F7B7C" w:rsidRDefault="008210EF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Ensure all surfaces are completely dry before reconnecting the water bath to the power source.</w:t>
      </w:r>
    </w:p>
    <w:p w14:paraId="334751A3" w14:textId="6A552DE3" w:rsidR="008210EF" w:rsidRPr="008210EF" w:rsidRDefault="008210EF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 xml:space="preserve">Record the cleaning activity in the </w:t>
      </w:r>
      <w:r>
        <w:rPr>
          <w:rFonts w:cstheme="minorHAnsi"/>
          <w:b/>
          <w:bCs/>
        </w:rPr>
        <w:t>Cleaning Logbook</w:t>
      </w:r>
      <w:r w:rsidR="00FB7C8B">
        <w:rPr>
          <w:rFonts w:cstheme="minorHAnsi"/>
          <w:b/>
          <w:bCs/>
        </w:rPr>
        <w:t xml:space="preserve"> </w:t>
      </w:r>
      <w:r w:rsidR="00FB7C8B">
        <w:rPr>
          <w:b/>
          <w:bCs/>
        </w:rPr>
        <w:t>(BML-QDF-CL-025-F01)</w:t>
      </w:r>
      <w:r>
        <w:rPr>
          <w:rFonts w:cstheme="minorHAnsi"/>
          <w:b/>
          <w:bCs/>
        </w:rPr>
        <w:t>.</w:t>
      </w:r>
    </w:p>
    <w:p w14:paraId="462B41C7" w14:textId="0F5B0E7C" w:rsidR="009A2854" w:rsidRPr="007F7B7C" w:rsidRDefault="009A2854" w:rsidP="008210EF">
      <w:pPr>
        <w:pStyle w:val="ListParagraph"/>
        <w:spacing w:after="200" w:line="360" w:lineRule="auto"/>
        <w:rPr>
          <w:rFonts w:cstheme="minorHAnsi"/>
        </w:rPr>
      </w:pPr>
      <w:r w:rsidRPr="007F7B7C">
        <w:rPr>
          <w:rFonts w:cstheme="minorHAnsi"/>
        </w:rPr>
        <w:t xml:space="preserve"> </w:t>
      </w:r>
    </w:p>
    <w:p w14:paraId="048745B0" w14:textId="77777777" w:rsidR="009A2854" w:rsidRPr="007F7B7C" w:rsidRDefault="009A2854" w:rsidP="009A2854">
      <w:pPr>
        <w:pStyle w:val="ListParagraph"/>
        <w:tabs>
          <w:tab w:val="left" w:pos="2880"/>
        </w:tabs>
        <w:ind w:left="360"/>
        <w:jc w:val="both"/>
        <w:rPr>
          <w:rFonts w:cstheme="minorHAnsi"/>
          <w:b/>
        </w:rPr>
      </w:pPr>
      <w:r w:rsidRPr="007F7B7C">
        <w:rPr>
          <w:rFonts w:cstheme="minorHAnsi"/>
          <w:b/>
        </w:rPr>
        <w:lastRenderedPageBreak/>
        <w:t>Operating Procedure</w:t>
      </w:r>
    </w:p>
    <w:p w14:paraId="548934F9" w14:textId="5213A298" w:rsidR="009A2854" w:rsidRDefault="009A2854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 w:rsidRPr="007F7B7C">
        <w:rPr>
          <w:rFonts w:eastAsia="Calibri" w:cstheme="minorHAnsi"/>
        </w:rPr>
        <w:t>Pure clean lukewarm water into the water cabinet up to ½ - 2/3 of its total height.</w:t>
      </w:r>
    </w:p>
    <w:p w14:paraId="56518CE4" w14:textId="36606998" w:rsidR="008210EF" w:rsidRPr="007F7B7C" w:rsidRDefault="008210EF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>
        <w:rPr>
          <w:rFonts w:eastAsia="Calibri" w:cstheme="minorHAnsi"/>
        </w:rPr>
        <w:t>Confirm the water level is adequate to submerge sample containers without overflow</w:t>
      </w:r>
      <w:r w:rsidR="00E032E5">
        <w:rPr>
          <w:rFonts w:eastAsia="Calibri" w:cstheme="minorHAnsi"/>
        </w:rPr>
        <w:t>.</w:t>
      </w:r>
    </w:p>
    <w:p w14:paraId="2EC20B9A" w14:textId="1A7F39B3" w:rsidR="009A2854" w:rsidRPr="007F7B7C" w:rsidRDefault="009F7DDD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>
        <w:rPr>
          <w:rFonts w:eastAsia="Calibri" w:cstheme="minorHAnsi"/>
        </w:rPr>
        <w:t>Connect the power cord and turn on the main switch to the</w:t>
      </w:r>
      <w:r w:rsidR="009A2854" w:rsidRPr="007F7B7C">
        <w:rPr>
          <w:rFonts w:eastAsia="Calibri" w:cstheme="minorHAnsi"/>
        </w:rPr>
        <w:t xml:space="preserve"> ‘I’</w:t>
      </w:r>
      <w:r>
        <w:rPr>
          <w:rFonts w:eastAsia="Calibri" w:cstheme="minorHAnsi"/>
        </w:rPr>
        <w:t xml:space="preserve"> position (ON).</w:t>
      </w:r>
      <w:r w:rsidR="009A2854" w:rsidRPr="007F7B7C">
        <w:rPr>
          <w:rFonts w:eastAsia="Calibri" w:cstheme="minorHAnsi"/>
        </w:rPr>
        <w:t xml:space="preserve"> </w:t>
      </w:r>
    </w:p>
    <w:p w14:paraId="6543CFEF" w14:textId="1DD55A87" w:rsidR="009A2854" w:rsidRDefault="009A2854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 w:rsidRPr="007F7B7C">
        <w:rPr>
          <w:rFonts w:eastAsia="Calibri" w:cstheme="minorHAnsi"/>
        </w:rPr>
        <w:t>Turn the thermostat to the required working temperature.</w:t>
      </w:r>
    </w:p>
    <w:p w14:paraId="1CFE9FFF" w14:textId="1FD1B900" w:rsidR="009F7DDD" w:rsidRPr="007F7B7C" w:rsidRDefault="009F7DDD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>
        <w:rPr>
          <w:rFonts w:eastAsia="Calibri" w:cstheme="minorHAnsi"/>
        </w:rPr>
        <w:t>Allow the bath to reach the set temperature and stabilize.</w:t>
      </w:r>
    </w:p>
    <w:p w14:paraId="758CFE7B" w14:textId="77777777" w:rsidR="009A2854" w:rsidRPr="007F7B7C" w:rsidRDefault="009A2854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 w:rsidRPr="007F7B7C">
        <w:rPr>
          <w:rFonts w:eastAsia="Calibri" w:cstheme="minorHAnsi"/>
        </w:rPr>
        <w:t>Place the sample container on the water bath for a specified time given.</w:t>
      </w:r>
    </w:p>
    <w:p w14:paraId="3D0B9BC9" w14:textId="60FCA7DE" w:rsidR="009A2854" w:rsidRPr="007F7B7C" w:rsidRDefault="009A2854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 w:rsidRPr="007F7B7C">
        <w:rPr>
          <w:rFonts w:eastAsia="Calibri" w:cstheme="minorHAnsi"/>
        </w:rPr>
        <w:t>Switch of</w:t>
      </w:r>
      <w:r w:rsidR="009F7DDD">
        <w:rPr>
          <w:rFonts w:eastAsia="Calibri" w:cstheme="minorHAnsi"/>
        </w:rPr>
        <w:t xml:space="preserve">f </w:t>
      </w:r>
      <w:r w:rsidRPr="007F7B7C">
        <w:rPr>
          <w:rFonts w:eastAsia="Calibri" w:cstheme="minorHAnsi"/>
        </w:rPr>
        <w:t>power supply and disconnect the plug after use.</w:t>
      </w:r>
    </w:p>
    <w:p w14:paraId="01644577" w14:textId="4BB2ECAC" w:rsidR="009A2854" w:rsidRDefault="009A2854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 w:rsidRPr="007F7B7C">
        <w:rPr>
          <w:rFonts w:eastAsia="Calibri" w:cstheme="minorHAnsi"/>
        </w:rPr>
        <w:t>Empty the water in the water cabinet after use.</w:t>
      </w:r>
    </w:p>
    <w:p w14:paraId="2A2E5AC0" w14:textId="60CE513A" w:rsidR="009F7DDD" w:rsidRDefault="009F7DDD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>
        <w:rPr>
          <w:rFonts w:eastAsia="Calibri" w:cstheme="minorHAnsi"/>
        </w:rPr>
        <w:t>Dry the unit with a clean cloth.</w:t>
      </w:r>
    </w:p>
    <w:p w14:paraId="660F1042" w14:textId="1F2365E4" w:rsidR="00FB7C8B" w:rsidRPr="007F7B7C" w:rsidRDefault="00FB7C8B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Record the activity in the usage logbook </w:t>
      </w:r>
      <w:r>
        <w:rPr>
          <w:b/>
          <w:bCs/>
        </w:rPr>
        <w:t>(BML-QDF-CL-025-F02)</w:t>
      </w:r>
      <w:r>
        <w:t>.</w:t>
      </w:r>
    </w:p>
    <w:p w14:paraId="15FAAB19" w14:textId="77777777" w:rsidR="007F7B7C" w:rsidRDefault="007F7B7C" w:rsidP="009A2854">
      <w:pPr>
        <w:tabs>
          <w:tab w:val="left" w:pos="2880"/>
        </w:tabs>
        <w:spacing w:after="200" w:line="276" w:lineRule="auto"/>
        <w:jc w:val="both"/>
        <w:rPr>
          <w:rFonts w:cstheme="minorHAnsi"/>
          <w:b/>
        </w:rPr>
      </w:pPr>
    </w:p>
    <w:p w14:paraId="5F29F896" w14:textId="31FEC5E5" w:rsidR="009A2854" w:rsidRPr="007F7B7C" w:rsidRDefault="009A2854" w:rsidP="009A2854">
      <w:pPr>
        <w:tabs>
          <w:tab w:val="left" w:pos="2880"/>
        </w:tabs>
        <w:spacing w:after="200" w:line="276" w:lineRule="auto"/>
        <w:jc w:val="both"/>
        <w:rPr>
          <w:rFonts w:cstheme="minorHAnsi"/>
          <w:b/>
        </w:rPr>
      </w:pPr>
      <w:r w:rsidRPr="007F7B7C">
        <w:rPr>
          <w:rFonts w:cstheme="minorHAnsi"/>
          <w:b/>
        </w:rPr>
        <w:t>Materials, Equipment, Apparatus and Reagents</w:t>
      </w:r>
    </w:p>
    <w:p w14:paraId="6832850E" w14:textId="77777777" w:rsidR="009A2854" w:rsidRPr="007F7B7C" w:rsidRDefault="009A2854" w:rsidP="009A285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F7B7C">
        <w:rPr>
          <w:rFonts w:cstheme="minorHAnsi"/>
        </w:rPr>
        <w:t>PPE</w:t>
      </w:r>
    </w:p>
    <w:p w14:paraId="18D1B6D3" w14:textId="77777777" w:rsidR="009A2854" w:rsidRPr="007F7B7C" w:rsidRDefault="009A2854" w:rsidP="009A2854">
      <w:pPr>
        <w:pStyle w:val="ListParagraph"/>
        <w:spacing w:after="0" w:line="240" w:lineRule="auto"/>
        <w:ind w:left="1080"/>
        <w:rPr>
          <w:rFonts w:cstheme="minorHAnsi"/>
        </w:rPr>
      </w:pPr>
    </w:p>
    <w:p w14:paraId="43A88803" w14:textId="71F9DD50" w:rsidR="009A2854" w:rsidRPr="00170A78" w:rsidRDefault="009A2854" w:rsidP="00170A78">
      <w:p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7F7B7C">
        <w:rPr>
          <w:rFonts w:cstheme="minorHAnsi"/>
          <w:b/>
        </w:rPr>
        <w:t>6.0 REFERENCE/ENCLOSURE</w:t>
      </w:r>
      <w:bookmarkEnd w:id="4"/>
    </w:p>
    <w:p w14:paraId="37CF38C5" w14:textId="6F6B3A81" w:rsidR="00E04478" w:rsidRPr="009F7DDD" w:rsidRDefault="00E04478" w:rsidP="00E04478">
      <w:pPr>
        <w:pStyle w:val="ListParagraph"/>
        <w:numPr>
          <w:ilvl w:val="0"/>
          <w:numId w:val="5"/>
        </w:numPr>
        <w:tabs>
          <w:tab w:val="left" w:pos="180"/>
        </w:tabs>
        <w:suppressAutoHyphens/>
        <w:autoSpaceDN w:val="0"/>
        <w:spacing w:after="200" w:line="240" w:lineRule="auto"/>
        <w:jc w:val="both"/>
        <w:textAlignment w:val="baseline"/>
        <w:rPr>
          <w:rFonts w:cstheme="minorHAnsi"/>
        </w:rPr>
      </w:pPr>
      <w:r>
        <w:rPr>
          <w:rFonts w:cstheme="minorHAnsi"/>
        </w:rPr>
        <w:t xml:space="preserve">ENCLOSURE 1- </w:t>
      </w:r>
      <w:r w:rsidR="00170A78">
        <w:rPr>
          <w:rFonts w:cstheme="minorHAnsi"/>
        </w:rPr>
        <w:t>Water Bath</w:t>
      </w:r>
      <w:r>
        <w:rPr>
          <w:rFonts w:cstheme="minorHAnsi"/>
        </w:rPr>
        <w:t xml:space="preserve"> Cleaning Logbook- </w:t>
      </w:r>
      <w:r>
        <w:rPr>
          <w:rFonts w:cstheme="minorHAnsi"/>
          <w:b/>
          <w:bCs/>
        </w:rPr>
        <w:t>BML-QDF-CL-025-F01</w:t>
      </w:r>
    </w:p>
    <w:p w14:paraId="3376BCCC" w14:textId="2BCE385B" w:rsidR="009A2854" w:rsidRPr="00170A78" w:rsidRDefault="009F7DDD" w:rsidP="00170A78">
      <w:pPr>
        <w:pStyle w:val="ListParagraph"/>
        <w:numPr>
          <w:ilvl w:val="0"/>
          <w:numId w:val="5"/>
        </w:numPr>
        <w:tabs>
          <w:tab w:val="left" w:pos="180"/>
        </w:tabs>
        <w:suppressAutoHyphens/>
        <w:autoSpaceDN w:val="0"/>
        <w:spacing w:after="200" w:line="240" w:lineRule="auto"/>
        <w:jc w:val="both"/>
        <w:textAlignment w:val="baseline"/>
        <w:rPr>
          <w:rFonts w:cstheme="minorHAnsi"/>
        </w:rPr>
      </w:pPr>
      <w:r>
        <w:rPr>
          <w:rFonts w:cstheme="minorHAnsi"/>
        </w:rPr>
        <w:t xml:space="preserve">ENCLOSURE 2- </w:t>
      </w:r>
      <w:r w:rsidR="00170A78">
        <w:rPr>
          <w:rFonts w:cstheme="minorHAnsi"/>
        </w:rPr>
        <w:t>Water Bath</w:t>
      </w:r>
      <w:r>
        <w:rPr>
          <w:rFonts w:cstheme="minorHAnsi"/>
        </w:rPr>
        <w:t xml:space="preserve"> </w:t>
      </w:r>
      <w:r w:rsidR="00D8218F">
        <w:rPr>
          <w:rFonts w:cstheme="minorHAnsi"/>
        </w:rPr>
        <w:t>Usage</w:t>
      </w:r>
      <w:r>
        <w:rPr>
          <w:rFonts w:cstheme="minorHAnsi"/>
        </w:rPr>
        <w:t xml:space="preserve"> Logbook- </w:t>
      </w:r>
      <w:r>
        <w:rPr>
          <w:rFonts w:cstheme="minorHAnsi"/>
          <w:b/>
          <w:bCs/>
        </w:rPr>
        <w:t>BML-QDF-CL-025-F02</w:t>
      </w:r>
    </w:p>
    <w:p w14:paraId="2154C397" w14:textId="77777777" w:rsidR="00170A78" w:rsidRPr="00170A78" w:rsidRDefault="00170A78" w:rsidP="00170A78">
      <w:pPr>
        <w:pStyle w:val="ListParagraph"/>
        <w:numPr>
          <w:ilvl w:val="0"/>
          <w:numId w:val="5"/>
        </w:numPr>
        <w:tabs>
          <w:tab w:val="left" w:pos="180"/>
        </w:tabs>
        <w:suppressAutoHyphens/>
        <w:autoSpaceDN w:val="0"/>
        <w:spacing w:after="200" w:line="240" w:lineRule="auto"/>
        <w:jc w:val="both"/>
        <w:textAlignment w:val="baseline"/>
        <w:rPr>
          <w:rFonts w:cstheme="minorHAnsi"/>
        </w:rPr>
      </w:pPr>
    </w:p>
    <w:p w14:paraId="6D35C030" w14:textId="77777777" w:rsidR="009A2854" w:rsidRPr="007F7B7C" w:rsidRDefault="009A2854" w:rsidP="009A2854">
      <w:p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7F7B7C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A2854" w:rsidRPr="007F7B7C" w14:paraId="5C0321A6" w14:textId="77777777" w:rsidTr="00F42C56">
        <w:trPr>
          <w:trHeight w:val="261"/>
        </w:trPr>
        <w:tc>
          <w:tcPr>
            <w:tcW w:w="4644" w:type="dxa"/>
            <w:shd w:val="clear" w:color="auto" w:fill="FFFFFF"/>
          </w:tcPr>
          <w:p w14:paraId="421AE8B9" w14:textId="77777777" w:rsidR="009A2854" w:rsidRPr="007F7B7C" w:rsidRDefault="009A2854" w:rsidP="00F42C56">
            <w:pPr>
              <w:pStyle w:val="Header"/>
              <w:rPr>
                <w:rFonts w:cstheme="minorHAnsi"/>
                <w:b/>
                <w:snapToGrid w:val="0"/>
              </w:rPr>
            </w:pPr>
            <w:r w:rsidRPr="007F7B7C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D5EE1A4" w14:textId="77777777" w:rsidR="009A2854" w:rsidRPr="007F7B7C" w:rsidRDefault="009A2854" w:rsidP="00F42C56">
            <w:pPr>
              <w:pStyle w:val="Header"/>
              <w:rPr>
                <w:rFonts w:cstheme="minorHAnsi"/>
                <w:b/>
                <w:snapToGrid w:val="0"/>
              </w:rPr>
            </w:pPr>
            <w:r w:rsidRPr="007F7B7C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9A2854" w:rsidRPr="007F7B7C" w14:paraId="13B0FFF8" w14:textId="77777777" w:rsidTr="00F42C56">
        <w:trPr>
          <w:trHeight w:val="276"/>
        </w:trPr>
        <w:tc>
          <w:tcPr>
            <w:tcW w:w="4644" w:type="dxa"/>
            <w:shd w:val="clear" w:color="auto" w:fill="FFFFFF"/>
          </w:tcPr>
          <w:p w14:paraId="7F2ECBAC" w14:textId="77777777" w:rsidR="009A2854" w:rsidRPr="007F7B7C" w:rsidRDefault="009A2854" w:rsidP="00F42C56">
            <w:pPr>
              <w:pStyle w:val="Header"/>
              <w:rPr>
                <w:rFonts w:cstheme="minorHAnsi"/>
                <w:iCs/>
                <w:snapToGrid w:val="0"/>
              </w:rPr>
            </w:pPr>
            <w:r w:rsidRPr="007F7B7C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14874AE" w14:textId="77777777" w:rsidR="009A2854" w:rsidRPr="007F7B7C" w:rsidRDefault="009A2854" w:rsidP="00F42C56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08588EE2" w14:textId="7DE5D4EB" w:rsidR="009A2854" w:rsidRDefault="009A2854" w:rsidP="009A2854">
      <w:pPr>
        <w:spacing w:line="360" w:lineRule="auto"/>
        <w:rPr>
          <w:rFonts w:cstheme="minorHAnsi"/>
          <w:b/>
        </w:rPr>
      </w:pPr>
    </w:p>
    <w:p w14:paraId="752626F7" w14:textId="4BE04B1A" w:rsidR="00170A78" w:rsidRDefault="00170A78" w:rsidP="009A2854">
      <w:pPr>
        <w:spacing w:line="360" w:lineRule="auto"/>
        <w:rPr>
          <w:rFonts w:cstheme="minorHAnsi"/>
          <w:b/>
        </w:rPr>
      </w:pPr>
    </w:p>
    <w:p w14:paraId="76ADF6B7" w14:textId="77777777" w:rsidR="00170A78" w:rsidRPr="007F7B7C" w:rsidRDefault="00170A78" w:rsidP="009A2854">
      <w:pPr>
        <w:spacing w:line="360" w:lineRule="auto"/>
        <w:rPr>
          <w:rFonts w:cstheme="minorHAnsi"/>
          <w:b/>
        </w:rPr>
      </w:pPr>
    </w:p>
    <w:p w14:paraId="486E3A02" w14:textId="77777777" w:rsidR="009A2854" w:rsidRPr="007F7B7C" w:rsidRDefault="009A2854" w:rsidP="009A2854">
      <w:pPr>
        <w:spacing w:line="360" w:lineRule="auto"/>
        <w:rPr>
          <w:rFonts w:cstheme="minorHAnsi"/>
          <w:b/>
        </w:rPr>
      </w:pPr>
      <w:r w:rsidRPr="007F7B7C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A2854" w:rsidRPr="007F7B7C" w14:paraId="0990B360" w14:textId="77777777" w:rsidTr="00F42C56">
        <w:tc>
          <w:tcPr>
            <w:tcW w:w="2610" w:type="dxa"/>
            <w:shd w:val="clear" w:color="auto" w:fill="auto"/>
          </w:tcPr>
          <w:p w14:paraId="47B44AA0" w14:textId="77777777" w:rsidR="009A2854" w:rsidRPr="007F7B7C" w:rsidRDefault="009A2854" w:rsidP="00F42C56">
            <w:pPr>
              <w:spacing w:line="276" w:lineRule="auto"/>
              <w:rPr>
                <w:rFonts w:eastAsia="Calibri" w:cstheme="minorHAnsi"/>
              </w:rPr>
            </w:pPr>
            <w:r w:rsidRPr="007F7B7C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A9FA52E" w14:textId="77777777" w:rsidR="009A2854" w:rsidRPr="007F7B7C" w:rsidRDefault="009A2854" w:rsidP="00F42C56">
            <w:pPr>
              <w:spacing w:line="276" w:lineRule="auto"/>
              <w:rPr>
                <w:rFonts w:eastAsia="Calibri" w:cstheme="minorHAnsi"/>
              </w:rPr>
            </w:pPr>
            <w:r w:rsidRPr="007F7B7C">
              <w:rPr>
                <w:rFonts w:eastAsia="Calibri" w:cstheme="minorHAnsi"/>
              </w:rPr>
              <w:t>QUALITY ASSURANCE</w:t>
            </w:r>
          </w:p>
        </w:tc>
      </w:tr>
      <w:tr w:rsidR="009A2854" w:rsidRPr="007F7B7C" w14:paraId="0491CBB3" w14:textId="77777777" w:rsidTr="00F42C56">
        <w:tc>
          <w:tcPr>
            <w:tcW w:w="2610" w:type="dxa"/>
            <w:shd w:val="clear" w:color="auto" w:fill="auto"/>
          </w:tcPr>
          <w:p w14:paraId="0F3E1F4D" w14:textId="77777777" w:rsidR="009A2854" w:rsidRPr="007F7B7C" w:rsidRDefault="009A2854" w:rsidP="00F42C56">
            <w:pPr>
              <w:spacing w:line="276" w:lineRule="auto"/>
              <w:rPr>
                <w:rFonts w:eastAsia="Calibri" w:cstheme="minorHAnsi"/>
              </w:rPr>
            </w:pPr>
            <w:r w:rsidRPr="007F7B7C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D439401" w14:textId="77777777" w:rsidR="009A2854" w:rsidRPr="007F7B7C" w:rsidRDefault="009A2854" w:rsidP="00F42C56">
            <w:pPr>
              <w:spacing w:line="276" w:lineRule="auto"/>
              <w:rPr>
                <w:rFonts w:eastAsia="Calibri" w:cstheme="minorHAnsi"/>
              </w:rPr>
            </w:pPr>
            <w:r w:rsidRPr="007F7B7C">
              <w:rPr>
                <w:rFonts w:eastAsia="Calibri" w:cstheme="minorHAnsi"/>
              </w:rPr>
              <w:t>ALL DEPARTMENT</w:t>
            </w:r>
          </w:p>
        </w:tc>
      </w:tr>
    </w:tbl>
    <w:p w14:paraId="684043A1" w14:textId="77777777" w:rsidR="009A2854" w:rsidRPr="007F7B7C" w:rsidRDefault="009A2854" w:rsidP="009A2854">
      <w:pPr>
        <w:spacing w:line="360" w:lineRule="auto"/>
        <w:rPr>
          <w:rFonts w:cstheme="minorHAnsi"/>
          <w:b/>
        </w:rPr>
      </w:pPr>
    </w:p>
    <w:p w14:paraId="046F5AC6" w14:textId="77777777" w:rsidR="009A2854" w:rsidRPr="007F7B7C" w:rsidRDefault="009A2854" w:rsidP="009A2854">
      <w:pPr>
        <w:spacing w:line="360" w:lineRule="auto"/>
        <w:rPr>
          <w:rFonts w:cstheme="minorHAnsi"/>
          <w:b/>
        </w:rPr>
      </w:pPr>
      <w:r w:rsidRPr="007F7B7C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9A2854" w:rsidRPr="007F7B7C" w14:paraId="009880C6" w14:textId="77777777" w:rsidTr="00F42C56">
        <w:tc>
          <w:tcPr>
            <w:tcW w:w="1276" w:type="dxa"/>
            <w:shd w:val="clear" w:color="auto" w:fill="auto"/>
          </w:tcPr>
          <w:p w14:paraId="3EFA04E5" w14:textId="77777777" w:rsidR="009A2854" w:rsidRPr="007F7B7C" w:rsidRDefault="009A2854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7B7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89A8A0E" w14:textId="77777777" w:rsidR="009A2854" w:rsidRPr="007F7B7C" w:rsidRDefault="009A2854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7B7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BAEEBC9" w14:textId="77777777" w:rsidR="009A2854" w:rsidRPr="007F7B7C" w:rsidRDefault="009A2854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7B7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A2854" w:rsidRPr="007F7B7C" w14:paraId="199FE111" w14:textId="77777777" w:rsidTr="00F42C56">
        <w:tc>
          <w:tcPr>
            <w:tcW w:w="1276" w:type="dxa"/>
            <w:shd w:val="clear" w:color="auto" w:fill="auto"/>
          </w:tcPr>
          <w:p w14:paraId="7590DE0E" w14:textId="77777777" w:rsidR="009A2854" w:rsidRPr="007F7B7C" w:rsidRDefault="009A2854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7F7B7C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51A3ACC8" w14:textId="77777777" w:rsidR="009A2854" w:rsidRPr="007F7B7C" w:rsidRDefault="009A2854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7F7B7C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0F28570A" w14:textId="77777777" w:rsidR="009A2854" w:rsidRPr="007F7B7C" w:rsidRDefault="009A2854" w:rsidP="00F42C5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7F7B7C">
              <w:rPr>
                <w:rFonts w:eastAsia="Calibri" w:cstheme="minorHAnsi"/>
              </w:rPr>
              <w:t xml:space="preserve"> To Update</w:t>
            </w:r>
          </w:p>
        </w:tc>
      </w:tr>
      <w:tr w:rsidR="009A2854" w:rsidRPr="007F7B7C" w14:paraId="31C27442" w14:textId="77777777" w:rsidTr="00F42C56">
        <w:tc>
          <w:tcPr>
            <w:tcW w:w="1276" w:type="dxa"/>
            <w:shd w:val="clear" w:color="auto" w:fill="auto"/>
          </w:tcPr>
          <w:p w14:paraId="258A1920" w14:textId="77777777" w:rsidR="009A2854" w:rsidRPr="007F7B7C" w:rsidRDefault="009A2854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7F7B7C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3DF2B332" w14:textId="77777777" w:rsidR="009A2854" w:rsidRPr="007F7B7C" w:rsidRDefault="009A2854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7F7B7C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22D16573" w14:textId="77777777" w:rsidR="009A2854" w:rsidRPr="007F7B7C" w:rsidRDefault="009A2854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7F7B7C">
              <w:rPr>
                <w:rFonts w:eastAsia="Calibri" w:cstheme="minorHAnsi"/>
              </w:rPr>
              <w:t>Inclusion of enclosures format</w:t>
            </w:r>
          </w:p>
          <w:p w14:paraId="562DAFE9" w14:textId="77777777" w:rsidR="009A2854" w:rsidRPr="007F7B7C" w:rsidRDefault="009A2854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7F7B7C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2FF3ACA1" w14:textId="77777777" w:rsidR="009A2854" w:rsidRPr="007F7B7C" w:rsidRDefault="009A2854" w:rsidP="009A2854">
      <w:pPr>
        <w:rPr>
          <w:rFonts w:cstheme="minorHAnsi"/>
        </w:rPr>
      </w:pPr>
    </w:p>
    <w:p w14:paraId="4BC199F4" w14:textId="77777777" w:rsidR="009A2854" w:rsidRPr="007F7B7C" w:rsidRDefault="009A2854" w:rsidP="009A2854">
      <w:pPr>
        <w:rPr>
          <w:rFonts w:cstheme="minorHAnsi"/>
        </w:rPr>
      </w:pPr>
    </w:p>
    <w:p w14:paraId="696DC574" w14:textId="0A154E58" w:rsidR="002C70FE" w:rsidRDefault="002C70FE">
      <w:pPr>
        <w:rPr>
          <w:rFonts w:cstheme="minorHAnsi"/>
        </w:rPr>
      </w:pPr>
    </w:p>
    <w:p w14:paraId="6E6B3685" w14:textId="22178122" w:rsidR="003F03B2" w:rsidRDefault="003F03B2">
      <w:pPr>
        <w:rPr>
          <w:rFonts w:cstheme="minorHAnsi"/>
        </w:rPr>
      </w:pPr>
    </w:p>
    <w:p w14:paraId="7AC1AFB8" w14:textId="737F12C9" w:rsidR="003F03B2" w:rsidRDefault="003F03B2">
      <w:pPr>
        <w:rPr>
          <w:rFonts w:cstheme="minorHAnsi"/>
        </w:rPr>
      </w:pPr>
    </w:p>
    <w:p w14:paraId="6D00AD6A" w14:textId="4E09BA36" w:rsidR="003F03B2" w:rsidRDefault="003F03B2">
      <w:pPr>
        <w:rPr>
          <w:rFonts w:cstheme="minorHAnsi"/>
        </w:rPr>
      </w:pPr>
    </w:p>
    <w:p w14:paraId="66398973" w14:textId="485AE6D4" w:rsidR="003F03B2" w:rsidRDefault="003F03B2">
      <w:pPr>
        <w:rPr>
          <w:rFonts w:cstheme="minorHAnsi"/>
        </w:rPr>
      </w:pPr>
    </w:p>
    <w:p w14:paraId="62563BFD" w14:textId="2148451C" w:rsidR="003F03B2" w:rsidRDefault="003F03B2">
      <w:pPr>
        <w:rPr>
          <w:rFonts w:cstheme="minorHAnsi"/>
        </w:rPr>
      </w:pPr>
    </w:p>
    <w:p w14:paraId="6C9001BC" w14:textId="6B9F7CD5" w:rsidR="003F03B2" w:rsidRDefault="003F03B2">
      <w:pPr>
        <w:rPr>
          <w:rFonts w:cstheme="minorHAnsi"/>
        </w:rPr>
      </w:pPr>
    </w:p>
    <w:p w14:paraId="18D2A4C4" w14:textId="6944AF3C" w:rsidR="003F03B2" w:rsidRPr="007F7B7C" w:rsidRDefault="003F03B2">
      <w:pPr>
        <w:rPr>
          <w:rFonts w:cstheme="minorHAnsi"/>
        </w:rPr>
      </w:pPr>
    </w:p>
    <w:sectPr w:rsidR="003F03B2" w:rsidRPr="007F7B7C" w:rsidSect="007F7B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D6CAC" w14:textId="77777777" w:rsidR="00015F3A" w:rsidRDefault="00015F3A" w:rsidP="009A2854">
      <w:pPr>
        <w:spacing w:after="0" w:line="240" w:lineRule="auto"/>
      </w:pPr>
      <w:r>
        <w:separator/>
      </w:r>
    </w:p>
  </w:endnote>
  <w:endnote w:type="continuationSeparator" w:id="0">
    <w:p w14:paraId="164A68F8" w14:textId="77777777" w:rsidR="00015F3A" w:rsidRDefault="00015F3A" w:rsidP="009A2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C3586" w14:textId="77777777" w:rsidR="00C167DC" w:rsidRDefault="00C167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455222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8F3CEEA" w14:textId="48D57295" w:rsidR="007058DF" w:rsidRDefault="007058D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234A79" w14:textId="77777777" w:rsidR="00C51F4E" w:rsidRDefault="00C51F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327E9" w14:textId="77777777" w:rsidR="00C167DC" w:rsidRDefault="00C16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0EC67" w14:textId="77777777" w:rsidR="00015F3A" w:rsidRDefault="00015F3A" w:rsidP="009A2854">
      <w:pPr>
        <w:spacing w:after="0" w:line="240" w:lineRule="auto"/>
      </w:pPr>
      <w:r>
        <w:separator/>
      </w:r>
    </w:p>
  </w:footnote>
  <w:footnote w:type="continuationSeparator" w:id="0">
    <w:p w14:paraId="61F4FAA3" w14:textId="77777777" w:rsidR="00015F3A" w:rsidRDefault="00015F3A" w:rsidP="009A2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5AAD4" w14:textId="19341FE1" w:rsidR="00C167DC" w:rsidRDefault="00C167DC">
    <w:pPr>
      <w:pStyle w:val="Header"/>
    </w:pPr>
    <w:r>
      <w:rPr>
        <w:noProof/>
      </w:rPr>
      <w:pict w14:anchorId="6AB0BC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0128719" o:spid="_x0000_s1026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BIOMEDICAL LT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430"/>
      <w:gridCol w:w="1098"/>
      <w:gridCol w:w="985"/>
      <w:gridCol w:w="2279"/>
      <w:gridCol w:w="1431"/>
      <w:gridCol w:w="2307"/>
    </w:tblGrid>
    <w:tr w:rsidR="009A2854" w:rsidRPr="00EA40AC" w14:paraId="35E3CC9F" w14:textId="77777777" w:rsidTr="00F42C56">
      <w:trPr>
        <w:trHeight w:val="713"/>
      </w:trPr>
      <w:tc>
        <w:tcPr>
          <w:tcW w:w="2430" w:type="dxa"/>
          <w:vMerge w:val="restart"/>
          <w:shd w:val="clear" w:color="auto" w:fill="auto"/>
        </w:tcPr>
        <w:p w14:paraId="108BE806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  <w:bookmarkStart w:id="5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3953760B" wp14:editId="51E4555E">
                <wp:extent cx="1019175" cy="904875"/>
                <wp:effectExtent l="0" t="0" r="9525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3" w:type="dxa"/>
          <w:gridSpan w:val="4"/>
          <w:shd w:val="clear" w:color="auto" w:fill="auto"/>
        </w:tcPr>
        <w:p w14:paraId="6250F896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307" w:type="dxa"/>
          <w:vMerge w:val="restart"/>
          <w:shd w:val="clear" w:color="auto" w:fill="auto"/>
        </w:tcPr>
        <w:p w14:paraId="575D6B22" w14:textId="77777777" w:rsidR="009A2854" w:rsidRDefault="009A2854" w:rsidP="009A2854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9A2854" w:rsidRPr="00EA40AC" w14:paraId="6ED4AA13" w14:textId="77777777" w:rsidTr="00F42C56">
      <w:trPr>
        <w:trHeight w:val="712"/>
      </w:trPr>
      <w:tc>
        <w:tcPr>
          <w:tcW w:w="2430" w:type="dxa"/>
          <w:vMerge/>
          <w:shd w:val="clear" w:color="auto" w:fill="auto"/>
        </w:tcPr>
        <w:p w14:paraId="7F2DBE5C" w14:textId="77777777" w:rsidR="009A2854" w:rsidRPr="00EA40AC" w:rsidRDefault="009A2854" w:rsidP="009A2854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5793" w:type="dxa"/>
          <w:gridSpan w:val="4"/>
          <w:shd w:val="clear" w:color="auto" w:fill="auto"/>
        </w:tcPr>
        <w:p w14:paraId="4D427D30" w14:textId="77B924F8" w:rsidR="009A2854" w:rsidRPr="007F7B7C" w:rsidRDefault="009A2854" w:rsidP="007F7B7C">
          <w:pPr>
            <w:jc w:val="center"/>
            <w:rPr>
              <w:b/>
              <w:bCs/>
              <w:sz w:val="28"/>
              <w:szCs w:val="28"/>
            </w:rPr>
          </w:pPr>
          <w:r w:rsidRPr="007F7B7C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7F7B7C">
            <w:rPr>
              <w:rFonts w:eastAsia="Calibri" w:cstheme="minorHAnsi"/>
              <w:b/>
              <w:bCs/>
              <w:sz w:val="28"/>
              <w:szCs w:val="28"/>
            </w:rPr>
            <w:t xml:space="preserve">Standard Operating Procedure </w:t>
          </w:r>
          <w:proofErr w:type="gramStart"/>
          <w:r w:rsidRPr="007F7B7C">
            <w:rPr>
              <w:rFonts w:eastAsia="Calibri" w:cstheme="minorHAnsi"/>
              <w:b/>
              <w:bCs/>
              <w:sz w:val="28"/>
              <w:szCs w:val="28"/>
            </w:rPr>
            <w:t>F</w:t>
          </w:r>
          <w:r w:rsidRPr="007F7B7C">
            <w:rPr>
              <w:rFonts w:cstheme="minorHAnsi"/>
              <w:b/>
              <w:bCs/>
              <w:sz w:val="28"/>
              <w:szCs w:val="28"/>
            </w:rPr>
            <w:t>or</w:t>
          </w:r>
          <w:proofErr w:type="gramEnd"/>
          <w:r w:rsidRPr="007F7B7C">
            <w:rPr>
              <w:rFonts w:cstheme="minorHAnsi"/>
              <w:b/>
              <w:bCs/>
              <w:sz w:val="28"/>
              <w:szCs w:val="28"/>
            </w:rPr>
            <w:t xml:space="preserve"> Cleaning and Operation of Water Bath</w:t>
          </w:r>
        </w:p>
      </w:tc>
      <w:tc>
        <w:tcPr>
          <w:tcW w:w="2307" w:type="dxa"/>
          <w:vMerge/>
          <w:shd w:val="clear" w:color="auto" w:fill="auto"/>
        </w:tcPr>
        <w:p w14:paraId="0AC97D32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</w:p>
      </w:tc>
    </w:tr>
    <w:tr w:rsidR="009A2854" w:rsidRPr="00EA40AC" w14:paraId="10578D62" w14:textId="77777777" w:rsidTr="00F42C56">
      <w:trPr>
        <w:trHeight w:val="188"/>
      </w:trPr>
      <w:tc>
        <w:tcPr>
          <w:tcW w:w="2430" w:type="dxa"/>
          <w:vMerge w:val="restart"/>
          <w:shd w:val="clear" w:color="auto" w:fill="auto"/>
        </w:tcPr>
        <w:p w14:paraId="6F8D7C9B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2083" w:type="dxa"/>
          <w:gridSpan w:val="2"/>
          <w:vMerge w:val="restart"/>
          <w:shd w:val="clear" w:color="auto" w:fill="auto"/>
        </w:tcPr>
        <w:p w14:paraId="21F2411E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2279" w:type="dxa"/>
          <w:vMerge w:val="restart"/>
          <w:shd w:val="clear" w:color="auto" w:fill="auto"/>
        </w:tcPr>
        <w:p w14:paraId="65B8EAA5" w14:textId="77777777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20EB87A" w14:textId="4198C4D1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25</w:t>
          </w:r>
        </w:p>
      </w:tc>
      <w:tc>
        <w:tcPr>
          <w:tcW w:w="1431" w:type="dxa"/>
          <w:shd w:val="clear" w:color="auto" w:fill="auto"/>
          <w:vAlign w:val="bottom"/>
        </w:tcPr>
        <w:p w14:paraId="09C7CF74" w14:textId="77777777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307" w:type="dxa"/>
          <w:shd w:val="clear" w:color="auto" w:fill="auto"/>
          <w:vAlign w:val="bottom"/>
        </w:tcPr>
        <w:p w14:paraId="516E5249" w14:textId="77777777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9A2854" w:rsidRPr="00EA40AC" w14:paraId="4FAA457F" w14:textId="77777777" w:rsidTr="00F42C56">
      <w:trPr>
        <w:trHeight w:val="187"/>
      </w:trPr>
      <w:tc>
        <w:tcPr>
          <w:tcW w:w="2430" w:type="dxa"/>
          <w:vMerge/>
          <w:shd w:val="clear" w:color="auto" w:fill="auto"/>
        </w:tcPr>
        <w:p w14:paraId="09D7AF1D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83" w:type="dxa"/>
          <w:gridSpan w:val="2"/>
          <w:vMerge/>
          <w:shd w:val="clear" w:color="auto" w:fill="auto"/>
        </w:tcPr>
        <w:p w14:paraId="32659C17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9" w:type="dxa"/>
          <w:vMerge/>
          <w:shd w:val="clear" w:color="auto" w:fill="auto"/>
        </w:tcPr>
        <w:p w14:paraId="7F21ECCD" w14:textId="77777777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53867B7E" w14:textId="77777777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307" w:type="dxa"/>
          <w:shd w:val="clear" w:color="auto" w:fill="auto"/>
        </w:tcPr>
        <w:p w14:paraId="693C76E6" w14:textId="7AEF3BCC" w:rsidR="009A2854" w:rsidRPr="00EA40AC" w:rsidRDefault="008C0979" w:rsidP="009A2854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9A2854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9A2854" w:rsidRPr="00EA40AC" w14:paraId="189F7070" w14:textId="77777777" w:rsidTr="00F42C56">
      <w:trPr>
        <w:trHeight w:val="367"/>
      </w:trPr>
      <w:tc>
        <w:tcPr>
          <w:tcW w:w="2430" w:type="dxa"/>
          <w:shd w:val="clear" w:color="auto" w:fill="auto"/>
        </w:tcPr>
        <w:p w14:paraId="52390136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83" w:type="dxa"/>
          <w:gridSpan w:val="2"/>
          <w:shd w:val="clear" w:color="auto" w:fill="auto"/>
        </w:tcPr>
        <w:p w14:paraId="6FF059EB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2279" w:type="dxa"/>
          <w:vMerge/>
          <w:shd w:val="clear" w:color="auto" w:fill="auto"/>
        </w:tcPr>
        <w:p w14:paraId="72B67C63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5DCED115" w14:textId="77777777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307" w:type="dxa"/>
          <w:shd w:val="clear" w:color="auto" w:fill="auto"/>
          <w:vAlign w:val="bottom"/>
        </w:tcPr>
        <w:p w14:paraId="6237FADA" w14:textId="44C4D93B" w:rsidR="009A2854" w:rsidRPr="00EA40AC" w:rsidRDefault="008C0979" w:rsidP="009A2854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9A2854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9A2854" w:rsidRPr="00EA40AC" w14:paraId="5B0C2E35" w14:textId="77777777" w:rsidTr="00F42C56">
      <w:tc>
        <w:tcPr>
          <w:tcW w:w="3528" w:type="dxa"/>
          <w:gridSpan w:val="2"/>
          <w:shd w:val="clear" w:color="auto" w:fill="auto"/>
        </w:tcPr>
        <w:p w14:paraId="6112631B" w14:textId="77777777" w:rsidR="007F7B7C" w:rsidRDefault="009A2854" w:rsidP="00C51F4E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Prepared By </w:t>
          </w:r>
        </w:p>
        <w:p w14:paraId="37A93A1A" w14:textId="2B3310A5" w:rsidR="00C51F4E" w:rsidRPr="00EA40AC" w:rsidRDefault="00C51F4E" w:rsidP="00C51F4E">
          <w:pPr>
            <w:pStyle w:val="Header"/>
            <w:rPr>
              <w:rFonts w:ascii="Calibri" w:eastAsia="Calibri" w:hAnsi="Calibri"/>
              <w:b/>
              <w:bCs/>
            </w:rPr>
          </w:pPr>
        </w:p>
      </w:tc>
      <w:tc>
        <w:tcPr>
          <w:tcW w:w="3264" w:type="dxa"/>
          <w:gridSpan w:val="2"/>
          <w:shd w:val="clear" w:color="auto" w:fill="auto"/>
        </w:tcPr>
        <w:p w14:paraId="7226C0DF" w14:textId="65A32BB5" w:rsidR="009A2854" w:rsidRPr="00EA40AC" w:rsidRDefault="009A2854" w:rsidP="007F7B7C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Checked By </w:t>
          </w:r>
        </w:p>
      </w:tc>
      <w:tc>
        <w:tcPr>
          <w:tcW w:w="3738" w:type="dxa"/>
          <w:gridSpan w:val="2"/>
          <w:shd w:val="clear" w:color="auto" w:fill="auto"/>
        </w:tcPr>
        <w:p w14:paraId="53C22B83" w14:textId="611B6362" w:rsidR="009A2854" w:rsidRPr="00EA40AC" w:rsidRDefault="009A2854" w:rsidP="007F7B7C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9A2854" w:rsidRPr="00EA40AC" w14:paraId="07789E09" w14:textId="77777777" w:rsidTr="00F42C56">
      <w:tc>
        <w:tcPr>
          <w:tcW w:w="3528" w:type="dxa"/>
          <w:gridSpan w:val="2"/>
          <w:shd w:val="clear" w:color="auto" w:fill="auto"/>
        </w:tcPr>
        <w:p w14:paraId="7D559D7D" w14:textId="1970E27F" w:rsidR="009A2854" w:rsidRPr="00EA40AC" w:rsidRDefault="00C51F4E" w:rsidP="009A285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64" w:type="dxa"/>
          <w:gridSpan w:val="2"/>
          <w:shd w:val="clear" w:color="auto" w:fill="auto"/>
        </w:tcPr>
        <w:p w14:paraId="5887B660" w14:textId="27D5AAA9" w:rsidR="009A2854" w:rsidRPr="00EA40AC" w:rsidRDefault="00C51F4E" w:rsidP="009A285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738" w:type="dxa"/>
          <w:gridSpan w:val="2"/>
          <w:shd w:val="clear" w:color="auto" w:fill="auto"/>
        </w:tcPr>
        <w:p w14:paraId="696C655A" w14:textId="3FD0BD29" w:rsidR="009A2854" w:rsidRPr="00EA40AC" w:rsidRDefault="00C51F4E" w:rsidP="009A2854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7E791DC9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bookmarkEnd w:id="5"/>
  <w:p w14:paraId="16818FFB" w14:textId="3ABC74AF" w:rsidR="009A2854" w:rsidRDefault="00C167DC">
    <w:pPr>
      <w:pStyle w:val="Header"/>
    </w:pPr>
    <w:r>
      <w:rPr>
        <w:noProof/>
      </w:rPr>
      <w:pict w14:anchorId="24E330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0128720" o:spid="_x0000_s1027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BIOMEDICAL LT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76D5E" w14:textId="5EAD59A6" w:rsidR="00C167DC" w:rsidRDefault="00C167DC">
    <w:pPr>
      <w:pStyle w:val="Header"/>
    </w:pPr>
    <w:r>
      <w:rPr>
        <w:noProof/>
      </w:rPr>
      <w:pict w14:anchorId="483CC7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0128718" o:spid="_x0000_s1025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BIOMEDICAL LT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C76DD"/>
    <w:multiLevelType w:val="hybridMultilevel"/>
    <w:tmpl w:val="3A0EB16E"/>
    <w:lvl w:ilvl="0" w:tplc="B8204C38">
      <w:start w:val="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82F043A"/>
    <w:multiLevelType w:val="hybridMultilevel"/>
    <w:tmpl w:val="97B22F1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3031015A"/>
    <w:multiLevelType w:val="hybridMultilevel"/>
    <w:tmpl w:val="F61C5BFE"/>
    <w:lvl w:ilvl="0" w:tplc="96F01380">
      <w:start w:val="4"/>
      <w:numFmt w:val="bullet"/>
      <w:lvlText w:val="-"/>
      <w:lvlJc w:val="left"/>
      <w:pPr>
        <w:ind w:left="1200" w:hanging="360"/>
      </w:pPr>
      <w:rPr>
        <w:rFonts w:ascii="Calibri" w:eastAsiaTheme="minorHAnsi" w:hAnsi="Calibri" w:cs="Calibri" w:hint="default"/>
        <w:b w:val="0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39E555CF"/>
    <w:multiLevelType w:val="hybridMultilevel"/>
    <w:tmpl w:val="9DA40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83AFA"/>
    <w:multiLevelType w:val="hybridMultilevel"/>
    <w:tmpl w:val="D3FC064A"/>
    <w:lvl w:ilvl="0" w:tplc="96E2F2A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71E8F"/>
    <w:multiLevelType w:val="hybridMultilevel"/>
    <w:tmpl w:val="F4BECD54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3B26D97"/>
    <w:multiLevelType w:val="hybridMultilevel"/>
    <w:tmpl w:val="134CB4B4"/>
    <w:lvl w:ilvl="0" w:tplc="8738DE4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E5285"/>
    <w:multiLevelType w:val="hybridMultilevel"/>
    <w:tmpl w:val="A00C7C14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5FE563B"/>
    <w:multiLevelType w:val="multilevel"/>
    <w:tmpl w:val="A34E4EC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0"/>
  </w:num>
  <w:num w:numId="6">
    <w:abstractNumId w:val="11"/>
  </w:num>
  <w:num w:numId="7">
    <w:abstractNumId w:val="10"/>
  </w:num>
  <w:num w:numId="8">
    <w:abstractNumId w:val="5"/>
  </w:num>
  <w:num w:numId="9">
    <w:abstractNumId w:val="9"/>
  </w:num>
  <w:num w:numId="10">
    <w:abstractNumId w:val="8"/>
  </w:num>
  <w:num w:numId="11">
    <w:abstractNumId w:val="12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54"/>
    <w:rsid w:val="00011F2D"/>
    <w:rsid w:val="00015F3A"/>
    <w:rsid w:val="000E2DD0"/>
    <w:rsid w:val="001113F1"/>
    <w:rsid w:val="00170A78"/>
    <w:rsid w:val="002C70FE"/>
    <w:rsid w:val="003F03B2"/>
    <w:rsid w:val="006D7934"/>
    <w:rsid w:val="007058DF"/>
    <w:rsid w:val="00706FDE"/>
    <w:rsid w:val="00780210"/>
    <w:rsid w:val="007E1D5E"/>
    <w:rsid w:val="007F7B7C"/>
    <w:rsid w:val="008210EF"/>
    <w:rsid w:val="00821465"/>
    <w:rsid w:val="00867E63"/>
    <w:rsid w:val="008C0979"/>
    <w:rsid w:val="00921803"/>
    <w:rsid w:val="009A19E1"/>
    <w:rsid w:val="009A2854"/>
    <w:rsid w:val="009A5230"/>
    <w:rsid w:val="009F7DDD"/>
    <w:rsid w:val="00B01FD8"/>
    <w:rsid w:val="00C03810"/>
    <w:rsid w:val="00C167DC"/>
    <w:rsid w:val="00C51F4E"/>
    <w:rsid w:val="00D721DD"/>
    <w:rsid w:val="00D8218F"/>
    <w:rsid w:val="00E032E5"/>
    <w:rsid w:val="00E04478"/>
    <w:rsid w:val="00FB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FD2B1"/>
  <w15:chartTrackingRefBased/>
  <w15:docId w15:val="{C2E2C9E9-5DA3-4960-96FF-F8954C51B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854"/>
  </w:style>
  <w:style w:type="paragraph" w:styleId="Heading1">
    <w:name w:val="heading 1"/>
    <w:basedOn w:val="Normal"/>
    <w:next w:val="Normal"/>
    <w:link w:val="Heading1Char"/>
    <w:uiPriority w:val="9"/>
    <w:qFormat/>
    <w:rsid w:val="009A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A2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A2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8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A2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A2854"/>
  </w:style>
  <w:style w:type="paragraph" w:styleId="BodyTextIndent2">
    <w:name w:val="Body Text Indent 2"/>
    <w:basedOn w:val="Normal"/>
    <w:link w:val="BodyTextIndent2Char"/>
    <w:rsid w:val="009A285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A285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A2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8</cp:revision>
  <dcterms:created xsi:type="dcterms:W3CDTF">2024-09-05T11:48:00Z</dcterms:created>
  <dcterms:modified xsi:type="dcterms:W3CDTF">2025-05-20T12:47:00Z</dcterms:modified>
</cp:coreProperties>
</file>