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258811" w14:textId="77777777" w:rsidR="005769A6" w:rsidRPr="008C3D32" w:rsidRDefault="005769A6" w:rsidP="005769A6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b/>
        </w:rPr>
      </w:pPr>
      <w:r w:rsidRPr="008C3D32">
        <w:rPr>
          <w:rFonts w:cstheme="minorHAnsi"/>
          <w:b/>
        </w:rPr>
        <w:t>Objective:</w:t>
      </w:r>
    </w:p>
    <w:p w14:paraId="79E1C53F" w14:textId="1AA31E14" w:rsidR="005769A6" w:rsidRDefault="005769A6" w:rsidP="005769A6">
      <w:pPr>
        <w:spacing w:after="0" w:line="240" w:lineRule="auto"/>
        <w:ind w:left="420"/>
        <w:jc w:val="both"/>
      </w:pPr>
      <w:r w:rsidRPr="005769A6">
        <w:rPr>
          <w:rFonts w:cstheme="minorHAnsi"/>
        </w:rPr>
        <w:t>This SOP describes the process of conducting acute toxicity test for PVC Pouches used in the</w:t>
      </w:r>
      <w:r>
        <w:rPr>
          <w:rFonts w:cstheme="minorHAnsi"/>
        </w:rPr>
        <w:t xml:space="preserve"> </w:t>
      </w:r>
      <w:r w:rsidRPr="005769A6">
        <w:rPr>
          <w:rFonts w:cstheme="minorHAnsi"/>
        </w:rPr>
        <w:t>manufacturing process of intravenous fluid.</w:t>
      </w:r>
    </w:p>
    <w:p w14:paraId="6558F041" w14:textId="77777777" w:rsidR="005769A6" w:rsidRPr="008C3D32" w:rsidRDefault="005769A6" w:rsidP="005769A6">
      <w:pPr>
        <w:pStyle w:val="ListParagraph"/>
        <w:spacing w:after="0" w:line="240" w:lineRule="auto"/>
        <w:jc w:val="both"/>
      </w:pPr>
    </w:p>
    <w:p w14:paraId="2005DCE2" w14:textId="77777777" w:rsidR="005769A6" w:rsidRPr="008C3D32" w:rsidRDefault="005769A6" w:rsidP="005769A6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8C3D32">
        <w:rPr>
          <w:rFonts w:cstheme="minorHAnsi"/>
          <w:b/>
        </w:rPr>
        <w:t>Scope:</w:t>
      </w:r>
    </w:p>
    <w:p w14:paraId="1BF799D4" w14:textId="7A40A695" w:rsidR="005769A6" w:rsidRPr="005769A6" w:rsidRDefault="005769A6" w:rsidP="005769A6">
      <w:pPr>
        <w:tabs>
          <w:tab w:val="left" w:pos="180"/>
        </w:tabs>
        <w:spacing w:after="0" w:line="360" w:lineRule="auto"/>
        <w:ind w:left="2880" w:hanging="2880"/>
        <w:rPr>
          <w:rFonts w:cstheme="minorHAnsi"/>
        </w:rPr>
      </w:pPr>
      <w:r>
        <w:tab/>
        <w:t xml:space="preserve"> </w:t>
      </w:r>
      <w:r w:rsidRPr="00872E4E">
        <w:rPr>
          <w:rFonts w:cstheme="minorHAnsi"/>
        </w:rPr>
        <w:t xml:space="preserve">To provide written guidelines for </w:t>
      </w:r>
      <w:r>
        <w:rPr>
          <w:rFonts w:cstheme="minorHAnsi"/>
        </w:rPr>
        <w:t xml:space="preserve">conducting acute </w:t>
      </w:r>
      <w:r w:rsidRPr="00872E4E">
        <w:rPr>
          <w:rFonts w:cstheme="minorHAnsi"/>
        </w:rPr>
        <w:t xml:space="preserve">toxicity test for PVC Pouches.  </w:t>
      </w:r>
    </w:p>
    <w:p w14:paraId="04D517B0" w14:textId="77777777" w:rsidR="005769A6" w:rsidRPr="008C3D32" w:rsidRDefault="005769A6" w:rsidP="005769A6">
      <w:pPr>
        <w:tabs>
          <w:tab w:val="left" w:pos="180"/>
        </w:tabs>
        <w:spacing w:after="0" w:line="276" w:lineRule="auto"/>
        <w:jc w:val="both"/>
        <w:rPr>
          <w:rFonts w:cstheme="minorHAnsi"/>
          <w:b/>
        </w:rPr>
      </w:pPr>
    </w:p>
    <w:p w14:paraId="7DFA5ADA" w14:textId="5989419B" w:rsidR="005769A6" w:rsidRPr="005769A6" w:rsidRDefault="005769A6" w:rsidP="005769A6">
      <w:pPr>
        <w:pStyle w:val="ListParagraph"/>
        <w:numPr>
          <w:ilvl w:val="0"/>
          <w:numId w:val="11"/>
        </w:numPr>
        <w:tabs>
          <w:tab w:val="left" w:pos="180"/>
        </w:tabs>
        <w:spacing w:after="0" w:line="276" w:lineRule="auto"/>
        <w:jc w:val="both"/>
        <w:rPr>
          <w:rFonts w:cs="Times New Roman"/>
        </w:rPr>
      </w:pPr>
      <w:r w:rsidRPr="005769A6">
        <w:rPr>
          <w:rFonts w:cstheme="minorHAnsi"/>
          <w:b/>
        </w:rPr>
        <w:t>Responsibility/accountability:</w:t>
      </w:r>
    </w:p>
    <w:p w14:paraId="10A0ED98" w14:textId="37918A41" w:rsidR="005769A6" w:rsidRPr="005769A6" w:rsidRDefault="005769A6" w:rsidP="005769A6">
      <w:pPr>
        <w:pStyle w:val="ListParagraph"/>
        <w:tabs>
          <w:tab w:val="left" w:pos="180"/>
        </w:tabs>
        <w:spacing w:after="0" w:line="312" w:lineRule="auto"/>
        <w:ind w:left="360"/>
        <w:rPr>
          <w:rFonts w:cstheme="minorHAnsi"/>
        </w:rPr>
      </w:pPr>
      <w:r w:rsidRPr="005769A6">
        <w:rPr>
          <w:rFonts w:cstheme="minorHAnsi"/>
        </w:rPr>
        <w:t>Laboratory assistant (pyrogenic unit), Microbiologist, Quality Assurance Manager and the Superintendent Pharmacist</w:t>
      </w:r>
    </w:p>
    <w:p w14:paraId="28458AB7" w14:textId="77777777" w:rsidR="005769A6" w:rsidRPr="008C3D32" w:rsidRDefault="005769A6" w:rsidP="005769A6">
      <w:pPr>
        <w:pStyle w:val="ListParagraph"/>
        <w:tabs>
          <w:tab w:val="left" w:pos="180"/>
        </w:tabs>
        <w:spacing w:after="0" w:line="276" w:lineRule="auto"/>
        <w:jc w:val="both"/>
        <w:rPr>
          <w:rFonts w:cs="Times New Roman"/>
        </w:rPr>
      </w:pPr>
    </w:p>
    <w:p w14:paraId="0EE74E9F" w14:textId="77777777" w:rsidR="005769A6" w:rsidRPr="008C3D32" w:rsidRDefault="005769A6" w:rsidP="005769A6">
      <w:pPr>
        <w:pStyle w:val="ListParagraph"/>
        <w:spacing w:line="360" w:lineRule="auto"/>
        <w:ind w:left="0"/>
        <w:jc w:val="both"/>
        <w:rPr>
          <w:rFonts w:cstheme="minorHAnsi"/>
          <w:b/>
        </w:rPr>
      </w:pPr>
      <w:r w:rsidRPr="008C3D32">
        <w:rPr>
          <w:rFonts w:cstheme="minorHAnsi"/>
          <w:b/>
        </w:rPr>
        <w:t>4.0 Abbreviations and Definitions</w:t>
      </w:r>
    </w:p>
    <w:p w14:paraId="52EC1C02" w14:textId="3789F401" w:rsidR="005769A6" w:rsidRDefault="005769A6" w:rsidP="005769A6">
      <w:pPr>
        <w:pStyle w:val="ListParagraph"/>
        <w:spacing w:before="240"/>
        <w:ind w:left="435"/>
      </w:pPr>
      <w:r>
        <w:t>PVC – Polyvinyl Chloride</w:t>
      </w:r>
    </w:p>
    <w:p w14:paraId="3CE88CF6" w14:textId="77777777" w:rsidR="005769A6" w:rsidRPr="00293D3A" w:rsidRDefault="005769A6" w:rsidP="005769A6">
      <w:pPr>
        <w:pStyle w:val="ListParagraph"/>
        <w:spacing w:before="240"/>
        <w:ind w:left="435"/>
      </w:pPr>
    </w:p>
    <w:p w14:paraId="46FB6346" w14:textId="11173B71" w:rsidR="005769A6" w:rsidRPr="005769A6" w:rsidRDefault="005769A6" w:rsidP="005769A6">
      <w:pPr>
        <w:spacing w:line="36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5.0 </w:t>
      </w:r>
      <w:r w:rsidRPr="005769A6">
        <w:rPr>
          <w:rFonts w:cstheme="minorHAnsi"/>
          <w:b/>
        </w:rPr>
        <w:t>Procedure</w:t>
      </w:r>
      <w:bookmarkStart w:id="0" w:name="_Hlk170902440"/>
      <w:r w:rsidRPr="005769A6">
        <w:rPr>
          <w:rFonts w:cstheme="minorHAnsi"/>
          <w:b/>
        </w:rPr>
        <w:t xml:space="preserve"> </w:t>
      </w:r>
    </w:p>
    <w:p w14:paraId="0386C354" w14:textId="77777777" w:rsidR="006D0277" w:rsidRPr="00872E4E" w:rsidRDefault="006D0277" w:rsidP="006D0277">
      <w:pPr>
        <w:spacing w:line="240" w:lineRule="auto"/>
        <w:rPr>
          <w:rFonts w:cstheme="minorHAnsi"/>
        </w:rPr>
      </w:pPr>
      <w:r>
        <w:rPr>
          <w:rFonts w:cstheme="minorHAnsi"/>
        </w:rPr>
        <w:t>Test must</w:t>
      </w:r>
      <w:r w:rsidRPr="00872E4E">
        <w:rPr>
          <w:rFonts w:cstheme="minorHAnsi"/>
        </w:rPr>
        <w:t xml:space="preserve"> be done on all batches of PVC pouches and stoppers for packaging of Infusions.</w:t>
      </w:r>
    </w:p>
    <w:p w14:paraId="4BEF4F89" w14:textId="14475F14" w:rsidR="005769A6" w:rsidRDefault="005769A6" w:rsidP="005769A6">
      <w:pPr>
        <w:pStyle w:val="Header"/>
        <w:spacing w:line="276" w:lineRule="auto"/>
        <w:rPr>
          <w:rFonts w:cstheme="minorHAnsi"/>
          <w:b/>
        </w:rPr>
      </w:pPr>
      <w:r w:rsidRPr="00872E4E">
        <w:rPr>
          <w:rFonts w:cstheme="minorHAnsi"/>
          <w:b/>
        </w:rPr>
        <w:t>Preparation for the test</w:t>
      </w:r>
    </w:p>
    <w:p w14:paraId="36CB0C84" w14:textId="77777777" w:rsidR="005769A6" w:rsidRPr="00AF4CA3" w:rsidRDefault="005769A6" w:rsidP="005769A6">
      <w:pPr>
        <w:pStyle w:val="Header"/>
        <w:spacing w:line="276" w:lineRule="auto"/>
        <w:rPr>
          <w:rFonts w:cstheme="minorHAnsi"/>
          <w:b/>
        </w:rPr>
      </w:pPr>
    </w:p>
    <w:p w14:paraId="73F30276" w14:textId="77777777" w:rsidR="006D0277" w:rsidRPr="00872E4E" w:rsidRDefault="006D0277" w:rsidP="006D0277">
      <w:pPr>
        <w:pStyle w:val="Header"/>
        <w:numPr>
          <w:ilvl w:val="0"/>
          <w:numId w:val="12"/>
        </w:numPr>
        <w:spacing w:line="276" w:lineRule="auto"/>
        <w:rPr>
          <w:rFonts w:cstheme="minorHAnsi"/>
        </w:rPr>
      </w:pPr>
      <w:r w:rsidRPr="00872E4E">
        <w:rPr>
          <w:rFonts w:cstheme="minorHAnsi"/>
        </w:rPr>
        <w:t>Clean and disinfect the tes</w:t>
      </w:r>
      <w:r>
        <w:rPr>
          <w:rFonts w:cstheme="minorHAnsi"/>
        </w:rPr>
        <w:t>t cages with 2% soap solution, 10% disinfectant solution (Hypochlorite</w:t>
      </w:r>
      <w:r w:rsidRPr="00872E4E">
        <w:rPr>
          <w:rFonts w:cstheme="minorHAnsi"/>
        </w:rPr>
        <w:t xml:space="preserve"> /Purity).</w:t>
      </w:r>
    </w:p>
    <w:p w14:paraId="701D0FD3" w14:textId="77777777" w:rsidR="006D0277" w:rsidRDefault="006D0277" w:rsidP="006D0277">
      <w:pPr>
        <w:pStyle w:val="Header"/>
        <w:numPr>
          <w:ilvl w:val="0"/>
          <w:numId w:val="12"/>
        </w:numPr>
        <w:spacing w:line="276" w:lineRule="auto"/>
        <w:rPr>
          <w:rFonts w:cstheme="minorHAnsi"/>
        </w:rPr>
      </w:pPr>
      <w:r w:rsidRPr="00872E4E">
        <w:rPr>
          <w:rFonts w:cstheme="minorHAnsi"/>
        </w:rPr>
        <w:t>Allow the test cage to dry for 10 minutes.</w:t>
      </w:r>
    </w:p>
    <w:p w14:paraId="1F8367EC" w14:textId="4A60BE18" w:rsidR="006D0277" w:rsidRPr="006D0277" w:rsidRDefault="006D0277" w:rsidP="006D0277">
      <w:pPr>
        <w:pStyle w:val="Header"/>
        <w:numPr>
          <w:ilvl w:val="0"/>
          <w:numId w:val="12"/>
        </w:numPr>
        <w:spacing w:line="276" w:lineRule="auto"/>
        <w:rPr>
          <w:rFonts w:cstheme="minorHAnsi"/>
        </w:rPr>
      </w:pPr>
      <w:r w:rsidRPr="00872E4E">
        <w:rPr>
          <w:rFonts w:cstheme="minorHAnsi"/>
        </w:rPr>
        <w:t>Select o</w:t>
      </w:r>
      <w:r>
        <w:rPr>
          <w:rFonts w:cstheme="minorHAnsi"/>
        </w:rPr>
        <w:t>ut 6 healthy mice (17g - 22g</w:t>
      </w:r>
      <w:r w:rsidRPr="00872E4E">
        <w:rPr>
          <w:rFonts w:cstheme="minorHAnsi"/>
        </w:rPr>
        <w:t>) i</w:t>
      </w:r>
      <w:r>
        <w:rPr>
          <w:rFonts w:cstheme="minorHAnsi"/>
        </w:rPr>
        <w:t>nto the test cage</w:t>
      </w:r>
      <w:r w:rsidRPr="00872E4E">
        <w:rPr>
          <w:rFonts w:cstheme="minorHAnsi"/>
        </w:rPr>
        <w:t xml:space="preserve">, add feed and water and make </w:t>
      </w:r>
      <w:r w:rsidRPr="006D0277">
        <w:rPr>
          <w:rFonts w:cstheme="minorHAnsi"/>
        </w:rPr>
        <w:t>them comfortable as much as possible.</w:t>
      </w:r>
    </w:p>
    <w:p w14:paraId="76F7C3F6" w14:textId="72073BA1" w:rsidR="006D0277" w:rsidRDefault="006D0277" w:rsidP="006D0277">
      <w:pPr>
        <w:pStyle w:val="Header"/>
        <w:numPr>
          <w:ilvl w:val="0"/>
          <w:numId w:val="12"/>
        </w:numPr>
        <w:spacing w:line="360" w:lineRule="auto"/>
        <w:rPr>
          <w:rFonts w:cstheme="minorHAnsi"/>
        </w:rPr>
      </w:pPr>
      <w:r>
        <w:rPr>
          <w:rFonts w:cstheme="minorHAnsi"/>
        </w:rPr>
        <w:t>Cut</w:t>
      </w:r>
      <w:r w:rsidRPr="00872E4E">
        <w:rPr>
          <w:rFonts w:cstheme="minorHAnsi"/>
        </w:rPr>
        <w:t xml:space="preserve"> the</w:t>
      </w:r>
      <w:r>
        <w:rPr>
          <w:rFonts w:cstheme="minorHAnsi"/>
        </w:rPr>
        <w:t xml:space="preserve"> pouches into</w:t>
      </w:r>
      <w:r w:rsidRPr="00872E4E">
        <w:rPr>
          <w:rFonts w:cstheme="minorHAnsi"/>
        </w:rPr>
        <w:t xml:space="preserve"> small shreds or pieces in</w:t>
      </w:r>
      <w:r>
        <w:rPr>
          <w:rFonts w:cstheme="minorHAnsi"/>
        </w:rPr>
        <w:t xml:space="preserve"> a sterile conical flask and add WFI.</w:t>
      </w:r>
    </w:p>
    <w:p w14:paraId="594D9CE9" w14:textId="55E2B324" w:rsidR="006D0277" w:rsidRPr="00872E4E" w:rsidRDefault="006D0277" w:rsidP="00695AE4">
      <w:pPr>
        <w:pStyle w:val="Header"/>
        <w:numPr>
          <w:ilvl w:val="0"/>
          <w:numId w:val="12"/>
        </w:numPr>
        <w:spacing w:line="360" w:lineRule="auto"/>
        <w:rPr>
          <w:rFonts w:cstheme="minorHAnsi"/>
        </w:rPr>
      </w:pPr>
      <w:r>
        <w:rPr>
          <w:rFonts w:cstheme="minorHAnsi"/>
        </w:rPr>
        <w:lastRenderedPageBreak/>
        <w:t>Cover the lid properly with cotton wool and wrapped with aluminum foil to prevent contamination and sterilize as per sop for</w:t>
      </w:r>
      <w:r w:rsidR="00695AE4">
        <w:rPr>
          <w:rFonts w:cstheme="minorHAnsi"/>
        </w:rPr>
        <w:t xml:space="preserve"> operation of Autoclave</w:t>
      </w:r>
      <w:r>
        <w:rPr>
          <w:rFonts w:cstheme="minorHAnsi"/>
        </w:rPr>
        <w:t xml:space="preserve"> </w:t>
      </w:r>
      <w:r w:rsidR="00695AE4">
        <w:rPr>
          <w:rFonts w:cstheme="minorHAnsi"/>
        </w:rPr>
        <w:t>(</w:t>
      </w:r>
      <w:r w:rsidR="00695AE4" w:rsidRPr="00695AE4">
        <w:rPr>
          <w:rFonts w:cstheme="minorHAnsi"/>
        </w:rPr>
        <w:t>BML-QDF-MC-007</w:t>
      </w:r>
      <w:r w:rsidR="00695AE4">
        <w:rPr>
          <w:rFonts w:cstheme="minorHAnsi"/>
        </w:rPr>
        <w:t>)</w:t>
      </w:r>
      <w:r>
        <w:rPr>
          <w:rFonts w:cstheme="minorHAnsi"/>
        </w:rPr>
        <w:t xml:space="preserve"> and allow to stay for 24 hours</w:t>
      </w:r>
    </w:p>
    <w:p w14:paraId="162613F1" w14:textId="49FBE169" w:rsidR="005769A6" w:rsidRPr="00872E4E" w:rsidRDefault="005769A6" w:rsidP="005769A6">
      <w:pPr>
        <w:pStyle w:val="Header"/>
        <w:rPr>
          <w:rFonts w:cstheme="minorHAnsi"/>
          <w:b/>
        </w:rPr>
      </w:pPr>
      <w:r w:rsidRPr="00872E4E">
        <w:rPr>
          <w:rFonts w:cstheme="minorHAnsi"/>
          <w:b/>
        </w:rPr>
        <w:t>Method of conducting the test</w:t>
      </w:r>
    </w:p>
    <w:p w14:paraId="412707A0" w14:textId="3B97A83F" w:rsidR="006D0277" w:rsidRPr="006D0277" w:rsidRDefault="006D0277" w:rsidP="006D0277">
      <w:pPr>
        <w:pStyle w:val="Header"/>
        <w:numPr>
          <w:ilvl w:val="0"/>
          <w:numId w:val="12"/>
        </w:numPr>
        <w:rPr>
          <w:rFonts w:cstheme="minorHAnsi"/>
        </w:rPr>
      </w:pPr>
      <w:r w:rsidRPr="00872E4E">
        <w:rPr>
          <w:rFonts w:cstheme="minorHAnsi"/>
        </w:rPr>
        <w:t xml:space="preserve">Inject intravenously at least 0.5ml of the pouches extract into each of the 5 mice via the </w:t>
      </w:r>
      <w:r w:rsidRPr="006D0277">
        <w:rPr>
          <w:rFonts w:cstheme="minorHAnsi"/>
        </w:rPr>
        <w:t>back portion of the tail and mark them out.</w:t>
      </w:r>
    </w:p>
    <w:p w14:paraId="2667C19C" w14:textId="77777777" w:rsidR="006D0277" w:rsidRDefault="006D0277" w:rsidP="006D0277">
      <w:pPr>
        <w:pStyle w:val="Header"/>
        <w:numPr>
          <w:ilvl w:val="0"/>
          <w:numId w:val="12"/>
        </w:numPr>
        <w:rPr>
          <w:rFonts w:cstheme="minorHAnsi"/>
        </w:rPr>
      </w:pPr>
      <w:r w:rsidRPr="00872E4E">
        <w:rPr>
          <w:rFonts w:cstheme="minorHAnsi"/>
        </w:rPr>
        <w:t>Inject likewise equal volume of sterile isotonic solution in to the sixth mice as control.</w:t>
      </w:r>
    </w:p>
    <w:p w14:paraId="1041DFE4" w14:textId="77777777" w:rsidR="006D0277" w:rsidRDefault="006D0277" w:rsidP="006D0277">
      <w:pPr>
        <w:pStyle w:val="Header"/>
        <w:numPr>
          <w:ilvl w:val="0"/>
          <w:numId w:val="12"/>
        </w:numPr>
        <w:rPr>
          <w:rFonts w:cstheme="minorHAnsi"/>
        </w:rPr>
      </w:pPr>
      <w:r w:rsidRPr="006D0277">
        <w:rPr>
          <w:rFonts w:cstheme="minorHAnsi"/>
        </w:rPr>
        <w:t>Provide the same environmental condition for both experimental and control mice by k</w:t>
      </w:r>
      <w:r>
        <w:rPr>
          <w:rFonts w:cstheme="minorHAnsi"/>
        </w:rPr>
        <w:t xml:space="preserve">eeping </w:t>
      </w:r>
      <w:r w:rsidRPr="006D0277">
        <w:rPr>
          <w:rFonts w:cstheme="minorHAnsi"/>
        </w:rPr>
        <w:t>them in the same test cage.</w:t>
      </w:r>
    </w:p>
    <w:p w14:paraId="1923E3EA" w14:textId="77777777" w:rsidR="006D0277" w:rsidRPr="00872E4E" w:rsidRDefault="006D0277" w:rsidP="006D0277">
      <w:pPr>
        <w:pStyle w:val="Header"/>
        <w:numPr>
          <w:ilvl w:val="0"/>
          <w:numId w:val="12"/>
        </w:numPr>
        <w:rPr>
          <w:rFonts w:cstheme="minorHAnsi"/>
        </w:rPr>
      </w:pPr>
      <w:r w:rsidRPr="00872E4E">
        <w:rPr>
          <w:rFonts w:cstheme="minorHAnsi"/>
        </w:rPr>
        <w:t>Observe any anomalies immediately after injection and</w:t>
      </w:r>
      <w:r>
        <w:rPr>
          <w:rFonts w:cstheme="minorHAnsi"/>
        </w:rPr>
        <w:t xml:space="preserve"> 4 hours after injection, for 3</w:t>
      </w:r>
      <w:r w:rsidRPr="00872E4E">
        <w:rPr>
          <w:rFonts w:cstheme="minorHAnsi"/>
        </w:rPr>
        <w:t xml:space="preserve"> days.</w:t>
      </w:r>
    </w:p>
    <w:p w14:paraId="5734E7F8" w14:textId="77777777" w:rsidR="006D0277" w:rsidRDefault="006D0277" w:rsidP="005769A6">
      <w:pPr>
        <w:pStyle w:val="Header"/>
        <w:rPr>
          <w:rFonts w:cstheme="minorHAnsi"/>
          <w:b/>
        </w:rPr>
      </w:pPr>
    </w:p>
    <w:p w14:paraId="239386AA" w14:textId="607732F6" w:rsidR="005769A6" w:rsidRPr="00872E4E" w:rsidRDefault="005769A6" w:rsidP="005769A6">
      <w:pPr>
        <w:pStyle w:val="Header"/>
        <w:rPr>
          <w:rFonts w:cstheme="minorHAnsi"/>
        </w:rPr>
      </w:pPr>
      <w:r w:rsidRPr="00872E4E">
        <w:rPr>
          <w:rFonts w:cstheme="minorHAnsi"/>
          <w:b/>
        </w:rPr>
        <w:t>Results interpretations</w:t>
      </w:r>
    </w:p>
    <w:p w14:paraId="6DA1FDB3" w14:textId="77777777" w:rsidR="005769A6" w:rsidRPr="00872E4E" w:rsidRDefault="005769A6" w:rsidP="005769A6">
      <w:pPr>
        <w:pStyle w:val="Header"/>
        <w:rPr>
          <w:rFonts w:cstheme="minorHAnsi"/>
        </w:rPr>
      </w:pPr>
    </w:p>
    <w:p w14:paraId="2D1EE128" w14:textId="77777777" w:rsidR="006D0277" w:rsidRPr="00872E4E" w:rsidRDefault="006D0277" w:rsidP="006D0277">
      <w:pPr>
        <w:pStyle w:val="Header"/>
        <w:numPr>
          <w:ilvl w:val="0"/>
          <w:numId w:val="12"/>
        </w:numPr>
        <w:rPr>
          <w:rFonts w:cstheme="minorHAnsi"/>
        </w:rPr>
      </w:pPr>
      <w:r w:rsidRPr="00872E4E">
        <w:rPr>
          <w:rFonts w:cstheme="minorHAnsi"/>
        </w:rPr>
        <w:t xml:space="preserve">The preparation passes the test if none of the mice dies within </w:t>
      </w:r>
      <w:r>
        <w:rPr>
          <w:rFonts w:cstheme="minorHAnsi"/>
        </w:rPr>
        <w:t>72</w:t>
      </w:r>
      <w:r w:rsidRPr="00872E4E">
        <w:rPr>
          <w:rFonts w:cstheme="minorHAnsi"/>
        </w:rPr>
        <w:t>hours.</w:t>
      </w:r>
    </w:p>
    <w:p w14:paraId="54D81543" w14:textId="77777777" w:rsidR="006D0277" w:rsidRPr="00872E4E" w:rsidRDefault="006D0277" w:rsidP="006D0277">
      <w:pPr>
        <w:pStyle w:val="Header"/>
        <w:numPr>
          <w:ilvl w:val="0"/>
          <w:numId w:val="12"/>
        </w:numPr>
        <w:rPr>
          <w:rFonts w:cstheme="minorHAnsi"/>
        </w:rPr>
      </w:pPr>
      <w:r w:rsidRPr="00872E4E">
        <w:rPr>
          <w:rFonts w:cstheme="minorHAnsi"/>
        </w:rPr>
        <w:t>If one mouse dies, repeat the test.</w:t>
      </w:r>
    </w:p>
    <w:p w14:paraId="289CA4ED" w14:textId="77777777" w:rsidR="006D0277" w:rsidRPr="00872E4E" w:rsidRDefault="006D0277" w:rsidP="006D0277">
      <w:pPr>
        <w:pStyle w:val="Header"/>
        <w:numPr>
          <w:ilvl w:val="0"/>
          <w:numId w:val="12"/>
        </w:numPr>
        <w:rPr>
          <w:rFonts w:cstheme="minorHAnsi"/>
        </w:rPr>
      </w:pPr>
      <w:r w:rsidRPr="00872E4E">
        <w:rPr>
          <w:rFonts w:cstheme="minorHAnsi"/>
        </w:rPr>
        <w:t>If more than one mouse dies, the preparation fails the test.</w:t>
      </w:r>
    </w:p>
    <w:p w14:paraId="1014F43E" w14:textId="3822BDCC" w:rsidR="006D0277" w:rsidRDefault="006D0277" w:rsidP="001B7FE7">
      <w:pPr>
        <w:pStyle w:val="ListParagraph"/>
        <w:numPr>
          <w:ilvl w:val="0"/>
          <w:numId w:val="12"/>
        </w:numPr>
        <w:rPr>
          <w:rFonts w:cstheme="minorHAnsi"/>
        </w:rPr>
      </w:pPr>
      <w:r w:rsidRPr="006D0277">
        <w:rPr>
          <w:rFonts w:cstheme="minorHAnsi"/>
        </w:rPr>
        <w:t xml:space="preserve">Record the observations made in the toxicity test record </w:t>
      </w:r>
      <w:r w:rsidR="001B7FE7">
        <w:rPr>
          <w:rFonts w:cstheme="minorHAnsi"/>
        </w:rPr>
        <w:t xml:space="preserve">form </w:t>
      </w:r>
      <w:r w:rsidR="001B7FE7" w:rsidRPr="001B7FE7">
        <w:rPr>
          <w:rFonts w:cstheme="minorHAnsi"/>
          <w:b/>
        </w:rPr>
        <w:t>BML-QDF-MC-018-F01</w:t>
      </w:r>
      <w:r w:rsidRPr="006D0277">
        <w:rPr>
          <w:rFonts w:cstheme="minorHAnsi"/>
        </w:rPr>
        <w:t>.</w:t>
      </w:r>
    </w:p>
    <w:p w14:paraId="24CCF951" w14:textId="0EEA981D" w:rsidR="005769A6" w:rsidRPr="006D0277" w:rsidRDefault="005769A6" w:rsidP="006D0277">
      <w:pPr>
        <w:pStyle w:val="ListParagraph"/>
        <w:numPr>
          <w:ilvl w:val="0"/>
          <w:numId w:val="12"/>
        </w:numPr>
        <w:rPr>
          <w:rFonts w:cstheme="minorHAnsi"/>
        </w:rPr>
      </w:pPr>
      <w:r w:rsidRPr="006D0277">
        <w:rPr>
          <w:rFonts w:cstheme="minorHAnsi"/>
        </w:rPr>
        <w:t>Complete the protocol format for acute toxicity test &amp; submit it to the Q.C. Manage</w:t>
      </w:r>
      <w:bookmarkStart w:id="1" w:name="_GoBack"/>
      <w:bookmarkEnd w:id="1"/>
      <w:r w:rsidRPr="006D0277">
        <w:rPr>
          <w:rFonts w:cstheme="minorHAnsi"/>
        </w:rPr>
        <w:t>r.</w:t>
      </w:r>
    </w:p>
    <w:p w14:paraId="57492B9A" w14:textId="77777777" w:rsidR="005769A6" w:rsidRPr="005769A6" w:rsidRDefault="005769A6" w:rsidP="005769A6">
      <w:pPr>
        <w:rPr>
          <w:rFonts w:cstheme="minorHAnsi"/>
        </w:rPr>
      </w:pPr>
    </w:p>
    <w:p w14:paraId="04CF1A81" w14:textId="77777777" w:rsidR="005769A6" w:rsidRDefault="005769A6" w:rsidP="005769A6">
      <w:pPr>
        <w:shd w:val="clear" w:color="auto" w:fill="FFFFFF"/>
        <w:spacing w:after="0" w:line="360" w:lineRule="auto"/>
        <w:jc w:val="both"/>
        <w:rPr>
          <w:rFonts w:cstheme="minorHAnsi"/>
          <w:b/>
        </w:rPr>
      </w:pPr>
      <w:r w:rsidRPr="008C3D32">
        <w:rPr>
          <w:rFonts w:cstheme="minorHAnsi"/>
          <w:b/>
        </w:rPr>
        <w:t>6.0 REFERENCE/ENCLOSURE</w:t>
      </w:r>
      <w:bookmarkEnd w:id="0"/>
    </w:p>
    <w:p w14:paraId="74FF4038" w14:textId="68A8A516" w:rsidR="00695AE4" w:rsidRPr="00304168" w:rsidRDefault="00304168" w:rsidP="005769A6">
      <w:pPr>
        <w:shd w:val="clear" w:color="auto" w:fill="FFFFFF"/>
        <w:spacing w:after="0" w:line="360" w:lineRule="auto"/>
        <w:jc w:val="both"/>
        <w:rPr>
          <w:rFonts w:cstheme="minorHAnsi"/>
        </w:rPr>
      </w:pPr>
      <w:r w:rsidRPr="00304168">
        <w:rPr>
          <w:rFonts w:cstheme="minorHAnsi"/>
        </w:rPr>
        <w:t>USP&lt;88&gt; Biological Reactivity Tests In-vivo</w:t>
      </w:r>
    </w:p>
    <w:p w14:paraId="18387C4A" w14:textId="6FAE0A19" w:rsidR="005769A6" w:rsidRPr="005769A6" w:rsidRDefault="005769A6" w:rsidP="005769A6">
      <w:pPr>
        <w:pStyle w:val="Standard"/>
        <w:numPr>
          <w:ilvl w:val="0"/>
          <w:numId w:val="9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ACUTE TOXICITY TEST RESULT</w:t>
      </w:r>
      <w:r w:rsidRPr="007F5A59">
        <w:rPr>
          <w:rFonts w:asciiTheme="minorHAnsi" w:hAnsiTheme="minorHAnsi" w:cstheme="minorHAnsi"/>
          <w:b/>
          <w:bCs/>
        </w:rPr>
        <w:t xml:space="preserve"> FORMS</w:t>
      </w:r>
      <w:r>
        <w:rPr>
          <w:rFonts w:asciiTheme="minorHAnsi" w:hAnsiTheme="minorHAnsi" w:cstheme="minorHAnsi"/>
          <w:b/>
          <w:bCs/>
        </w:rPr>
        <w:t>-</w:t>
      </w:r>
      <w:r w:rsidRPr="007F5A59">
        <w:rPr>
          <w:rFonts w:asciiTheme="minorHAnsi" w:hAnsiTheme="minorHAnsi" w:cstheme="minorHAnsi"/>
        </w:rPr>
        <w:t xml:space="preserve"> </w:t>
      </w:r>
      <w:r w:rsidR="006D0277">
        <w:rPr>
          <w:rFonts w:cstheme="minorHAnsi"/>
          <w:b/>
          <w:sz w:val="24"/>
          <w:szCs w:val="24"/>
        </w:rPr>
        <w:t>BML-QDF-MC-018</w:t>
      </w:r>
      <w:r w:rsidRPr="007F5A59">
        <w:rPr>
          <w:rFonts w:cstheme="minorHAnsi"/>
          <w:b/>
          <w:sz w:val="24"/>
          <w:szCs w:val="24"/>
        </w:rPr>
        <w:t>-F0</w:t>
      </w:r>
      <w:r>
        <w:rPr>
          <w:rFonts w:cstheme="minorHAnsi"/>
          <w:b/>
          <w:sz w:val="24"/>
          <w:szCs w:val="24"/>
        </w:rPr>
        <w:t>1</w:t>
      </w:r>
    </w:p>
    <w:p w14:paraId="13DC92F8" w14:textId="77777777" w:rsidR="005769A6" w:rsidRPr="007F5A59" w:rsidRDefault="005769A6" w:rsidP="005769A6">
      <w:pPr>
        <w:pStyle w:val="Standard"/>
        <w:spacing w:after="0" w:line="240" w:lineRule="auto"/>
        <w:ind w:left="720"/>
        <w:rPr>
          <w:rFonts w:asciiTheme="minorHAnsi" w:hAnsiTheme="minorHAnsi" w:cstheme="minorHAnsi"/>
        </w:rPr>
      </w:pPr>
    </w:p>
    <w:p w14:paraId="28AAA8AA" w14:textId="7F81CE61" w:rsidR="006D0277" w:rsidRPr="00097533" w:rsidRDefault="006D0277" w:rsidP="006D0277">
      <w:pPr>
        <w:pStyle w:val="ListParagraph"/>
        <w:numPr>
          <w:ilvl w:val="0"/>
          <w:numId w:val="13"/>
        </w:numPr>
        <w:shd w:val="clear" w:color="auto" w:fill="FFFFFF"/>
        <w:spacing w:after="0" w:line="360" w:lineRule="auto"/>
        <w:rPr>
          <w:rFonts w:cstheme="minorHAnsi"/>
        </w:rPr>
      </w:pPr>
      <w:r w:rsidRPr="00097533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6D0277" w:rsidRPr="00097533" w14:paraId="69E8E3C5" w14:textId="77777777" w:rsidTr="003078C0">
        <w:trPr>
          <w:trHeight w:val="261"/>
        </w:trPr>
        <w:tc>
          <w:tcPr>
            <w:tcW w:w="4644" w:type="dxa"/>
            <w:shd w:val="clear" w:color="auto" w:fill="FFFFFF"/>
          </w:tcPr>
          <w:p w14:paraId="361543C5" w14:textId="77777777" w:rsidR="006D0277" w:rsidRPr="00097533" w:rsidRDefault="006D0277" w:rsidP="003078C0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14:paraId="68D5B761" w14:textId="77777777" w:rsidR="006D0277" w:rsidRPr="00097533" w:rsidRDefault="006D0277" w:rsidP="003078C0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6D0277" w:rsidRPr="00097533" w14:paraId="4A5D0167" w14:textId="77777777" w:rsidTr="003078C0">
        <w:trPr>
          <w:trHeight w:val="261"/>
        </w:trPr>
        <w:tc>
          <w:tcPr>
            <w:tcW w:w="4644" w:type="dxa"/>
            <w:shd w:val="clear" w:color="auto" w:fill="FFFFFF"/>
          </w:tcPr>
          <w:p w14:paraId="2676ED1C" w14:textId="77777777" w:rsidR="006D0277" w:rsidRPr="00097533" w:rsidRDefault="006D0277" w:rsidP="003078C0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14:paraId="3B731E45" w14:textId="77777777" w:rsidR="006D0277" w:rsidRPr="00097533" w:rsidRDefault="006D0277" w:rsidP="003078C0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14:paraId="6D0B9911" w14:textId="77777777" w:rsidR="006D0277" w:rsidRPr="00097533" w:rsidRDefault="006D0277" w:rsidP="006D0277">
      <w:pPr>
        <w:spacing w:line="360" w:lineRule="auto"/>
        <w:rPr>
          <w:rFonts w:cstheme="minorHAnsi"/>
          <w:b/>
        </w:rPr>
      </w:pPr>
    </w:p>
    <w:p w14:paraId="70FC1A68" w14:textId="77777777" w:rsidR="006D0277" w:rsidRPr="00097533" w:rsidRDefault="006D0277" w:rsidP="006D0277">
      <w:pPr>
        <w:spacing w:line="360" w:lineRule="auto"/>
        <w:rPr>
          <w:rFonts w:cstheme="minorHAnsi"/>
          <w:b/>
        </w:rPr>
      </w:pPr>
      <w:r w:rsidRPr="00097533">
        <w:rPr>
          <w:rFonts w:cstheme="minorHAnsi"/>
          <w:b/>
        </w:rPr>
        <w:lastRenderedPageBreak/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D0277" w:rsidRPr="00097533" w14:paraId="3DF73B4A" w14:textId="77777777" w:rsidTr="003078C0">
        <w:tc>
          <w:tcPr>
            <w:tcW w:w="2610" w:type="dxa"/>
            <w:shd w:val="clear" w:color="auto" w:fill="auto"/>
          </w:tcPr>
          <w:p w14:paraId="128E0417" w14:textId="77777777" w:rsidR="006D0277" w:rsidRPr="00097533" w:rsidRDefault="006D0277" w:rsidP="003078C0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D3FA704" w14:textId="77777777" w:rsidR="006D0277" w:rsidRPr="00097533" w:rsidRDefault="006D0277" w:rsidP="003078C0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QUALITY ASSURANCE</w:t>
            </w:r>
          </w:p>
        </w:tc>
      </w:tr>
      <w:tr w:rsidR="006D0277" w:rsidRPr="00097533" w14:paraId="70667D50" w14:textId="77777777" w:rsidTr="003078C0">
        <w:tc>
          <w:tcPr>
            <w:tcW w:w="2610" w:type="dxa"/>
            <w:shd w:val="clear" w:color="auto" w:fill="auto"/>
          </w:tcPr>
          <w:p w14:paraId="50AA6305" w14:textId="77777777" w:rsidR="006D0277" w:rsidRPr="00097533" w:rsidRDefault="006D0277" w:rsidP="003078C0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3A58831" w14:textId="77777777" w:rsidR="006D0277" w:rsidRPr="00097533" w:rsidRDefault="006D0277" w:rsidP="003078C0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QUALITY CONTROL LABORATORY</w:t>
            </w:r>
          </w:p>
        </w:tc>
      </w:tr>
    </w:tbl>
    <w:p w14:paraId="26E26B23" w14:textId="77777777" w:rsidR="006D0277" w:rsidRDefault="006D0277" w:rsidP="006D0277">
      <w:pPr>
        <w:spacing w:line="360" w:lineRule="auto"/>
        <w:jc w:val="both"/>
        <w:rPr>
          <w:rFonts w:cstheme="minorHAnsi"/>
          <w:b/>
        </w:rPr>
      </w:pPr>
    </w:p>
    <w:p w14:paraId="5EF307CB" w14:textId="3EC863D5" w:rsidR="005769A6" w:rsidRPr="008C3D32" w:rsidRDefault="005769A6" w:rsidP="006D0277">
      <w:pPr>
        <w:shd w:val="clear" w:color="auto" w:fill="FFFFFF"/>
        <w:spacing w:after="0" w:line="360" w:lineRule="auto"/>
        <w:jc w:val="both"/>
        <w:rPr>
          <w:rFonts w:cstheme="minorHAnsi"/>
          <w:b/>
        </w:rPr>
      </w:pPr>
      <w:r w:rsidRPr="008C3D32">
        <w:rPr>
          <w:rFonts w:cstheme="minorHAns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5769A6" w:rsidRPr="008C3D32" w14:paraId="4AF09EF9" w14:textId="77777777" w:rsidTr="004E5FA9">
        <w:tc>
          <w:tcPr>
            <w:tcW w:w="1276" w:type="dxa"/>
            <w:shd w:val="clear" w:color="auto" w:fill="auto"/>
          </w:tcPr>
          <w:p w14:paraId="2C7EDC93" w14:textId="77777777" w:rsidR="005769A6" w:rsidRPr="008C3D32" w:rsidRDefault="005769A6" w:rsidP="004E5FA9">
            <w:pPr>
              <w:pStyle w:val="BodyTextIndent2"/>
              <w:spacing w:line="360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19E0C779" w14:textId="77777777" w:rsidR="005769A6" w:rsidRPr="008C3D32" w:rsidRDefault="005769A6" w:rsidP="004E5FA9">
            <w:pPr>
              <w:pStyle w:val="BodyTextIndent2"/>
              <w:spacing w:line="360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5F513F27" w14:textId="77777777" w:rsidR="005769A6" w:rsidRPr="008C3D32" w:rsidRDefault="005769A6" w:rsidP="004E5FA9">
            <w:pPr>
              <w:pStyle w:val="BodyTextIndent2"/>
              <w:spacing w:line="360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5769A6" w:rsidRPr="008C3D32" w14:paraId="5D81A768" w14:textId="77777777" w:rsidTr="004E5FA9">
        <w:tc>
          <w:tcPr>
            <w:tcW w:w="1276" w:type="dxa"/>
            <w:shd w:val="clear" w:color="auto" w:fill="auto"/>
          </w:tcPr>
          <w:p w14:paraId="0C0F8E34" w14:textId="77777777" w:rsidR="005769A6" w:rsidRPr="008C3D32" w:rsidRDefault="005769A6" w:rsidP="004E5FA9">
            <w:pPr>
              <w:pStyle w:val="Heading3"/>
              <w:spacing w:line="360" w:lineRule="auto"/>
              <w:ind w:right="459"/>
              <w:jc w:val="both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4BCF08E7" w14:textId="77777777" w:rsidR="005769A6" w:rsidRPr="008C3D32" w:rsidRDefault="005769A6" w:rsidP="004E5FA9">
            <w:pPr>
              <w:pStyle w:val="Heading3"/>
              <w:spacing w:line="360" w:lineRule="auto"/>
              <w:ind w:right="459"/>
              <w:jc w:val="both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60955F9B" w14:textId="77777777" w:rsidR="005769A6" w:rsidRPr="008C3D32" w:rsidRDefault="005769A6" w:rsidP="004E5FA9">
            <w:pPr>
              <w:spacing w:line="360" w:lineRule="auto"/>
              <w:ind w:right="992"/>
              <w:jc w:val="both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 To Update</w:t>
            </w:r>
          </w:p>
        </w:tc>
      </w:tr>
      <w:tr w:rsidR="005769A6" w:rsidRPr="008C3D32" w14:paraId="59D781E1" w14:textId="77777777" w:rsidTr="004E5FA9">
        <w:tc>
          <w:tcPr>
            <w:tcW w:w="1276" w:type="dxa"/>
            <w:shd w:val="clear" w:color="auto" w:fill="auto"/>
          </w:tcPr>
          <w:p w14:paraId="52002269" w14:textId="77777777" w:rsidR="005769A6" w:rsidRPr="008C3D32" w:rsidRDefault="005769A6" w:rsidP="004E5FA9">
            <w:pPr>
              <w:pStyle w:val="Heading3"/>
              <w:spacing w:line="360" w:lineRule="auto"/>
              <w:ind w:right="459"/>
              <w:jc w:val="both"/>
              <w:rPr>
                <w:rFonts w:cstheme="minorHAnsi"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6A3509FB" w14:textId="77777777" w:rsidR="005769A6" w:rsidRPr="008C3D32" w:rsidRDefault="005769A6" w:rsidP="004E5FA9">
            <w:pPr>
              <w:pStyle w:val="Heading3"/>
              <w:spacing w:line="360" w:lineRule="auto"/>
              <w:ind w:right="459"/>
              <w:jc w:val="both"/>
              <w:rPr>
                <w:rFonts w:cstheme="minorHAnsi"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0FCCDB59" w14:textId="77777777" w:rsidR="005769A6" w:rsidRPr="008C3D32" w:rsidRDefault="005769A6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jc w:val="both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>Inclusion of enclosures format</w:t>
            </w:r>
          </w:p>
          <w:p w14:paraId="41078DCB" w14:textId="77777777" w:rsidR="005769A6" w:rsidRPr="008C3D32" w:rsidRDefault="005769A6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jc w:val="both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3B9E8C79" w14:textId="77777777" w:rsidR="005769A6" w:rsidRPr="008C3D32" w:rsidRDefault="005769A6" w:rsidP="005769A6">
      <w:pPr>
        <w:spacing w:line="360" w:lineRule="auto"/>
        <w:jc w:val="both"/>
        <w:rPr>
          <w:rFonts w:cstheme="minorHAnsi"/>
        </w:rPr>
      </w:pPr>
    </w:p>
    <w:p w14:paraId="4C7FE1D6" w14:textId="77777777" w:rsidR="005769A6" w:rsidRPr="008C3D32" w:rsidRDefault="005769A6" w:rsidP="005769A6">
      <w:pPr>
        <w:spacing w:line="360" w:lineRule="auto"/>
        <w:jc w:val="both"/>
        <w:rPr>
          <w:rFonts w:cstheme="minorHAnsi"/>
        </w:rPr>
      </w:pPr>
    </w:p>
    <w:p w14:paraId="6107AD73" w14:textId="77777777" w:rsidR="005769A6" w:rsidRPr="008C3D32" w:rsidRDefault="005769A6" w:rsidP="005769A6">
      <w:pPr>
        <w:spacing w:line="360" w:lineRule="auto"/>
        <w:jc w:val="both"/>
        <w:rPr>
          <w:rFonts w:cstheme="minorHAnsi"/>
        </w:rPr>
      </w:pPr>
    </w:p>
    <w:p w14:paraId="7E960564" w14:textId="77777777" w:rsidR="005769A6" w:rsidRPr="008C3D32" w:rsidRDefault="005769A6" w:rsidP="005769A6">
      <w:pPr>
        <w:jc w:val="both"/>
      </w:pPr>
    </w:p>
    <w:p w14:paraId="5C59CDC1" w14:textId="77777777" w:rsidR="005769A6" w:rsidRDefault="005769A6" w:rsidP="005769A6">
      <w:pPr>
        <w:jc w:val="both"/>
      </w:pPr>
    </w:p>
    <w:p w14:paraId="7C374BD6" w14:textId="77777777" w:rsidR="005769A6" w:rsidRDefault="005769A6" w:rsidP="005769A6">
      <w:pPr>
        <w:jc w:val="both"/>
      </w:pPr>
    </w:p>
    <w:p w14:paraId="4513480A" w14:textId="77777777" w:rsidR="00F62CB8" w:rsidRDefault="00F62CB8"/>
    <w:sectPr w:rsidR="00F62CB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68F169" w14:textId="77777777" w:rsidR="0097699F" w:rsidRDefault="0097699F" w:rsidP="005769A6">
      <w:pPr>
        <w:spacing w:after="0" w:line="240" w:lineRule="auto"/>
      </w:pPr>
      <w:r>
        <w:separator/>
      </w:r>
    </w:p>
  </w:endnote>
  <w:endnote w:type="continuationSeparator" w:id="0">
    <w:p w14:paraId="30B24103" w14:textId="77777777" w:rsidR="0097699F" w:rsidRDefault="0097699F" w:rsidP="0057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8527D71" w14:textId="77777777" w:rsidR="00246599" w:rsidRDefault="00CF1A1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B7FE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B7FE7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A33363" w14:textId="77777777" w:rsidR="00246599" w:rsidRDefault="0097699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2B6F1F" w14:textId="77777777" w:rsidR="0097699F" w:rsidRDefault="0097699F" w:rsidP="005769A6">
      <w:pPr>
        <w:spacing w:after="0" w:line="240" w:lineRule="auto"/>
      </w:pPr>
      <w:r>
        <w:separator/>
      </w:r>
    </w:p>
  </w:footnote>
  <w:footnote w:type="continuationSeparator" w:id="0">
    <w:p w14:paraId="6F4AB886" w14:textId="77777777" w:rsidR="0097699F" w:rsidRDefault="0097699F" w:rsidP="00576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D7B90E" w14:textId="77777777" w:rsidR="00091B7F" w:rsidRDefault="0097699F" w:rsidP="00091B7F">
    <w:pPr>
      <w:pStyle w:val="Header"/>
    </w:pPr>
    <w:r>
      <w:rPr>
        <w:noProof/>
      </w:rPr>
      <w:pict w14:anchorId="7A0A43C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103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36"/>
      <w:gridCol w:w="1697"/>
      <w:gridCol w:w="3259"/>
      <w:gridCol w:w="1431"/>
      <w:gridCol w:w="1880"/>
    </w:tblGrid>
    <w:tr w:rsidR="00091B7F" w:rsidRPr="00EA40AC" w14:paraId="1C6DE979" w14:textId="77777777" w:rsidTr="006D0277">
      <w:trPr>
        <w:trHeight w:val="713"/>
      </w:trPr>
      <w:tc>
        <w:tcPr>
          <w:tcW w:w="1836" w:type="dxa"/>
          <w:vMerge w:val="restart"/>
          <w:shd w:val="clear" w:color="auto" w:fill="auto"/>
        </w:tcPr>
        <w:p w14:paraId="4CE34718" w14:textId="77777777" w:rsidR="00091B7F" w:rsidRPr="00EA40AC" w:rsidRDefault="00CF1A14" w:rsidP="00091B7F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436852DA" wp14:editId="143F58DA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87" w:type="dxa"/>
          <w:gridSpan w:val="3"/>
          <w:shd w:val="clear" w:color="auto" w:fill="auto"/>
        </w:tcPr>
        <w:p w14:paraId="462B4B0B" w14:textId="77777777" w:rsidR="00091B7F" w:rsidRPr="00EA40AC" w:rsidRDefault="00CF1A14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80" w:type="dxa"/>
          <w:vMerge w:val="restart"/>
          <w:shd w:val="clear" w:color="auto" w:fill="auto"/>
        </w:tcPr>
        <w:p w14:paraId="05EAD159" w14:textId="77777777" w:rsidR="00091B7F" w:rsidRDefault="00CF1A14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14:paraId="21F25704" w14:textId="77777777" w:rsidTr="006D0277">
      <w:trPr>
        <w:trHeight w:val="712"/>
      </w:trPr>
      <w:tc>
        <w:tcPr>
          <w:tcW w:w="1836" w:type="dxa"/>
          <w:vMerge/>
          <w:shd w:val="clear" w:color="auto" w:fill="auto"/>
        </w:tcPr>
        <w:p w14:paraId="3FA28BE4" w14:textId="77777777" w:rsidR="00091B7F" w:rsidRPr="00EA40AC" w:rsidRDefault="0097699F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387" w:type="dxa"/>
          <w:gridSpan w:val="3"/>
          <w:shd w:val="clear" w:color="auto" w:fill="auto"/>
        </w:tcPr>
        <w:p w14:paraId="59DD87DD" w14:textId="11933DCE" w:rsidR="00091B7F" w:rsidRPr="00C104B7" w:rsidRDefault="00CF1A14" w:rsidP="00C104B7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 w:rsidR="005769A6">
            <w:rPr>
              <w:rFonts w:cstheme="minorHAnsi"/>
              <w:b/>
              <w:bCs/>
              <w:sz w:val="28"/>
              <w:szCs w:val="28"/>
            </w:rPr>
            <w:t>Acute Toxicity For PVC Pouches</w:t>
          </w:r>
        </w:p>
      </w:tc>
      <w:tc>
        <w:tcPr>
          <w:tcW w:w="1880" w:type="dxa"/>
          <w:vMerge/>
          <w:shd w:val="clear" w:color="auto" w:fill="auto"/>
        </w:tcPr>
        <w:p w14:paraId="22B2018E" w14:textId="77777777" w:rsidR="00091B7F" w:rsidRPr="00EA40AC" w:rsidRDefault="0097699F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14:paraId="57694BAF" w14:textId="77777777" w:rsidTr="006D0277">
      <w:trPr>
        <w:trHeight w:val="188"/>
      </w:trPr>
      <w:tc>
        <w:tcPr>
          <w:tcW w:w="1836" w:type="dxa"/>
          <w:vMerge w:val="restart"/>
          <w:shd w:val="clear" w:color="auto" w:fill="auto"/>
        </w:tcPr>
        <w:p w14:paraId="6900F14B" w14:textId="77777777" w:rsidR="00091B7F" w:rsidRPr="00EA40AC" w:rsidRDefault="00CF1A14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697" w:type="dxa"/>
          <w:vMerge w:val="restart"/>
          <w:shd w:val="clear" w:color="auto" w:fill="auto"/>
        </w:tcPr>
        <w:p w14:paraId="6435B6F7" w14:textId="77777777" w:rsidR="00091B7F" w:rsidRPr="00EA40AC" w:rsidRDefault="00CF1A14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259" w:type="dxa"/>
          <w:vMerge w:val="restart"/>
          <w:shd w:val="clear" w:color="auto" w:fill="auto"/>
        </w:tcPr>
        <w:p w14:paraId="7BB91112" w14:textId="77777777" w:rsidR="00091B7F" w:rsidRPr="00EA40AC" w:rsidRDefault="0097699F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05D0DC99" w14:textId="33B1BB7F" w:rsidR="00091B7F" w:rsidRPr="00EA40AC" w:rsidRDefault="00CF1A14" w:rsidP="003139CF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1</w:t>
          </w:r>
          <w:r w:rsidR="005769A6">
            <w:rPr>
              <w:rFonts w:ascii="Calibri" w:eastAsia="Calibri" w:hAnsi="Calibri"/>
              <w:b/>
              <w:bCs/>
              <w:sz w:val="28"/>
              <w:szCs w:val="28"/>
            </w:rPr>
            <w:t>8</w:t>
          </w:r>
        </w:p>
      </w:tc>
      <w:tc>
        <w:tcPr>
          <w:tcW w:w="1431" w:type="dxa"/>
          <w:shd w:val="clear" w:color="auto" w:fill="auto"/>
          <w:vAlign w:val="bottom"/>
        </w:tcPr>
        <w:p w14:paraId="38AB9334" w14:textId="77777777" w:rsidR="00091B7F" w:rsidRPr="00EA40AC" w:rsidRDefault="00CF1A14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80" w:type="dxa"/>
          <w:shd w:val="clear" w:color="auto" w:fill="auto"/>
          <w:vAlign w:val="bottom"/>
        </w:tcPr>
        <w:p w14:paraId="293AFF85" w14:textId="77777777" w:rsidR="00091B7F" w:rsidRPr="00EA40AC" w:rsidRDefault="00CF1A14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14:paraId="7D380E7B" w14:textId="77777777" w:rsidTr="006D0277">
      <w:trPr>
        <w:trHeight w:val="187"/>
      </w:trPr>
      <w:tc>
        <w:tcPr>
          <w:tcW w:w="1836" w:type="dxa"/>
          <w:vMerge/>
          <w:shd w:val="clear" w:color="auto" w:fill="auto"/>
        </w:tcPr>
        <w:p w14:paraId="7D896584" w14:textId="77777777" w:rsidR="00091B7F" w:rsidRPr="00EA40AC" w:rsidRDefault="0097699F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697" w:type="dxa"/>
          <w:vMerge/>
          <w:shd w:val="clear" w:color="auto" w:fill="auto"/>
        </w:tcPr>
        <w:p w14:paraId="1B087D34" w14:textId="77777777" w:rsidR="00091B7F" w:rsidRPr="00EA40AC" w:rsidRDefault="0097699F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259" w:type="dxa"/>
          <w:vMerge/>
          <w:shd w:val="clear" w:color="auto" w:fill="auto"/>
        </w:tcPr>
        <w:p w14:paraId="2FB7FE4C" w14:textId="77777777" w:rsidR="00091B7F" w:rsidRPr="00EA40AC" w:rsidRDefault="0097699F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40A36B3F" w14:textId="77777777" w:rsidR="00091B7F" w:rsidRPr="00EA40AC" w:rsidRDefault="00CF1A14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80" w:type="dxa"/>
          <w:shd w:val="clear" w:color="auto" w:fill="auto"/>
        </w:tcPr>
        <w:p w14:paraId="58562E38" w14:textId="77777777" w:rsidR="00091B7F" w:rsidRPr="00EA40AC" w:rsidRDefault="00CF1A14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14:paraId="75323E49" w14:textId="77777777" w:rsidTr="006D0277">
      <w:trPr>
        <w:trHeight w:val="367"/>
      </w:trPr>
      <w:tc>
        <w:tcPr>
          <w:tcW w:w="1836" w:type="dxa"/>
          <w:shd w:val="clear" w:color="auto" w:fill="auto"/>
        </w:tcPr>
        <w:p w14:paraId="6A90735A" w14:textId="77777777" w:rsidR="00091B7F" w:rsidRPr="00EA40AC" w:rsidRDefault="00CF1A14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697" w:type="dxa"/>
          <w:shd w:val="clear" w:color="auto" w:fill="auto"/>
        </w:tcPr>
        <w:p w14:paraId="42A62879" w14:textId="77777777" w:rsidR="00091B7F" w:rsidRPr="00EA40AC" w:rsidRDefault="00CF1A14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259" w:type="dxa"/>
          <w:vMerge/>
          <w:shd w:val="clear" w:color="auto" w:fill="auto"/>
        </w:tcPr>
        <w:p w14:paraId="7B6B8F8E" w14:textId="77777777" w:rsidR="00091B7F" w:rsidRPr="00EA40AC" w:rsidRDefault="0097699F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686F467A" w14:textId="77777777" w:rsidR="00091B7F" w:rsidRPr="00EA40AC" w:rsidRDefault="00CF1A14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80" w:type="dxa"/>
          <w:shd w:val="clear" w:color="auto" w:fill="auto"/>
          <w:vAlign w:val="bottom"/>
        </w:tcPr>
        <w:p w14:paraId="0FEF94F5" w14:textId="77777777" w:rsidR="00091B7F" w:rsidRPr="00EA40AC" w:rsidRDefault="00CF1A14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14:paraId="3922C657" w14:textId="77777777" w:rsidTr="006D0277">
      <w:tc>
        <w:tcPr>
          <w:tcW w:w="3533" w:type="dxa"/>
          <w:gridSpan w:val="2"/>
          <w:shd w:val="clear" w:color="auto" w:fill="auto"/>
        </w:tcPr>
        <w:p w14:paraId="238C7B12" w14:textId="77777777" w:rsidR="00C104B7" w:rsidRDefault="00CF1A14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</w:p>
        <w:p w14:paraId="5F5A2174" w14:textId="77777777" w:rsidR="00091B7F" w:rsidRPr="00EA40AC" w:rsidRDefault="00CF1A14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259" w:type="dxa"/>
          <w:shd w:val="clear" w:color="auto" w:fill="auto"/>
        </w:tcPr>
        <w:p w14:paraId="1FC236A9" w14:textId="77777777" w:rsidR="00091B7F" w:rsidRPr="00EA40AC" w:rsidRDefault="00CF1A14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311" w:type="dxa"/>
          <w:gridSpan w:val="2"/>
          <w:shd w:val="clear" w:color="auto" w:fill="auto"/>
        </w:tcPr>
        <w:p w14:paraId="78B7AADD" w14:textId="77777777" w:rsidR="00091B7F" w:rsidRPr="00EA40AC" w:rsidRDefault="00CF1A14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091B7F" w:rsidRPr="00EA40AC" w14:paraId="0B500D1F" w14:textId="77777777" w:rsidTr="006D0277">
      <w:tc>
        <w:tcPr>
          <w:tcW w:w="3533" w:type="dxa"/>
          <w:gridSpan w:val="2"/>
          <w:shd w:val="clear" w:color="auto" w:fill="auto"/>
        </w:tcPr>
        <w:p w14:paraId="061FBA5F" w14:textId="77777777" w:rsidR="00091B7F" w:rsidRPr="00EA40AC" w:rsidRDefault="00CF1A14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259" w:type="dxa"/>
          <w:shd w:val="clear" w:color="auto" w:fill="auto"/>
        </w:tcPr>
        <w:p w14:paraId="0A3D7BEC" w14:textId="77777777" w:rsidR="00091B7F" w:rsidRPr="00EA40AC" w:rsidRDefault="00CF1A14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311" w:type="dxa"/>
          <w:gridSpan w:val="2"/>
          <w:shd w:val="clear" w:color="auto" w:fill="auto"/>
        </w:tcPr>
        <w:p w14:paraId="73C7C30E" w14:textId="77777777" w:rsidR="00091B7F" w:rsidRPr="00EA40AC" w:rsidRDefault="00CF1A14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5192E460" w14:textId="77777777" w:rsidR="00091B7F" w:rsidRPr="00EA40AC" w:rsidRDefault="0097699F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1914145D" w14:textId="77777777" w:rsidR="00091B7F" w:rsidRDefault="0097699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674C0"/>
    <w:multiLevelType w:val="multilevel"/>
    <w:tmpl w:val="5E7406AC"/>
    <w:lvl w:ilvl="0">
      <w:start w:val="3"/>
      <w:numFmt w:val="decimal"/>
      <w:lvlText w:val="%1.0"/>
      <w:lvlJc w:val="left"/>
      <w:pPr>
        <w:ind w:left="360" w:hanging="360"/>
      </w:pPr>
      <w:rPr>
        <w:rFonts w:cstheme="minorHAnsi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theme="minorHAns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theme="minorHAnsi"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theme="minorHAnsi"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theme="minorHAnsi"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theme="minorHAnsi"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theme="minorHAnsi"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theme="minorHAnsi"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theme="minorHAnsi" w:hint="default"/>
        <w:b/>
      </w:r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7F236B"/>
    <w:multiLevelType w:val="hybridMultilevel"/>
    <w:tmpl w:val="10609D76"/>
    <w:lvl w:ilvl="0" w:tplc="672C595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8D383D"/>
    <w:multiLevelType w:val="hybridMultilevel"/>
    <w:tmpl w:val="80AE2A92"/>
    <w:lvl w:ilvl="0" w:tplc="A2E604FC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6">
    <w:nsid w:val="39E84ACD"/>
    <w:multiLevelType w:val="hybridMultilevel"/>
    <w:tmpl w:val="5762D12C"/>
    <w:lvl w:ilvl="0" w:tplc="9DF89BB8">
      <w:start w:val="1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7">
    <w:nsid w:val="47AF4ACF"/>
    <w:multiLevelType w:val="hybridMultilevel"/>
    <w:tmpl w:val="616009C4"/>
    <w:lvl w:ilvl="0" w:tplc="665E8EA2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786182"/>
    <w:multiLevelType w:val="hybridMultilevel"/>
    <w:tmpl w:val="F78C6D42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>
    <w:nsid w:val="4FCD36EB"/>
    <w:multiLevelType w:val="hybridMultilevel"/>
    <w:tmpl w:val="8BA4BC10"/>
    <w:lvl w:ilvl="0" w:tplc="97C01A9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1">
    <w:nsid w:val="686B2E04"/>
    <w:multiLevelType w:val="hybridMultilevel"/>
    <w:tmpl w:val="9CDE6A2A"/>
    <w:lvl w:ilvl="0" w:tplc="9DF89B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8C01D6"/>
    <w:multiLevelType w:val="hybridMultilevel"/>
    <w:tmpl w:val="2D3A73EA"/>
    <w:lvl w:ilvl="0" w:tplc="707E160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970D9A"/>
    <w:multiLevelType w:val="hybridMultilevel"/>
    <w:tmpl w:val="0A8882F0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6"/>
  </w:num>
  <w:num w:numId="5">
    <w:abstractNumId w:val="7"/>
  </w:num>
  <w:num w:numId="6">
    <w:abstractNumId w:val="8"/>
  </w:num>
  <w:num w:numId="7">
    <w:abstractNumId w:val="11"/>
  </w:num>
  <w:num w:numId="8">
    <w:abstractNumId w:val="5"/>
  </w:num>
  <w:num w:numId="9">
    <w:abstractNumId w:val="9"/>
  </w:num>
  <w:num w:numId="10">
    <w:abstractNumId w:val="13"/>
  </w:num>
  <w:num w:numId="11">
    <w:abstractNumId w:val="0"/>
  </w:num>
  <w:num w:numId="12">
    <w:abstractNumId w:val="4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9A6"/>
    <w:rsid w:val="001B7FE7"/>
    <w:rsid w:val="00304168"/>
    <w:rsid w:val="005769A6"/>
    <w:rsid w:val="005E3BE1"/>
    <w:rsid w:val="00695AE4"/>
    <w:rsid w:val="006D0277"/>
    <w:rsid w:val="007676F2"/>
    <w:rsid w:val="00796528"/>
    <w:rsid w:val="00842594"/>
    <w:rsid w:val="0097699F"/>
    <w:rsid w:val="00A80F5F"/>
    <w:rsid w:val="00C304ED"/>
    <w:rsid w:val="00CF1A14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16F29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9A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76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769A6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5769A6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5769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769A6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769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9A6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5769A6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5769A6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tandard">
    <w:name w:val="Standard"/>
    <w:rsid w:val="005769A6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5769A6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5769A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769A6"/>
    <w:rPr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02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277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9A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76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769A6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5769A6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5769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769A6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769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9A6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5769A6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5769A6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tandard">
    <w:name w:val="Standard"/>
    <w:rsid w:val="005769A6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5769A6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5769A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769A6"/>
    <w:rPr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02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277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6</cp:revision>
  <dcterms:created xsi:type="dcterms:W3CDTF">2025-05-27T08:19:00Z</dcterms:created>
  <dcterms:modified xsi:type="dcterms:W3CDTF">2026-03-09T10:18:00Z</dcterms:modified>
</cp:coreProperties>
</file>