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C56D7" w14:textId="672A5506" w:rsidR="008A0C5F" w:rsidRPr="00647B88" w:rsidRDefault="00BC13DA" w:rsidP="008A0C5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bookmarkStart w:id="0" w:name="_Hlk172884598"/>
      <w:r w:rsidRPr="00647B88">
        <w:rPr>
          <w:rFonts w:cstheme="minorHAnsi"/>
          <w:b/>
          <w:sz w:val="24"/>
          <w:szCs w:val="24"/>
        </w:rPr>
        <w:t>OBJECTIVE</w:t>
      </w:r>
      <w:r w:rsidR="008A0C5F" w:rsidRPr="00647B88">
        <w:rPr>
          <w:rFonts w:cstheme="minorHAnsi"/>
          <w:b/>
          <w:sz w:val="24"/>
          <w:szCs w:val="24"/>
        </w:rPr>
        <w:t>:</w:t>
      </w:r>
    </w:p>
    <w:p w14:paraId="231C442F" w14:textId="76A9743B" w:rsidR="008A0C5F" w:rsidRPr="00647B88" w:rsidRDefault="008A0C5F" w:rsidP="008A0C5F">
      <w:pPr>
        <w:spacing w:after="0" w:line="360" w:lineRule="auto"/>
        <w:ind w:firstLine="420"/>
        <w:rPr>
          <w:rFonts w:cstheme="minorHAnsi"/>
          <w:sz w:val="24"/>
          <w:szCs w:val="24"/>
        </w:rPr>
      </w:pPr>
      <w:r w:rsidRPr="00647B88">
        <w:rPr>
          <w:rFonts w:eastAsia="Calibri" w:cstheme="minorHAnsi"/>
          <w:sz w:val="24"/>
          <w:szCs w:val="24"/>
        </w:rPr>
        <w:t>To provide written guidelines for the use of melting point apparatus</w:t>
      </w:r>
    </w:p>
    <w:p w14:paraId="0E707CE5" w14:textId="77777777" w:rsidR="008A0C5F" w:rsidRPr="00647B88" w:rsidRDefault="008A0C5F" w:rsidP="008A0C5F">
      <w:pPr>
        <w:spacing w:after="0" w:line="360" w:lineRule="auto"/>
        <w:ind w:firstLine="420"/>
        <w:rPr>
          <w:rFonts w:cstheme="minorHAnsi"/>
          <w:sz w:val="24"/>
          <w:szCs w:val="24"/>
        </w:rPr>
      </w:pPr>
    </w:p>
    <w:p w14:paraId="0C740B0D" w14:textId="26C92023" w:rsidR="008A0C5F" w:rsidRPr="00647B88" w:rsidRDefault="00BC13DA" w:rsidP="008A0C5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SCOPE</w:t>
      </w:r>
      <w:r w:rsidR="008A0C5F" w:rsidRPr="00647B88">
        <w:rPr>
          <w:rFonts w:cstheme="minorHAnsi"/>
          <w:b/>
          <w:sz w:val="24"/>
          <w:szCs w:val="24"/>
        </w:rPr>
        <w:t>:</w:t>
      </w:r>
    </w:p>
    <w:p w14:paraId="5AD8AB7E" w14:textId="19D9FA0F" w:rsidR="008A0C5F" w:rsidRPr="00647B88" w:rsidRDefault="008A0C5F" w:rsidP="008A0C5F">
      <w:pPr>
        <w:spacing w:after="200" w:line="240" w:lineRule="auto"/>
        <w:ind w:firstLine="360"/>
        <w:jc w:val="both"/>
        <w:rPr>
          <w:rFonts w:cstheme="minorHAnsi"/>
          <w:sz w:val="24"/>
          <w:szCs w:val="24"/>
        </w:rPr>
      </w:pPr>
      <w:r w:rsidRPr="00647B88">
        <w:rPr>
          <w:rFonts w:eastAsia="Calibri" w:cstheme="minorHAnsi"/>
          <w:sz w:val="24"/>
          <w:szCs w:val="24"/>
        </w:rPr>
        <w:t>This SOP covers the written procedure to follow in the use of melting point apparatus.</w:t>
      </w:r>
    </w:p>
    <w:p w14:paraId="4537DC56" w14:textId="77777777" w:rsidR="008A0C5F" w:rsidRPr="00647B88" w:rsidRDefault="008A0C5F" w:rsidP="008A0C5F">
      <w:pPr>
        <w:spacing w:after="200" w:line="240" w:lineRule="auto"/>
        <w:ind w:firstLine="360"/>
        <w:jc w:val="both"/>
        <w:rPr>
          <w:rFonts w:cstheme="minorHAnsi"/>
          <w:sz w:val="24"/>
          <w:szCs w:val="24"/>
        </w:rPr>
      </w:pPr>
    </w:p>
    <w:p w14:paraId="0B0CA7BC" w14:textId="6B6E0F34" w:rsidR="008A0C5F" w:rsidRPr="00647B88" w:rsidRDefault="00BC13DA" w:rsidP="008A0C5F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RESPONSIBILITY/ACCOUNTABILITY</w:t>
      </w:r>
      <w:r w:rsidR="008A0C5F" w:rsidRPr="00647B88">
        <w:rPr>
          <w:rFonts w:cstheme="minorHAnsi"/>
          <w:b/>
          <w:sz w:val="24"/>
          <w:szCs w:val="24"/>
        </w:rPr>
        <w:t>:</w:t>
      </w:r>
    </w:p>
    <w:p w14:paraId="581028DE" w14:textId="7BD3366A" w:rsidR="008136C5" w:rsidRPr="00E82790" w:rsidRDefault="008136C5" w:rsidP="008136C5">
      <w:pPr>
        <w:numPr>
          <w:ilvl w:val="0"/>
          <w:numId w:val="12"/>
        </w:numPr>
        <w:spacing w:after="0" w:line="276" w:lineRule="auto"/>
        <w:contextualSpacing/>
        <w:jc w:val="both"/>
        <w:rPr>
          <w:rFonts w:cstheme="minorHAnsi"/>
          <w:b/>
          <w:sz w:val="24"/>
          <w:szCs w:val="24"/>
        </w:rPr>
      </w:pPr>
      <w:r w:rsidRPr="00E82790">
        <w:rPr>
          <w:rFonts w:cstheme="minorHAnsi"/>
          <w:sz w:val="24"/>
          <w:szCs w:val="24"/>
        </w:rPr>
        <w:t>The Chemical analyst shall carry out equipment calibration as at when due.</w:t>
      </w:r>
    </w:p>
    <w:p w14:paraId="7EFCC08F" w14:textId="77777777" w:rsidR="008136C5" w:rsidRPr="00E82790" w:rsidRDefault="008136C5" w:rsidP="008136C5">
      <w:pPr>
        <w:numPr>
          <w:ilvl w:val="0"/>
          <w:numId w:val="12"/>
        </w:numPr>
        <w:spacing w:after="0" w:line="276" w:lineRule="auto"/>
        <w:contextualSpacing/>
        <w:jc w:val="both"/>
        <w:rPr>
          <w:rFonts w:cstheme="minorHAnsi"/>
          <w:b/>
          <w:sz w:val="24"/>
          <w:szCs w:val="24"/>
        </w:rPr>
      </w:pPr>
      <w:r w:rsidRPr="00E82790">
        <w:rPr>
          <w:rFonts w:cstheme="minorHAnsi"/>
          <w:sz w:val="24"/>
          <w:szCs w:val="24"/>
        </w:rPr>
        <w:t>The user reports any deviation or equipment malfunction.</w:t>
      </w:r>
    </w:p>
    <w:p w14:paraId="41742E14" w14:textId="7931AA0B" w:rsidR="008136C5" w:rsidRPr="00E82790" w:rsidRDefault="008136C5" w:rsidP="008136C5">
      <w:pPr>
        <w:numPr>
          <w:ilvl w:val="0"/>
          <w:numId w:val="12"/>
        </w:numPr>
        <w:spacing w:after="0" w:line="276" w:lineRule="auto"/>
        <w:contextualSpacing/>
        <w:jc w:val="both"/>
        <w:rPr>
          <w:rFonts w:cstheme="minorHAnsi"/>
          <w:b/>
          <w:sz w:val="24"/>
          <w:szCs w:val="24"/>
        </w:rPr>
      </w:pPr>
      <w:r w:rsidRPr="00E82790">
        <w:rPr>
          <w:rFonts w:cstheme="minorHAnsi"/>
          <w:sz w:val="24"/>
          <w:szCs w:val="24"/>
        </w:rPr>
        <w:t>The equipment user must ensure that the equipment is always kept clean, especially the electrodes</w:t>
      </w:r>
    </w:p>
    <w:p w14:paraId="2118801F" w14:textId="77777777" w:rsidR="008136C5" w:rsidRPr="00E82790" w:rsidRDefault="008136C5" w:rsidP="008136C5">
      <w:pPr>
        <w:numPr>
          <w:ilvl w:val="0"/>
          <w:numId w:val="12"/>
        </w:numPr>
        <w:spacing w:after="0" w:line="276" w:lineRule="auto"/>
        <w:contextualSpacing/>
        <w:jc w:val="both"/>
        <w:rPr>
          <w:rFonts w:cstheme="minorHAnsi"/>
          <w:b/>
          <w:sz w:val="24"/>
          <w:szCs w:val="24"/>
        </w:rPr>
      </w:pPr>
      <w:r w:rsidRPr="00E82790">
        <w:rPr>
          <w:rFonts w:cstheme="minorHAnsi"/>
          <w:sz w:val="24"/>
          <w:szCs w:val="24"/>
        </w:rPr>
        <w:t>The Quality control Manager ensures external calibration is carried out as scheduled</w:t>
      </w:r>
    </w:p>
    <w:p w14:paraId="2A515D55" w14:textId="43F7EA58" w:rsidR="008A0C5F" w:rsidRPr="00647B88" w:rsidRDefault="008A0C5F" w:rsidP="008A0C5F">
      <w:pPr>
        <w:tabs>
          <w:tab w:val="left" w:pos="2880"/>
        </w:tabs>
        <w:spacing w:after="0" w:line="240" w:lineRule="auto"/>
        <w:ind w:left="360" w:hanging="360"/>
        <w:rPr>
          <w:rFonts w:eastAsia="Calibri" w:cstheme="minorHAnsi"/>
          <w:sz w:val="24"/>
          <w:szCs w:val="24"/>
        </w:rPr>
      </w:pPr>
    </w:p>
    <w:p w14:paraId="087DD7C1" w14:textId="77777777" w:rsidR="008A0C5F" w:rsidRPr="00647B88" w:rsidRDefault="008A0C5F" w:rsidP="008A0C5F">
      <w:pPr>
        <w:tabs>
          <w:tab w:val="left" w:pos="2880"/>
        </w:tabs>
        <w:spacing w:after="0" w:line="240" w:lineRule="auto"/>
        <w:rPr>
          <w:rFonts w:cstheme="minorHAnsi"/>
          <w:sz w:val="24"/>
          <w:szCs w:val="24"/>
        </w:rPr>
      </w:pPr>
    </w:p>
    <w:p w14:paraId="0E764D70" w14:textId="5009B566" w:rsidR="008A0C5F" w:rsidRPr="00647B88" w:rsidRDefault="008A0C5F" w:rsidP="008A0C5F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 xml:space="preserve">4.0 </w:t>
      </w:r>
      <w:r w:rsidR="00BC13DA" w:rsidRPr="00647B88">
        <w:rPr>
          <w:rFonts w:cstheme="minorHAnsi"/>
          <w:b/>
          <w:sz w:val="24"/>
          <w:szCs w:val="24"/>
        </w:rPr>
        <w:t>ABBREVIATIONS AND DEFINITIONS</w:t>
      </w:r>
    </w:p>
    <w:p w14:paraId="6B858712" w14:textId="6B3992A3" w:rsidR="008A0C5F" w:rsidRPr="008136C5" w:rsidRDefault="008A0C5F" w:rsidP="008136C5">
      <w:pPr>
        <w:spacing w:after="0"/>
        <w:ind w:left="567" w:hanging="567"/>
        <w:contextualSpacing/>
        <w:jc w:val="both"/>
        <w:rPr>
          <w:rFonts w:cstheme="minorHAnsi"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ab/>
      </w:r>
      <w:r w:rsidR="008136C5" w:rsidRPr="0078509D">
        <w:rPr>
          <w:rFonts w:cstheme="minorHAnsi"/>
          <w:sz w:val="24"/>
          <w:szCs w:val="24"/>
        </w:rPr>
        <w:t>Melting Point: Temperature at which powder becomes liquid.</w:t>
      </w:r>
    </w:p>
    <w:p w14:paraId="7C9B9F04" w14:textId="77777777" w:rsidR="008A0C5F" w:rsidRPr="00647B88" w:rsidRDefault="008A0C5F" w:rsidP="008A0C5F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195BF996" w14:textId="315209C1" w:rsidR="008A0C5F" w:rsidRPr="00647B88" w:rsidRDefault="00BC13DA" w:rsidP="008A0C5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5D090744" w14:textId="77777777" w:rsidR="008136C5" w:rsidRPr="008136C5" w:rsidRDefault="008A0C5F" w:rsidP="0064085C">
      <w:pPr>
        <w:pStyle w:val="ListParagraph"/>
        <w:numPr>
          <w:ilvl w:val="0"/>
          <w:numId w:val="16"/>
        </w:numPr>
        <w:rPr>
          <w:rFonts w:cstheme="minorHAnsi"/>
          <w:b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Clean the equipment always.</w:t>
      </w:r>
    </w:p>
    <w:p w14:paraId="0C55AFB6" w14:textId="14AD725D" w:rsidR="008A0C5F" w:rsidRPr="008136C5" w:rsidRDefault="008A0C5F" w:rsidP="0064085C">
      <w:pPr>
        <w:pStyle w:val="ListParagraph"/>
        <w:numPr>
          <w:ilvl w:val="0"/>
          <w:numId w:val="16"/>
        </w:numPr>
        <w:rPr>
          <w:rFonts w:cstheme="minorHAnsi"/>
          <w:b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 xml:space="preserve">Keep the apparatus on a table near </w:t>
      </w:r>
      <w:proofErr w:type="gramStart"/>
      <w:r w:rsidRPr="008136C5">
        <w:rPr>
          <w:rFonts w:eastAsia="Calibri" w:cstheme="minorHAnsi"/>
          <w:sz w:val="24"/>
          <w:szCs w:val="24"/>
        </w:rPr>
        <w:t>electrical</w:t>
      </w:r>
      <w:proofErr w:type="gramEnd"/>
      <w:r w:rsidRPr="008136C5">
        <w:rPr>
          <w:rFonts w:eastAsia="Calibri" w:cstheme="minorHAnsi"/>
          <w:sz w:val="24"/>
          <w:szCs w:val="24"/>
        </w:rPr>
        <w:t xml:space="preserve"> mains supply.</w:t>
      </w:r>
    </w:p>
    <w:p w14:paraId="265155F2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Put some silicon oil in the beaker; fill it up to about half of its capacity.</w:t>
      </w:r>
    </w:p>
    <w:p w14:paraId="2D89FDC0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 xml:space="preserve">The silicon oil in the beaker should be heated with the aid of </w:t>
      </w:r>
      <w:proofErr w:type="gramStart"/>
      <w:r w:rsidRPr="008136C5">
        <w:rPr>
          <w:rFonts w:eastAsia="Calibri" w:cstheme="minorHAnsi"/>
          <w:sz w:val="24"/>
          <w:szCs w:val="24"/>
        </w:rPr>
        <w:t>immersion</w:t>
      </w:r>
      <w:proofErr w:type="gramEnd"/>
      <w:r w:rsidRPr="008136C5">
        <w:rPr>
          <w:rFonts w:eastAsia="Calibri" w:cstheme="minorHAnsi"/>
          <w:sz w:val="24"/>
          <w:szCs w:val="24"/>
        </w:rPr>
        <w:t xml:space="preserve"> heater fitted to the machine.</w:t>
      </w:r>
    </w:p>
    <w:p w14:paraId="4A824160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lastRenderedPageBreak/>
        <w:t>Put some powder to be tested in the capillary and lightly tap it so that the powder is gathered at the bottom.</w:t>
      </w:r>
    </w:p>
    <w:p w14:paraId="743B0717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Insert the capillary containing the powder through one of the small holes in the Teflon cover of the beaker.</w:t>
      </w:r>
    </w:p>
    <w:p w14:paraId="01812305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Keep the heater-controlling knob of the apparatus to its minimum; connect the cable to the mains 230volts 50Hz. AC supply. Turn the knob clockwise to put the mains and stirrer on.</w:t>
      </w:r>
    </w:p>
    <w:p w14:paraId="7DB0FDFA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Insert the thermometer into the larger hole of the cover up to the bottom support, so that its bulb is well immersed in the oil.</w:t>
      </w:r>
      <w:r w:rsidRPr="008136C5">
        <w:rPr>
          <w:rFonts w:eastAsia="Calibri" w:cstheme="minorHAnsi"/>
          <w:sz w:val="24"/>
          <w:szCs w:val="24"/>
        </w:rPr>
        <w:tab/>
      </w:r>
    </w:p>
    <w:p w14:paraId="3C50B5EE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Watch through the magnifying lens fitted to the apparatus as the temperature rises.</w:t>
      </w:r>
    </w:p>
    <w:p w14:paraId="778D8E58" w14:textId="77777777" w:rsidR="008A0C5F" w:rsidRPr="008136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Watch and monitor the powder inside the capillary melting; notice the reading on the thermometer.</w:t>
      </w:r>
    </w:p>
    <w:p w14:paraId="0AB34826" w14:textId="77777777" w:rsidR="00D247C5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8136C5">
        <w:rPr>
          <w:rFonts w:eastAsia="Calibri" w:cstheme="minorHAnsi"/>
          <w:sz w:val="24"/>
          <w:szCs w:val="24"/>
        </w:rPr>
        <w:t>The reading on the thermometer at the point of melting is the melting point of the powder.</w:t>
      </w:r>
    </w:p>
    <w:p w14:paraId="3151AFCD" w14:textId="7F711710" w:rsidR="00D247C5" w:rsidRPr="00D247C5" w:rsidRDefault="00D247C5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247C5">
        <w:rPr>
          <w:rFonts w:ascii="Calibri" w:hAnsi="Calibri" w:cs="Calibri"/>
          <w:sz w:val="24"/>
        </w:rPr>
        <w:t>Upon completion</w:t>
      </w:r>
      <w:r>
        <w:rPr>
          <w:rFonts w:ascii="Calibri" w:hAnsi="Calibri" w:cs="Calibri"/>
          <w:sz w:val="24"/>
        </w:rPr>
        <w:t xml:space="preserve">, </w:t>
      </w:r>
      <w:proofErr w:type="gramStart"/>
      <w:r>
        <w:rPr>
          <w:rFonts w:ascii="Calibri" w:hAnsi="Calibri" w:cs="Calibri"/>
          <w:sz w:val="24"/>
        </w:rPr>
        <w:t>fill</w:t>
      </w:r>
      <w:proofErr w:type="gramEnd"/>
      <w:r>
        <w:rPr>
          <w:rFonts w:ascii="Calibri" w:hAnsi="Calibri" w:cs="Calibri"/>
          <w:sz w:val="24"/>
        </w:rPr>
        <w:t xml:space="preserve"> the melting point apparatus </w:t>
      </w:r>
      <w:r w:rsidRPr="00D247C5">
        <w:rPr>
          <w:rFonts w:ascii="Calibri" w:hAnsi="Calibri" w:cs="Calibri"/>
          <w:sz w:val="24"/>
        </w:rPr>
        <w:t>user logbook</w:t>
      </w:r>
      <w:r w:rsidRPr="00D247C5">
        <w:rPr>
          <w:rFonts w:ascii="Calibri" w:hAnsi="Calibri" w:cs="Calibri"/>
          <w:bCs/>
          <w:sz w:val="24"/>
        </w:rPr>
        <w:t xml:space="preserve"> provided.</w:t>
      </w:r>
    </w:p>
    <w:p w14:paraId="25D21EF2" w14:textId="66851E25" w:rsidR="00D247C5" w:rsidRPr="00CC5B71" w:rsidRDefault="00D247C5" w:rsidP="00D247C5">
      <w:pPr>
        <w:pStyle w:val="ListParagraph"/>
        <w:spacing w:after="0" w:line="276" w:lineRule="auto"/>
        <w:ind w:left="360"/>
        <w:jc w:val="center"/>
        <w:rPr>
          <w:rFonts w:ascii="Calibri" w:hAnsi="Calibri" w:cs="Calibri"/>
          <w:bCs/>
          <w:sz w:val="24"/>
        </w:rPr>
      </w:pPr>
      <w:bookmarkStart w:id="2" w:name="_Hlk175647596"/>
      <w:r>
        <w:rPr>
          <w:rFonts w:ascii="Calibri" w:hAnsi="Calibri" w:cs="Calibri"/>
          <w:sz w:val="24"/>
        </w:rPr>
        <w:t>Melting point apparatus</w:t>
      </w:r>
      <w:r w:rsidRPr="00CC5B71">
        <w:rPr>
          <w:rFonts w:ascii="Calibri" w:hAnsi="Calibri" w:cs="Calibri"/>
          <w:bCs/>
          <w:sz w:val="24"/>
        </w:rPr>
        <w:t xml:space="preserve"> User Logbook </w:t>
      </w:r>
      <w:r w:rsidRPr="006C6DC1">
        <w:rPr>
          <w:rFonts w:ascii="Calibri" w:hAnsi="Calibri" w:cs="Calibri"/>
          <w:b/>
          <w:sz w:val="24"/>
        </w:rPr>
        <w:t>LGB/QCS/CL/0</w:t>
      </w:r>
      <w:r>
        <w:rPr>
          <w:rFonts w:ascii="Calibri" w:hAnsi="Calibri" w:cs="Calibri"/>
          <w:b/>
          <w:sz w:val="24"/>
        </w:rPr>
        <w:t>23</w:t>
      </w:r>
      <w:r w:rsidRPr="006C6DC1">
        <w:rPr>
          <w:rFonts w:ascii="Calibri" w:hAnsi="Calibri" w:cs="Calibri"/>
          <w:b/>
          <w:sz w:val="24"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D247C5" w:rsidRPr="00860E64" w14:paraId="27C7BB49" w14:textId="77777777" w:rsidTr="00D82804">
        <w:trPr>
          <w:trHeight w:val="565"/>
        </w:trPr>
        <w:tc>
          <w:tcPr>
            <w:tcW w:w="708" w:type="dxa"/>
            <w:shd w:val="clear" w:color="auto" w:fill="auto"/>
          </w:tcPr>
          <w:p w14:paraId="08F9EABB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 w:rsidRPr="00860E64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76AEBFFA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2907D4EE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2C8072B9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56BDE8E4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4E9C49D2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5CC8D2B5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1F48464B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32BD6B3C" w14:textId="77777777" w:rsidR="00D247C5" w:rsidRDefault="00D247C5" w:rsidP="00D82804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D247C5" w:rsidRPr="00860E64" w14:paraId="34217B13" w14:textId="77777777" w:rsidTr="00D82804">
        <w:trPr>
          <w:trHeight w:val="301"/>
        </w:trPr>
        <w:tc>
          <w:tcPr>
            <w:tcW w:w="708" w:type="dxa"/>
            <w:shd w:val="clear" w:color="auto" w:fill="auto"/>
          </w:tcPr>
          <w:p w14:paraId="346894DF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2B23EF14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1C97915C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7DB027A5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9EDF21B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686DD7BD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58FA5702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6E8D067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7C8FCFBD" w14:textId="77777777" w:rsidR="00D247C5" w:rsidRPr="00860E64" w:rsidRDefault="00D247C5" w:rsidP="00D82804">
            <w:pPr>
              <w:rPr>
                <w:rFonts w:ascii="Calibri" w:hAnsi="Calibri" w:cs="Calibri"/>
                <w:bCs/>
              </w:rPr>
            </w:pPr>
          </w:p>
        </w:tc>
      </w:tr>
      <w:bookmarkEnd w:id="2"/>
    </w:tbl>
    <w:p w14:paraId="57BAB8D5" w14:textId="77777777" w:rsidR="00D247C5" w:rsidRPr="008136C5" w:rsidRDefault="00D247C5" w:rsidP="00D247C5">
      <w:pPr>
        <w:pStyle w:val="ListParagraph"/>
        <w:spacing w:after="0" w:line="360" w:lineRule="auto"/>
        <w:ind w:left="1080"/>
        <w:jc w:val="both"/>
        <w:rPr>
          <w:rFonts w:eastAsia="Calibri" w:cstheme="minorHAnsi"/>
          <w:sz w:val="24"/>
          <w:szCs w:val="24"/>
        </w:rPr>
      </w:pPr>
    </w:p>
    <w:p w14:paraId="006FCC1A" w14:textId="62D7AECF" w:rsidR="008A0C5F" w:rsidRPr="0064085C" w:rsidRDefault="008A0C5F" w:rsidP="006408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64085C">
        <w:rPr>
          <w:rFonts w:eastAsia="Calibri" w:cstheme="minorHAnsi"/>
          <w:sz w:val="24"/>
          <w:szCs w:val="24"/>
        </w:rPr>
        <w:t xml:space="preserve">Switch off the machine after </w:t>
      </w:r>
      <w:proofErr w:type="gramStart"/>
      <w:r w:rsidRPr="0064085C">
        <w:rPr>
          <w:rFonts w:eastAsia="Calibri" w:cstheme="minorHAnsi"/>
          <w:sz w:val="24"/>
          <w:szCs w:val="24"/>
        </w:rPr>
        <w:t>use</w:t>
      </w:r>
      <w:proofErr w:type="gramEnd"/>
      <w:r w:rsidRPr="0064085C">
        <w:rPr>
          <w:rFonts w:eastAsia="Calibri" w:cstheme="minorHAnsi"/>
          <w:sz w:val="24"/>
          <w:szCs w:val="24"/>
        </w:rPr>
        <w:t xml:space="preserve"> and clean up the equipment.</w:t>
      </w:r>
    </w:p>
    <w:p w14:paraId="7E6B73D9" w14:textId="77777777" w:rsidR="008A0C5F" w:rsidRPr="00647B88" w:rsidRDefault="008A0C5F" w:rsidP="008A0C5F">
      <w:pPr>
        <w:suppressAutoHyphens/>
        <w:spacing w:after="0" w:line="240" w:lineRule="auto"/>
        <w:ind w:left="1411"/>
        <w:rPr>
          <w:rFonts w:cstheme="minorHAnsi"/>
          <w:sz w:val="24"/>
          <w:szCs w:val="24"/>
        </w:rPr>
      </w:pPr>
    </w:p>
    <w:bookmarkEnd w:id="0"/>
    <w:bookmarkEnd w:id="1"/>
    <w:p w14:paraId="4ED43CE6" w14:textId="77777777" w:rsidR="00A5695B" w:rsidRPr="005C6B97" w:rsidRDefault="00A5695B" w:rsidP="00A5695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5C6B97">
        <w:rPr>
          <w:rFonts w:cstheme="minorHAnsi"/>
          <w:b/>
          <w:sz w:val="24"/>
          <w:szCs w:val="24"/>
        </w:rPr>
        <w:t>REFERENCE/ENCLOSURE</w:t>
      </w:r>
    </w:p>
    <w:p w14:paraId="3F31214A" w14:textId="68D75062" w:rsidR="00A5695B" w:rsidRPr="00F918F5" w:rsidRDefault="00A5695B" w:rsidP="00A5695B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Beamex</w:t>
      </w:r>
      <w:proofErr w:type="spellEnd"/>
      <w:r>
        <w:rPr>
          <w:rFonts w:ascii="Calibri" w:hAnsi="Calibri" w:cs="Calibri"/>
          <w:color w:val="000000"/>
        </w:rPr>
        <w:t xml:space="preserve"> Melting point machine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5AD6F6A3" w14:textId="77777777" w:rsidR="00A5695B" w:rsidRPr="00F918F5" w:rsidRDefault="00A5695B" w:rsidP="00A5695B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03C0B47E" w14:textId="77777777" w:rsidR="00A5695B" w:rsidRPr="00F918F5" w:rsidRDefault="00A5695B" w:rsidP="00A5695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</w:t>
      </w:r>
      <w:r w:rsidRPr="005C6B97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5695B" w:rsidRPr="00F918F5" w14:paraId="43D5EEA5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12D9011F" w14:textId="77777777" w:rsidR="00A5695B" w:rsidRPr="00F918F5" w:rsidRDefault="00A5695B" w:rsidP="00D82804">
            <w:pPr>
              <w:pStyle w:val="Header"/>
              <w:rPr>
                <w:bCs/>
                <w:snapToGrid w:val="0"/>
              </w:rPr>
            </w:pPr>
            <w:bookmarkStart w:id="3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A0CB058" w14:textId="77777777" w:rsidR="00A5695B" w:rsidRPr="00F918F5" w:rsidRDefault="00A5695B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3"/>
    </w:tbl>
    <w:p w14:paraId="0130FF25" w14:textId="77777777" w:rsidR="00A5695B" w:rsidRPr="00F918F5" w:rsidRDefault="00A5695B" w:rsidP="00A5695B">
      <w:pPr>
        <w:spacing w:line="360" w:lineRule="auto"/>
        <w:ind w:left="360"/>
        <w:rPr>
          <w:rFonts w:cstheme="minorHAnsi"/>
          <w:b/>
        </w:rPr>
      </w:pPr>
    </w:p>
    <w:p w14:paraId="4FB8E1B1" w14:textId="77777777" w:rsidR="00A5695B" w:rsidRPr="00F918F5" w:rsidRDefault="00A5695B" w:rsidP="00A5695B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5C6B97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5695B" w:rsidRPr="00F918F5" w14:paraId="05CD18CD" w14:textId="77777777" w:rsidTr="00D82804">
        <w:tc>
          <w:tcPr>
            <w:tcW w:w="2610" w:type="dxa"/>
            <w:shd w:val="clear" w:color="auto" w:fill="auto"/>
          </w:tcPr>
          <w:p w14:paraId="02B72670" w14:textId="77777777" w:rsidR="00A5695B" w:rsidRPr="00F918F5" w:rsidRDefault="00A5695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74A3B2D" w14:textId="77777777" w:rsidR="00A5695B" w:rsidRPr="00F918F5" w:rsidRDefault="00A5695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A5695B" w:rsidRPr="00F918F5" w14:paraId="12DA7BA0" w14:textId="77777777" w:rsidTr="00D82804">
        <w:tc>
          <w:tcPr>
            <w:tcW w:w="2610" w:type="dxa"/>
            <w:shd w:val="clear" w:color="auto" w:fill="auto"/>
          </w:tcPr>
          <w:p w14:paraId="283D26B9" w14:textId="77777777" w:rsidR="00A5695B" w:rsidRPr="00F918F5" w:rsidRDefault="00A5695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D034E2A" w14:textId="77777777" w:rsidR="00A5695B" w:rsidRPr="00F918F5" w:rsidRDefault="00A5695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62C55ED9" w14:textId="77777777" w:rsidR="00A5695B" w:rsidRPr="00F918F5" w:rsidRDefault="00A5695B" w:rsidP="00A5695B">
      <w:pPr>
        <w:spacing w:line="360" w:lineRule="auto"/>
        <w:rPr>
          <w:rFonts w:cstheme="minorHAnsi"/>
          <w:b/>
        </w:rPr>
      </w:pPr>
    </w:p>
    <w:p w14:paraId="48D48DBD" w14:textId="77777777" w:rsidR="00A5695B" w:rsidRPr="00F918F5" w:rsidRDefault="00A5695B" w:rsidP="00A5695B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5C6B97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A5695B" w:rsidRPr="00F918F5" w14:paraId="44BB9EC5" w14:textId="77777777" w:rsidTr="00D82804">
        <w:tc>
          <w:tcPr>
            <w:tcW w:w="2547" w:type="dxa"/>
            <w:shd w:val="clear" w:color="auto" w:fill="auto"/>
          </w:tcPr>
          <w:p w14:paraId="1D4E5C83" w14:textId="77777777" w:rsidR="00A5695B" w:rsidRPr="00F918F5" w:rsidRDefault="00A5695B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4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623FC0B0" w14:textId="77777777" w:rsidR="00A5695B" w:rsidRPr="00F918F5" w:rsidRDefault="00A5695B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42D01B7F" w14:textId="77777777" w:rsidR="00A5695B" w:rsidRPr="00F918F5" w:rsidRDefault="00A5695B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5695B" w:rsidRPr="00F918F5" w14:paraId="035DB1E1" w14:textId="77777777" w:rsidTr="00D82804">
        <w:tc>
          <w:tcPr>
            <w:tcW w:w="2547" w:type="dxa"/>
            <w:shd w:val="clear" w:color="auto" w:fill="auto"/>
          </w:tcPr>
          <w:p w14:paraId="6CC6B7EA" w14:textId="77777777" w:rsidR="00A5695B" w:rsidRPr="00F918F5" w:rsidRDefault="00A5695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1E8A8FBC" w14:textId="77777777" w:rsidR="00A5695B" w:rsidRPr="00F918F5" w:rsidRDefault="00A5695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44B8DF5C" w14:textId="77777777" w:rsidR="00A5695B" w:rsidRPr="00F918F5" w:rsidRDefault="00A5695B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A5695B" w:rsidRPr="00F918F5" w14:paraId="42F06697" w14:textId="77777777" w:rsidTr="00D82804">
        <w:tc>
          <w:tcPr>
            <w:tcW w:w="2547" w:type="dxa"/>
            <w:shd w:val="clear" w:color="auto" w:fill="auto"/>
          </w:tcPr>
          <w:p w14:paraId="3C7DB5F7" w14:textId="77777777" w:rsidR="00A5695B" w:rsidRPr="00F918F5" w:rsidRDefault="00A5695B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DBAAB88" w14:textId="77777777" w:rsidR="00A5695B" w:rsidRPr="00F918F5" w:rsidRDefault="00A5695B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3D536257" w14:textId="77777777" w:rsidR="00A5695B" w:rsidRPr="00F918F5" w:rsidRDefault="00A5695B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A5695B" w:rsidRPr="00F918F5" w14:paraId="65C61914" w14:textId="77777777" w:rsidTr="00D82804">
        <w:tc>
          <w:tcPr>
            <w:tcW w:w="2547" w:type="dxa"/>
            <w:shd w:val="clear" w:color="auto" w:fill="auto"/>
          </w:tcPr>
          <w:p w14:paraId="1B9C9788" w14:textId="77777777" w:rsidR="00A5695B" w:rsidRPr="00F918F5" w:rsidRDefault="00A5695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616E0CBA" w14:textId="77777777" w:rsidR="00A5695B" w:rsidRPr="00F918F5" w:rsidRDefault="00A5695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55EB30FB" w14:textId="77777777" w:rsidR="00A5695B" w:rsidRPr="00F918F5" w:rsidRDefault="00A5695B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3AC2FF3A" w14:textId="77777777" w:rsidR="00A5695B" w:rsidRPr="00F918F5" w:rsidRDefault="00A5695B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4"/>
    </w:tbl>
    <w:p w14:paraId="4F49010D" w14:textId="77777777" w:rsidR="002C70FE" w:rsidRPr="00647B88" w:rsidRDefault="002C70FE">
      <w:pPr>
        <w:rPr>
          <w:rFonts w:cstheme="minorHAnsi"/>
          <w:sz w:val="24"/>
          <w:szCs w:val="24"/>
        </w:rPr>
      </w:pPr>
    </w:p>
    <w:sectPr w:rsidR="002C70FE" w:rsidRPr="00647B88" w:rsidSect="008A0C5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AB2C8" w14:textId="77777777" w:rsidR="009F2E54" w:rsidRDefault="009F2E54" w:rsidP="008A0C5F">
      <w:pPr>
        <w:spacing w:after="0" w:line="240" w:lineRule="auto"/>
      </w:pPr>
      <w:r>
        <w:separator/>
      </w:r>
    </w:p>
  </w:endnote>
  <w:endnote w:type="continuationSeparator" w:id="0">
    <w:p w14:paraId="5932B0EE" w14:textId="77777777" w:rsidR="009F2E54" w:rsidRDefault="009F2E54" w:rsidP="008A0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08692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08B0A0" w14:textId="149C26FA" w:rsidR="0064085C" w:rsidRDefault="006408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04FB1" w14:textId="77777777" w:rsidR="0064085C" w:rsidRDefault="00640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4F139" w14:textId="77777777" w:rsidR="009F2E54" w:rsidRDefault="009F2E54" w:rsidP="008A0C5F">
      <w:pPr>
        <w:spacing w:after="0" w:line="240" w:lineRule="auto"/>
      </w:pPr>
      <w:r>
        <w:separator/>
      </w:r>
    </w:p>
  </w:footnote>
  <w:footnote w:type="continuationSeparator" w:id="0">
    <w:p w14:paraId="346EEB86" w14:textId="77777777" w:rsidR="009F2E54" w:rsidRDefault="009F2E54" w:rsidP="008A0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BA7F2" w14:textId="77777777" w:rsidR="00836DC7" w:rsidRPr="00565BDB" w:rsidRDefault="00836DC7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880"/>
      <w:gridCol w:w="1134"/>
      <w:gridCol w:w="2693"/>
      <w:gridCol w:w="755"/>
      <w:gridCol w:w="1680"/>
      <w:gridCol w:w="1858"/>
    </w:tblGrid>
    <w:tr w:rsidR="007748DE" w:rsidRPr="00565BDB" w14:paraId="41ECC870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0436BA5F" w14:textId="77777777" w:rsidR="00836DC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1C72BEF" wp14:editId="30ED570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42987E9E" w14:textId="77777777" w:rsidR="00836DC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F3E3E66" w14:textId="77777777" w:rsidR="00836DC7" w:rsidRPr="008136C5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8136C5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18208301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33D2546B" w14:textId="77777777" w:rsidR="00836DC7" w:rsidRPr="00565BDB" w:rsidRDefault="00836DC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6FD5DA5" w14:textId="13776C17" w:rsidR="00836DC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</w:t>
          </w:r>
          <w:r w:rsidR="008A0C5F">
            <w:rPr>
              <w:rFonts w:ascii="Calibri" w:eastAsia="Calibri" w:hAnsi="Calibri"/>
              <w:b/>
              <w:sz w:val="28"/>
              <w:szCs w:val="28"/>
            </w:rPr>
            <w:t>Melting Point Apparatus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60FE5570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243E605" w14:textId="77777777" w:rsidTr="0064085C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324E849F" w14:textId="77777777" w:rsidR="00836DC7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094297A4" w14:textId="77777777" w:rsidR="00836DC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5AC013D1" w14:textId="77777777" w:rsidR="00836DC7" w:rsidRPr="0064085C" w:rsidRDefault="00836DC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5C51D55" w14:textId="384208DD" w:rsidR="00836DC7" w:rsidRPr="0064085C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64085C">
            <w:rPr>
              <w:rFonts w:ascii="Calibri" w:eastAsia="Calibri" w:hAnsi="Calibri"/>
              <w:b/>
              <w:bCs/>
              <w:sz w:val="28"/>
              <w:szCs w:val="28"/>
            </w:rPr>
            <w:t>SOP No.: BML-QDS-CL-02</w:t>
          </w:r>
          <w:r w:rsidR="008A0C5F" w:rsidRPr="0064085C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460308A4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D6F4F58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05EC051" w14:textId="77777777" w:rsidTr="0064085C">
      <w:trPr>
        <w:trHeight w:val="170"/>
      </w:trPr>
      <w:tc>
        <w:tcPr>
          <w:tcW w:w="2520" w:type="dxa"/>
          <w:vMerge/>
          <w:shd w:val="clear" w:color="auto" w:fill="auto"/>
        </w:tcPr>
        <w:p w14:paraId="71DC1BD0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2423FE23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13D95D0F" w14:textId="77777777" w:rsidR="00836DC7" w:rsidRPr="00565BDB" w:rsidRDefault="00836DC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4D3C1D9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AC05A8E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3AD3D681" w14:textId="77777777" w:rsidTr="0064085C">
      <w:trPr>
        <w:trHeight w:val="334"/>
      </w:trPr>
      <w:tc>
        <w:tcPr>
          <w:tcW w:w="2520" w:type="dxa"/>
          <w:shd w:val="clear" w:color="auto" w:fill="auto"/>
        </w:tcPr>
        <w:p w14:paraId="2E04CF40" w14:textId="77777777" w:rsidR="00836DC7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098F8C57" w14:textId="77777777" w:rsidR="00836DC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6307A106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6B93E98" w14:textId="34D255C8" w:rsidR="00836DC7" w:rsidRPr="00565BDB" w:rsidRDefault="0064085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00000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BA317C5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54693133" w14:textId="77777777" w:rsidTr="008136C5">
      <w:trPr>
        <w:trHeight w:val="479"/>
      </w:trPr>
      <w:tc>
        <w:tcPr>
          <w:tcW w:w="3400" w:type="dxa"/>
          <w:gridSpan w:val="2"/>
          <w:shd w:val="clear" w:color="auto" w:fill="auto"/>
        </w:tcPr>
        <w:p w14:paraId="6BD8E91A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7B738D44" w14:textId="77777777" w:rsidR="00836DC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293" w:type="dxa"/>
          <w:gridSpan w:val="3"/>
          <w:shd w:val="clear" w:color="auto" w:fill="auto"/>
        </w:tcPr>
        <w:p w14:paraId="1AFF6F9A" w14:textId="77777777" w:rsidR="00836DC7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CE82E8D" w14:textId="77777777" w:rsidTr="008136C5">
      <w:trPr>
        <w:trHeight w:val="479"/>
      </w:trPr>
      <w:tc>
        <w:tcPr>
          <w:tcW w:w="3400" w:type="dxa"/>
          <w:gridSpan w:val="2"/>
          <w:shd w:val="clear" w:color="auto" w:fill="auto"/>
        </w:tcPr>
        <w:p w14:paraId="62914B97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7B0DC66E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293" w:type="dxa"/>
          <w:gridSpan w:val="3"/>
          <w:shd w:val="clear" w:color="auto" w:fill="auto"/>
        </w:tcPr>
        <w:p w14:paraId="5A825D59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644150B" w14:textId="77777777" w:rsidR="00836DC7" w:rsidRPr="00565BDB" w:rsidRDefault="00836DC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24E8BBF" w14:textId="77777777" w:rsidR="00836DC7" w:rsidRPr="00565BDB" w:rsidRDefault="00000000" w:rsidP="007748DE">
    <w:pPr>
      <w:pStyle w:val="Header"/>
    </w:pPr>
    <w:r>
      <w:rPr>
        <w:noProof/>
      </w:rPr>
      <w:pict w14:anchorId="79EA71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5A5404E3" w14:textId="77777777" w:rsidR="00836DC7" w:rsidRPr="007748DE" w:rsidRDefault="00836DC7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1411"/>
        </w:tabs>
        <w:ind w:left="141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71"/>
        </w:tabs>
        <w:ind w:left="177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1"/>
        </w:tabs>
        <w:ind w:left="213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91"/>
        </w:tabs>
        <w:ind w:left="249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51"/>
        </w:tabs>
        <w:ind w:left="285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1"/>
        </w:tabs>
        <w:ind w:left="321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71"/>
        </w:tabs>
        <w:ind w:left="357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31"/>
        </w:tabs>
        <w:ind w:left="393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1"/>
        </w:tabs>
        <w:ind w:left="4291" w:hanging="360"/>
      </w:pPr>
      <w:rPr>
        <w:rFonts w:ascii="OpenSymbol" w:hAnsi="OpenSymbol" w:cs="OpenSymbol"/>
      </w:rPr>
    </w:lvl>
  </w:abstractNum>
  <w:abstractNum w:abstractNumId="1" w15:restartNumberingAfterBreak="0">
    <w:nsid w:val="00000006"/>
    <w:multiLevelType w:val="multilevel"/>
    <w:tmpl w:val="00000006"/>
    <w:name w:val="WW8Num9"/>
    <w:lvl w:ilvl="0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/>
      </w:rPr>
    </w:lvl>
  </w:abstractNum>
  <w:abstractNum w:abstractNumId="2" w15:restartNumberingAfterBreak="0">
    <w:nsid w:val="00000007"/>
    <w:multiLevelType w:val="multi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8"/>
    <w:multiLevelType w:val="multilevel"/>
    <w:tmpl w:val="00000008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1EA67238"/>
    <w:multiLevelType w:val="hybridMultilevel"/>
    <w:tmpl w:val="1BCE1A3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56083162"/>
    <w:multiLevelType w:val="hybridMultilevel"/>
    <w:tmpl w:val="323A5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06279E"/>
    <w:multiLevelType w:val="hybridMultilevel"/>
    <w:tmpl w:val="8F182D26"/>
    <w:lvl w:ilvl="0" w:tplc="D1624F04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07742"/>
    <w:multiLevelType w:val="hybridMultilevel"/>
    <w:tmpl w:val="7D16565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2C1273"/>
    <w:multiLevelType w:val="hybridMultilevel"/>
    <w:tmpl w:val="BC6AD058"/>
    <w:lvl w:ilvl="0" w:tplc="36444394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67461"/>
    <w:multiLevelType w:val="hybridMultilevel"/>
    <w:tmpl w:val="DABC15B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6"/>
  </w:num>
  <w:num w:numId="4" w16cid:durableId="1667509909">
    <w:abstractNumId w:val="9"/>
  </w:num>
  <w:num w:numId="5" w16cid:durableId="1791631680">
    <w:abstractNumId w:val="0"/>
  </w:num>
  <w:num w:numId="6" w16cid:durableId="1079598030">
    <w:abstractNumId w:val="1"/>
  </w:num>
  <w:num w:numId="7" w16cid:durableId="960574495">
    <w:abstractNumId w:val="2"/>
  </w:num>
  <w:num w:numId="8" w16cid:durableId="1000887391">
    <w:abstractNumId w:val="3"/>
  </w:num>
  <w:num w:numId="9" w16cid:durableId="498079688">
    <w:abstractNumId w:val="12"/>
  </w:num>
  <w:num w:numId="10" w16cid:durableId="1549685836">
    <w:abstractNumId w:val="7"/>
  </w:num>
  <w:num w:numId="11" w16cid:durableId="1140877251">
    <w:abstractNumId w:val="14"/>
  </w:num>
  <w:num w:numId="12" w16cid:durableId="1203397845">
    <w:abstractNumId w:val="11"/>
  </w:num>
  <w:num w:numId="13" w16cid:durableId="1852405280">
    <w:abstractNumId w:val="13"/>
  </w:num>
  <w:num w:numId="14" w16cid:durableId="1882008910">
    <w:abstractNumId w:val="8"/>
  </w:num>
  <w:num w:numId="15" w16cid:durableId="634332916">
    <w:abstractNumId w:val="10"/>
  </w:num>
  <w:num w:numId="16" w16cid:durableId="102555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5F"/>
    <w:rsid w:val="001D7AD2"/>
    <w:rsid w:val="002C70FE"/>
    <w:rsid w:val="0064085C"/>
    <w:rsid w:val="00647B88"/>
    <w:rsid w:val="007D1D35"/>
    <w:rsid w:val="008136C5"/>
    <w:rsid w:val="00836DC7"/>
    <w:rsid w:val="00867E63"/>
    <w:rsid w:val="008A0C5F"/>
    <w:rsid w:val="00921803"/>
    <w:rsid w:val="009A19E1"/>
    <w:rsid w:val="009F2E54"/>
    <w:rsid w:val="00A31CCA"/>
    <w:rsid w:val="00A5695B"/>
    <w:rsid w:val="00BC13DA"/>
    <w:rsid w:val="00C03810"/>
    <w:rsid w:val="00D247C5"/>
    <w:rsid w:val="00DD39F8"/>
    <w:rsid w:val="00F66405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DD87D"/>
  <w15:chartTrackingRefBased/>
  <w15:docId w15:val="{3D887094-B39E-41FB-BC11-8830231D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C5F"/>
  </w:style>
  <w:style w:type="paragraph" w:styleId="Heading1">
    <w:name w:val="heading 1"/>
    <w:basedOn w:val="Normal"/>
    <w:next w:val="Normal"/>
    <w:link w:val="Heading1Char"/>
    <w:uiPriority w:val="9"/>
    <w:qFormat/>
    <w:rsid w:val="008A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0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A0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A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A0C5F"/>
  </w:style>
  <w:style w:type="paragraph" w:styleId="BodyTextIndent2">
    <w:name w:val="Body Text Indent 2"/>
    <w:basedOn w:val="Normal"/>
    <w:link w:val="BodyTextIndent2Char"/>
    <w:rsid w:val="008A0C5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A0C5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7</cp:revision>
  <cp:lastPrinted>2024-12-18T10:59:00Z</cp:lastPrinted>
  <dcterms:created xsi:type="dcterms:W3CDTF">2024-07-26T09:49:00Z</dcterms:created>
  <dcterms:modified xsi:type="dcterms:W3CDTF">2024-12-18T10:59:00Z</dcterms:modified>
</cp:coreProperties>
</file>