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DDF2" w14:textId="05E70314" w:rsidR="00016542" w:rsidRPr="00344CD4" w:rsidRDefault="00463212">
      <w:pPr>
        <w:rPr>
          <w:rFonts w:ascii="Times New Roman" w:hAnsi="Times New Roman" w:cs="Times New Roman"/>
          <w:color w:val="000000" w:themeColor="text1"/>
          <w:lang w:val="en-US"/>
        </w:rPr>
      </w:pPr>
      <w:r w:rsidRPr="00344CD4">
        <w:rPr>
          <w:rFonts w:ascii="Times New Roman" w:hAnsi="Times New Roman" w:cs="Times New Roman"/>
          <w:color w:val="000000" w:themeColor="text1"/>
          <w:lang w:val="en-US"/>
        </w:rPr>
        <w:t xml:space="preserve">Title: </w:t>
      </w:r>
    </w:p>
    <w:p w14:paraId="33681299" w14:textId="57CEDCE0" w:rsidR="00463212" w:rsidRPr="00344CD4" w:rsidRDefault="00463212">
      <w:pPr>
        <w:rPr>
          <w:rFonts w:ascii="Times New Roman" w:hAnsi="Times New Roman" w:cs="Times New Roman"/>
          <w:color w:val="000000" w:themeColor="text1"/>
          <w:lang w:val="en-US"/>
        </w:rPr>
      </w:pPr>
      <w:r w:rsidRPr="00344CD4">
        <w:rPr>
          <w:rFonts w:ascii="Times New Roman" w:hAnsi="Times New Roman" w:cs="Times New Roman"/>
          <w:color w:val="000000" w:themeColor="text1"/>
          <w:lang w:val="en-US"/>
        </w:rPr>
        <w:t>Authors:</w:t>
      </w:r>
      <w:r w:rsidR="00D47CB7" w:rsidRPr="00344CD4">
        <w:rPr>
          <w:rFonts w:ascii="Times New Roman" w:hAnsi="Times New Roman" w:cs="Times New Roman"/>
          <w:color w:val="000000" w:themeColor="text1"/>
          <w:lang w:val="en-US"/>
        </w:rPr>
        <w:t xml:space="preserve"> Maya LeBlanc, Gary Bone, PhD.</w:t>
      </w:r>
    </w:p>
    <w:p w14:paraId="638EEE32" w14:textId="24BCC2CB" w:rsidR="00463212" w:rsidRPr="00344CD4" w:rsidRDefault="00D47CB7">
      <w:pPr>
        <w:rPr>
          <w:rFonts w:ascii="Times New Roman" w:hAnsi="Times New Roman" w:cs="Times New Roman"/>
          <w:color w:val="000000" w:themeColor="text1"/>
          <w:lang w:val="en-US"/>
        </w:rPr>
      </w:pPr>
      <w:r w:rsidRPr="00344CD4">
        <w:rPr>
          <w:rFonts w:ascii="Times New Roman" w:hAnsi="Times New Roman" w:cs="Times New Roman"/>
          <w:color w:val="000000" w:themeColor="text1"/>
          <w:lang w:val="en-US"/>
        </w:rPr>
        <w:t xml:space="preserve">Affiliation: </w:t>
      </w:r>
      <w:r w:rsidR="00EA5138" w:rsidRPr="00344CD4">
        <w:rPr>
          <w:rFonts w:ascii="Times New Roman" w:hAnsi="Times New Roman" w:cs="Times New Roman"/>
          <w:color w:val="000000" w:themeColor="text1"/>
          <w:lang w:val="en-US"/>
        </w:rPr>
        <w:t>McMaster University, Department of Materials Engineering, Department of Mechanical Engineering</w:t>
      </w:r>
    </w:p>
    <w:p w14:paraId="55F82124" w14:textId="5CE188D3" w:rsidR="00EA5138" w:rsidRPr="00344CD4" w:rsidRDefault="00EA5138">
      <w:pPr>
        <w:rPr>
          <w:rFonts w:ascii="Times New Roman" w:hAnsi="Times New Roman" w:cs="Times New Roman"/>
          <w:color w:val="000000" w:themeColor="text1"/>
          <w:lang w:val="en-US"/>
        </w:rPr>
      </w:pPr>
      <w:r w:rsidRPr="00344CD4">
        <w:rPr>
          <w:rFonts w:ascii="Times New Roman" w:hAnsi="Times New Roman" w:cs="Times New Roman"/>
          <w:color w:val="000000" w:themeColor="text1"/>
          <w:lang w:val="en-US"/>
        </w:rPr>
        <w:t>Timeline: August 12 2026 – Current</w:t>
      </w:r>
      <w:r w:rsidR="005B6BEE" w:rsidRPr="00344CD4">
        <w:rPr>
          <w:rFonts w:ascii="Times New Roman" w:hAnsi="Times New Roman" w:cs="Times New Roman"/>
          <w:color w:val="000000" w:themeColor="text1"/>
          <w:lang w:val="en-US"/>
        </w:rPr>
        <w:t xml:space="preserve"> (Goal is to finish all work by end of December)</w:t>
      </w:r>
    </w:p>
    <w:p w14:paraId="32856A9E" w14:textId="77777777" w:rsidR="00EA5138" w:rsidRPr="00344CD4" w:rsidRDefault="00EA5138">
      <w:pPr>
        <w:rPr>
          <w:rFonts w:ascii="Times New Roman" w:hAnsi="Times New Roman" w:cs="Times New Roman"/>
          <w:color w:val="000000" w:themeColor="text1"/>
          <w:lang w:val="en-US"/>
        </w:rPr>
      </w:pPr>
    </w:p>
    <w:sdt>
      <w:sdtPr>
        <w:rPr>
          <w:rFonts w:ascii="Times New Roman" w:eastAsiaTheme="minorHAnsi" w:hAnsi="Times New Roman" w:cs="Times New Roman"/>
          <w:color w:val="000000" w:themeColor="text1"/>
          <w:kern w:val="2"/>
          <w:sz w:val="22"/>
          <w:szCs w:val="22"/>
          <w:lang w:val="en-CA"/>
          <w14:ligatures w14:val="standardContextual"/>
        </w:rPr>
        <w:id w:val="-1114446117"/>
        <w:docPartObj>
          <w:docPartGallery w:val="Table of Contents"/>
          <w:docPartUnique/>
        </w:docPartObj>
      </w:sdtPr>
      <w:sdtEndPr>
        <w:rPr>
          <w:b/>
          <w:bCs/>
          <w:noProof/>
        </w:rPr>
      </w:sdtEndPr>
      <w:sdtContent>
        <w:p w14:paraId="1C9BCDD5" w14:textId="65328948" w:rsidR="00F22CF6" w:rsidRPr="00344CD4" w:rsidRDefault="00F22CF6">
          <w:pPr>
            <w:pStyle w:val="TOCHeading"/>
            <w:rPr>
              <w:rFonts w:ascii="Times New Roman" w:hAnsi="Times New Roman" w:cs="Times New Roman"/>
              <w:color w:val="000000" w:themeColor="text1"/>
              <w:sz w:val="22"/>
              <w:szCs w:val="22"/>
            </w:rPr>
          </w:pPr>
          <w:r w:rsidRPr="00344CD4">
            <w:rPr>
              <w:rFonts w:ascii="Times New Roman" w:hAnsi="Times New Roman" w:cs="Times New Roman"/>
              <w:color w:val="000000" w:themeColor="text1"/>
              <w:sz w:val="22"/>
              <w:szCs w:val="22"/>
            </w:rPr>
            <w:t>Table of Contents</w:t>
          </w:r>
        </w:p>
        <w:p w14:paraId="3DC7183C" w14:textId="3EDFEE30" w:rsidR="00EF3AED" w:rsidRDefault="00F22CF6">
          <w:pPr>
            <w:pStyle w:val="TOC1"/>
            <w:tabs>
              <w:tab w:val="right" w:leader="dot" w:pos="9350"/>
            </w:tabs>
            <w:rPr>
              <w:rFonts w:eastAsiaTheme="minorEastAsia"/>
              <w:noProof/>
              <w:sz w:val="24"/>
              <w:szCs w:val="24"/>
              <w:lang w:eastAsia="en-CA"/>
            </w:rPr>
          </w:pPr>
          <w:r w:rsidRPr="00344CD4">
            <w:rPr>
              <w:rFonts w:ascii="Times New Roman" w:hAnsi="Times New Roman" w:cs="Times New Roman"/>
              <w:color w:val="000000" w:themeColor="text1"/>
            </w:rPr>
            <w:fldChar w:fldCharType="begin"/>
          </w:r>
          <w:r w:rsidRPr="00344CD4">
            <w:rPr>
              <w:rFonts w:ascii="Times New Roman" w:hAnsi="Times New Roman" w:cs="Times New Roman"/>
              <w:color w:val="000000" w:themeColor="text1"/>
            </w:rPr>
            <w:instrText xml:space="preserve"> TOC \o "1-3" \h \z \u </w:instrText>
          </w:r>
          <w:r w:rsidRPr="00344CD4">
            <w:rPr>
              <w:rFonts w:ascii="Times New Roman" w:hAnsi="Times New Roman" w:cs="Times New Roman"/>
              <w:color w:val="000000" w:themeColor="text1"/>
            </w:rPr>
            <w:fldChar w:fldCharType="separate"/>
          </w:r>
          <w:hyperlink w:anchor="_Toc232247347" w:history="1">
            <w:r w:rsidR="00EF3AED" w:rsidRPr="00E07AEC">
              <w:rPr>
                <w:rStyle w:val="Hyperlink"/>
                <w:rFonts w:ascii="Times New Roman" w:hAnsi="Times New Roman" w:cs="Times New Roman"/>
                <w:noProof/>
                <w:lang w:val="en-US"/>
              </w:rPr>
              <w:t>1.0 Introduction</w:t>
            </w:r>
            <w:r w:rsidR="00EF3AED">
              <w:rPr>
                <w:noProof/>
                <w:webHidden/>
              </w:rPr>
              <w:tab/>
            </w:r>
            <w:r w:rsidR="00EF3AED">
              <w:rPr>
                <w:noProof/>
                <w:webHidden/>
              </w:rPr>
              <w:fldChar w:fldCharType="begin"/>
            </w:r>
            <w:r w:rsidR="00EF3AED">
              <w:rPr>
                <w:noProof/>
                <w:webHidden/>
              </w:rPr>
              <w:instrText xml:space="preserve"> PAGEREF _Toc232247347 \h </w:instrText>
            </w:r>
            <w:r w:rsidR="00EF3AED">
              <w:rPr>
                <w:noProof/>
                <w:webHidden/>
              </w:rPr>
            </w:r>
            <w:r w:rsidR="00EF3AED">
              <w:rPr>
                <w:noProof/>
                <w:webHidden/>
              </w:rPr>
              <w:fldChar w:fldCharType="separate"/>
            </w:r>
            <w:r w:rsidR="00EF3AED">
              <w:rPr>
                <w:noProof/>
                <w:webHidden/>
              </w:rPr>
              <w:t>1</w:t>
            </w:r>
            <w:r w:rsidR="00EF3AED">
              <w:rPr>
                <w:noProof/>
                <w:webHidden/>
              </w:rPr>
              <w:fldChar w:fldCharType="end"/>
            </w:r>
          </w:hyperlink>
        </w:p>
        <w:p w14:paraId="19F9799C" w14:textId="2E4CC9AC" w:rsidR="00EF3AED" w:rsidRDefault="00EF3AED">
          <w:pPr>
            <w:pStyle w:val="TOC1"/>
            <w:tabs>
              <w:tab w:val="right" w:leader="dot" w:pos="9350"/>
            </w:tabs>
            <w:rPr>
              <w:rFonts w:eastAsiaTheme="minorEastAsia"/>
              <w:noProof/>
              <w:sz w:val="24"/>
              <w:szCs w:val="24"/>
              <w:lang w:eastAsia="en-CA"/>
            </w:rPr>
          </w:pPr>
          <w:hyperlink w:anchor="_Toc232247348" w:history="1">
            <w:r w:rsidRPr="00E07AEC">
              <w:rPr>
                <w:rStyle w:val="Hyperlink"/>
                <w:rFonts w:ascii="Times New Roman" w:hAnsi="Times New Roman" w:cs="Times New Roman"/>
                <w:noProof/>
                <w:lang w:val="en-US"/>
              </w:rPr>
              <w:t>2.0 Background &amp; Related Work</w:t>
            </w:r>
            <w:r>
              <w:rPr>
                <w:noProof/>
                <w:webHidden/>
              </w:rPr>
              <w:tab/>
            </w:r>
            <w:r>
              <w:rPr>
                <w:noProof/>
                <w:webHidden/>
              </w:rPr>
              <w:fldChar w:fldCharType="begin"/>
            </w:r>
            <w:r>
              <w:rPr>
                <w:noProof/>
                <w:webHidden/>
              </w:rPr>
              <w:instrText xml:space="preserve"> PAGEREF _Toc232247348 \h </w:instrText>
            </w:r>
            <w:r>
              <w:rPr>
                <w:noProof/>
                <w:webHidden/>
              </w:rPr>
            </w:r>
            <w:r>
              <w:rPr>
                <w:noProof/>
                <w:webHidden/>
              </w:rPr>
              <w:fldChar w:fldCharType="separate"/>
            </w:r>
            <w:r>
              <w:rPr>
                <w:noProof/>
                <w:webHidden/>
              </w:rPr>
              <w:t>2</w:t>
            </w:r>
            <w:r>
              <w:rPr>
                <w:noProof/>
                <w:webHidden/>
              </w:rPr>
              <w:fldChar w:fldCharType="end"/>
            </w:r>
          </w:hyperlink>
        </w:p>
        <w:p w14:paraId="12BB17E9" w14:textId="33BE87C7" w:rsidR="00EF3AED" w:rsidRDefault="00EF3AED">
          <w:pPr>
            <w:pStyle w:val="TOC1"/>
            <w:tabs>
              <w:tab w:val="right" w:leader="dot" w:pos="9350"/>
            </w:tabs>
            <w:rPr>
              <w:rFonts w:eastAsiaTheme="minorEastAsia"/>
              <w:noProof/>
              <w:sz w:val="24"/>
              <w:szCs w:val="24"/>
              <w:lang w:eastAsia="en-CA"/>
            </w:rPr>
          </w:pPr>
          <w:hyperlink w:anchor="_Toc232247349" w:history="1">
            <w:r w:rsidRPr="00E07AEC">
              <w:rPr>
                <w:rStyle w:val="Hyperlink"/>
                <w:rFonts w:ascii="Times New Roman" w:hAnsi="Times New Roman" w:cs="Times New Roman"/>
                <w:noProof/>
                <w:lang w:val="en-US"/>
              </w:rPr>
              <w:t>3.0 Methodology</w:t>
            </w:r>
            <w:r>
              <w:rPr>
                <w:noProof/>
                <w:webHidden/>
              </w:rPr>
              <w:tab/>
            </w:r>
            <w:r>
              <w:rPr>
                <w:noProof/>
                <w:webHidden/>
              </w:rPr>
              <w:fldChar w:fldCharType="begin"/>
            </w:r>
            <w:r>
              <w:rPr>
                <w:noProof/>
                <w:webHidden/>
              </w:rPr>
              <w:instrText xml:space="preserve"> PAGEREF _Toc232247349 \h </w:instrText>
            </w:r>
            <w:r>
              <w:rPr>
                <w:noProof/>
                <w:webHidden/>
              </w:rPr>
            </w:r>
            <w:r>
              <w:rPr>
                <w:noProof/>
                <w:webHidden/>
              </w:rPr>
              <w:fldChar w:fldCharType="separate"/>
            </w:r>
            <w:r>
              <w:rPr>
                <w:noProof/>
                <w:webHidden/>
              </w:rPr>
              <w:t>3</w:t>
            </w:r>
            <w:r>
              <w:rPr>
                <w:noProof/>
                <w:webHidden/>
              </w:rPr>
              <w:fldChar w:fldCharType="end"/>
            </w:r>
          </w:hyperlink>
        </w:p>
        <w:p w14:paraId="2E910F00" w14:textId="4EDC8D5F" w:rsidR="00EF3AED" w:rsidRDefault="00EF3AED">
          <w:pPr>
            <w:pStyle w:val="TOC1"/>
            <w:tabs>
              <w:tab w:val="right" w:leader="dot" w:pos="9350"/>
            </w:tabs>
            <w:rPr>
              <w:rFonts w:eastAsiaTheme="minorEastAsia"/>
              <w:noProof/>
              <w:sz w:val="24"/>
              <w:szCs w:val="24"/>
              <w:lang w:eastAsia="en-CA"/>
            </w:rPr>
          </w:pPr>
          <w:hyperlink w:anchor="_Toc232247350" w:history="1">
            <w:r w:rsidRPr="00E07AEC">
              <w:rPr>
                <w:rStyle w:val="Hyperlink"/>
                <w:rFonts w:ascii="Times New Roman" w:hAnsi="Times New Roman" w:cs="Times New Roman"/>
                <w:noProof/>
                <w:lang w:val="en-US"/>
              </w:rPr>
              <w:t>4.0 Experimental Setup</w:t>
            </w:r>
            <w:r>
              <w:rPr>
                <w:noProof/>
                <w:webHidden/>
              </w:rPr>
              <w:tab/>
            </w:r>
            <w:r>
              <w:rPr>
                <w:noProof/>
                <w:webHidden/>
              </w:rPr>
              <w:fldChar w:fldCharType="begin"/>
            </w:r>
            <w:r>
              <w:rPr>
                <w:noProof/>
                <w:webHidden/>
              </w:rPr>
              <w:instrText xml:space="preserve"> PAGEREF _Toc232247350 \h </w:instrText>
            </w:r>
            <w:r>
              <w:rPr>
                <w:noProof/>
                <w:webHidden/>
              </w:rPr>
            </w:r>
            <w:r>
              <w:rPr>
                <w:noProof/>
                <w:webHidden/>
              </w:rPr>
              <w:fldChar w:fldCharType="separate"/>
            </w:r>
            <w:r>
              <w:rPr>
                <w:noProof/>
                <w:webHidden/>
              </w:rPr>
              <w:t>4</w:t>
            </w:r>
            <w:r>
              <w:rPr>
                <w:noProof/>
                <w:webHidden/>
              </w:rPr>
              <w:fldChar w:fldCharType="end"/>
            </w:r>
          </w:hyperlink>
        </w:p>
        <w:p w14:paraId="0DF9462C" w14:textId="6E5EA000" w:rsidR="00EF3AED" w:rsidRDefault="00EF3AED">
          <w:pPr>
            <w:pStyle w:val="TOC1"/>
            <w:tabs>
              <w:tab w:val="right" w:leader="dot" w:pos="9350"/>
            </w:tabs>
            <w:rPr>
              <w:rFonts w:eastAsiaTheme="minorEastAsia"/>
              <w:noProof/>
              <w:sz w:val="24"/>
              <w:szCs w:val="24"/>
              <w:lang w:eastAsia="en-CA"/>
            </w:rPr>
          </w:pPr>
          <w:hyperlink w:anchor="_Toc232247351" w:history="1">
            <w:r w:rsidRPr="00E07AEC">
              <w:rPr>
                <w:rStyle w:val="Hyperlink"/>
                <w:rFonts w:ascii="Times New Roman" w:hAnsi="Times New Roman" w:cs="Times New Roman"/>
                <w:noProof/>
                <w:lang w:val="en-US"/>
              </w:rPr>
              <w:t>5.0 Results</w:t>
            </w:r>
            <w:r>
              <w:rPr>
                <w:noProof/>
                <w:webHidden/>
              </w:rPr>
              <w:tab/>
            </w:r>
            <w:r>
              <w:rPr>
                <w:noProof/>
                <w:webHidden/>
              </w:rPr>
              <w:fldChar w:fldCharType="begin"/>
            </w:r>
            <w:r>
              <w:rPr>
                <w:noProof/>
                <w:webHidden/>
              </w:rPr>
              <w:instrText xml:space="preserve"> PAGEREF _Toc232247351 \h </w:instrText>
            </w:r>
            <w:r>
              <w:rPr>
                <w:noProof/>
                <w:webHidden/>
              </w:rPr>
            </w:r>
            <w:r>
              <w:rPr>
                <w:noProof/>
                <w:webHidden/>
              </w:rPr>
              <w:fldChar w:fldCharType="separate"/>
            </w:r>
            <w:r>
              <w:rPr>
                <w:noProof/>
                <w:webHidden/>
              </w:rPr>
              <w:t>5</w:t>
            </w:r>
            <w:r>
              <w:rPr>
                <w:noProof/>
                <w:webHidden/>
              </w:rPr>
              <w:fldChar w:fldCharType="end"/>
            </w:r>
          </w:hyperlink>
        </w:p>
        <w:p w14:paraId="2F05D14A" w14:textId="3D0BECBF" w:rsidR="00EF3AED" w:rsidRDefault="00EF3AED">
          <w:pPr>
            <w:pStyle w:val="TOC1"/>
            <w:tabs>
              <w:tab w:val="right" w:leader="dot" w:pos="9350"/>
            </w:tabs>
            <w:rPr>
              <w:rFonts w:eastAsiaTheme="minorEastAsia"/>
              <w:noProof/>
              <w:sz w:val="24"/>
              <w:szCs w:val="24"/>
              <w:lang w:eastAsia="en-CA"/>
            </w:rPr>
          </w:pPr>
          <w:hyperlink w:anchor="_Toc232247352" w:history="1">
            <w:r w:rsidRPr="00E07AEC">
              <w:rPr>
                <w:rStyle w:val="Hyperlink"/>
                <w:rFonts w:ascii="Times New Roman" w:hAnsi="Times New Roman" w:cs="Times New Roman"/>
                <w:noProof/>
                <w:lang w:val="en-US"/>
              </w:rPr>
              <w:t>6.0 Discussion</w:t>
            </w:r>
            <w:r>
              <w:rPr>
                <w:noProof/>
                <w:webHidden/>
              </w:rPr>
              <w:tab/>
            </w:r>
            <w:r>
              <w:rPr>
                <w:noProof/>
                <w:webHidden/>
              </w:rPr>
              <w:fldChar w:fldCharType="begin"/>
            </w:r>
            <w:r>
              <w:rPr>
                <w:noProof/>
                <w:webHidden/>
              </w:rPr>
              <w:instrText xml:space="preserve"> PAGEREF _Toc232247352 \h </w:instrText>
            </w:r>
            <w:r>
              <w:rPr>
                <w:noProof/>
                <w:webHidden/>
              </w:rPr>
            </w:r>
            <w:r>
              <w:rPr>
                <w:noProof/>
                <w:webHidden/>
              </w:rPr>
              <w:fldChar w:fldCharType="separate"/>
            </w:r>
            <w:r>
              <w:rPr>
                <w:noProof/>
                <w:webHidden/>
              </w:rPr>
              <w:t>6</w:t>
            </w:r>
            <w:r>
              <w:rPr>
                <w:noProof/>
                <w:webHidden/>
              </w:rPr>
              <w:fldChar w:fldCharType="end"/>
            </w:r>
          </w:hyperlink>
        </w:p>
        <w:p w14:paraId="0D3ACC6B" w14:textId="71755B13" w:rsidR="00EF3AED" w:rsidRDefault="00EF3AED">
          <w:pPr>
            <w:pStyle w:val="TOC1"/>
            <w:tabs>
              <w:tab w:val="right" w:leader="dot" w:pos="9350"/>
            </w:tabs>
            <w:rPr>
              <w:rFonts w:eastAsiaTheme="minorEastAsia"/>
              <w:noProof/>
              <w:sz w:val="24"/>
              <w:szCs w:val="24"/>
              <w:lang w:eastAsia="en-CA"/>
            </w:rPr>
          </w:pPr>
          <w:hyperlink w:anchor="_Toc232247353" w:history="1">
            <w:r w:rsidRPr="00E07AEC">
              <w:rPr>
                <w:rStyle w:val="Hyperlink"/>
                <w:rFonts w:ascii="Times New Roman" w:hAnsi="Times New Roman" w:cs="Times New Roman"/>
                <w:noProof/>
                <w:lang w:val="en-US"/>
              </w:rPr>
              <w:t>7.0 Future Work (for me)</w:t>
            </w:r>
            <w:r>
              <w:rPr>
                <w:noProof/>
                <w:webHidden/>
              </w:rPr>
              <w:tab/>
            </w:r>
            <w:r>
              <w:rPr>
                <w:noProof/>
                <w:webHidden/>
              </w:rPr>
              <w:fldChar w:fldCharType="begin"/>
            </w:r>
            <w:r>
              <w:rPr>
                <w:noProof/>
                <w:webHidden/>
              </w:rPr>
              <w:instrText xml:space="preserve"> PAGEREF _Toc232247353 \h </w:instrText>
            </w:r>
            <w:r>
              <w:rPr>
                <w:noProof/>
                <w:webHidden/>
              </w:rPr>
            </w:r>
            <w:r>
              <w:rPr>
                <w:noProof/>
                <w:webHidden/>
              </w:rPr>
              <w:fldChar w:fldCharType="separate"/>
            </w:r>
            <w:r>
              <w:rPr>
                <w:noProof/>
                <w:webHidden/>
              </w:rPr>
              <w:t>6</w:t>
            </w:r>
            <w:r>
              <w:rPr>
                <w:noProof/>
                <w:webHidden/>
              </w:rPr>
              <w:fldChar w:fldCharType="end"/>
            </w:r>
          </w:hyperlink>
        </w:p>
        <w:p w14:paraId="23C0D1C1" w14:textId="67289351" w:rsidR="00EF3AED" w:rsidRDefault="00EF3AED">
          <w:pPr>
            <w:pStyle w:val="TOC1"/>
            <w:tabs>
              <w:tab w:val="right" w:leader="dot" w:pos="9350"/>
            </w:tabs>
            <w:rPr>
              <w:rFonts w:eastAsiaTheme="minorEastAsia"/>
              <w:noProof/>
              <w:sz w:val="24"/>
              <w:szCs w:val="24"/>
              <w:lang w:eastAsia="en-CA"/>
            </w:rPr>
          </w:pPr>
          <w:hyperlink w:anchor="_Toc232247354" w:history="1">
            <w:r w:rsidRPr="00E07AEC">
              <w:rPr>
                <w:rStyle w:val="Hyperlink"/>
                <w:rFonts w:ascii="Times New Roman" w:hAnsi="Times New Roman" w:cs="Times New Roman"/>
                <w:noProof/>
                <w:lang w:val="en-US"/>
              </w:rPr>
              <w:t>8.0 Conclusions</w:t>
            </w:r>
            <w:r>
              <w:rPr>
                <w:noProof/>
                <w:webHidden/>
              </w:rPr>
              <w:tab/>
            </w:r>
            <w:r>
              <w:rPr>
                <w:noProof/>
                <w:webHidden/>
              </w:rPr>
              <w:fldChar w:fldCharType="begin"/>
            </w:r>
            <w:r>
              <w:rPr>
                <w:noProof/>
                <w:webHidden/>
              </w:rPr>
              <w:instrText xml:space="preserve"> PAGEREF _Toc232247354 \h </w:instrText>
            </w:r>
            <w:r>
              <w:rPr>
                <w:noProof/>
                <w:webHidden/>
              </w:rPr>
            </w:r>
            <w:r>
              <w:rPr>
                <w:noProof/>
                <w:webHidden/>
              </w:rPr>
              <w:fldChar w:fldCharType="separate"/>
            </w:r>
            <w:r>
              <w:rPr>
                <w:noProof/>
                <w:webHidden/>
              </w:rPr>
              <w:t>6</w:t>
            </w:r>
            <w:r>
              <w:rPr>
                <w:noProof/>
                <w:webHidden/>
              </w:rPr>
              <w:fldChar w:fldCharType="end"/>
            </w:r>
          </w:hyperlink>
        </w:p>
        <w:p w14:paraId="373BAB63" w14:textId="4BE1566E" w:rsidR="00EF3AED" w:rsidRDefault="00EF3AED">
          <w:pPr>
            <w:pStyle w:val="TOC1"/>
            <w:tabs>
              <w:tab w:val="right" w:leader="dot" w:pos="9350"/>
            </w:tabs>
            <w:rPr>
              <w:rFonts w:eastAsiaTheme="minorEastAsia"/>
              <w:noProof/>
              <w:sz w:val="24"/>
              <w:szCs w:val="24"/>
              <w:lang w:eastAsia="en-CA"/>
            </w:rPr>
          </w:pPr>
          <w:hyperlink w:anchor="_Toc232247355" w:history="1">
            <w:r w:rsidRPr="00E07AEC">
              <w:rPr>
                <w:rStyle w:val="Hyperlink"/>
                <w:rFonts w:ascii="Times New Roman" w:hAnsi="Times New Roman" w:cs="Times New Roman"/>
                <w:noProof/>
                <w:lang w:val="en-US"/>
              </w:rPr>
              <w:t>9.0 References</w:t>
            </w:r>
            <w:r>
              <w:rPr>
                <w:noProof/>
                <w:webHidden/>
              </w:rPr>
              <w:tab/>
            </w:r>
            <w:r>
              <w:rPr>
                <w:noProof/>
                <w:webHidden/>
              </w:rPr>
              <w:fldChar w:fldCharType="begin"/>
            </w:r>
            <w:r>
              <w:rPr>
                <w:noProof/>
                <w:webHidden/>
              </w:rPr>
              <w:instrText xml:space="preserve"> PAGEREF _Toc232247355 \h </w:instrText>
            </w:r>
            <w:r>
              <w:rPr>
                <w:noProof/>
                <w:webHidden/>
              </w:rPr>
            </w:r>
            <w:r>
              <w:rPr>
                <w:noProof/>
                <w:webHidden/>
              </w:rPr>
              <w:fldChar w:fldCharType="separate"/>
            </w:r>
            <w:r>
              <w:rPr>
                <w:noProof/>
                <w:webHidden/>
              </w:rPr>
              <w:t>6</w:t>
            </w:r>
            <w:r>
              <w:rPr>
                <w:noProof/>
                <w:webHidden/>
              </w:rPr>
              <w:fldChar w:fldCharType="end"/>
            </w:r>
          </w:hyperlink>
        </w:p>
        <w:p w14:paraId="20343108" w14:textId="072AB961" w:rsidR="00F22CF6" w:rsidRPr="00344CD4" w:rsidRDefault="00F22CF6">
          <w:pPr>
            <w:rPr>
              <w:rFonts w:ascii="Times New Roman" w:hAnsi="Times New Roman" w:cs="Times New Roman"/>
              <w:color w:val="000000" w:themeColor="text1"/>
            </w:rPr>
          </w:pPr>
          <w:r w:rsidRPr="00344CD4">
            <w:rPr>
              <w:rFonts w:ascii="Times New Roman" w:hAnsi="Times New Roman" w:cs="Times New Roman"/>
              <w:b/>
              <w:bCs/>
              <w:noProof/>
              <w:color w:val="000000" w:themeColor="text1"/>
            </w:rPr>
            <w:fldChar w:fldCharType="end"/>
          </w:r>
        </w:p>
      </w:sdtContent>
    </w:sdt>
    <w:p w14:paraId="72897236" w14:textId="77777777" w:rsidR="00EA5138" w:rsidRDefault="00EA5138">
      <w:pPr>
        <w:rPr>
          <w:rFonts w:ascii="Times New Roman" w:hAnsi="Times New Roman" w:cs="Times New Roman"/>
          <w:color w:val="000000" w:themeColor="text1"/>
          <w:lang w:val="en-US"/>
        </w:rPr>
      </w:pPr>
    </w:p>
    <w:p w14:paraId="5CA38A6B" w14:textId="2E897A7C" w:rsidR="007C3384" w:rsidRPr="00344CD4" w:rsidRDefault="007C3384">
      <w:pPr>
        <w:rPr>
          <w:rFonts w:ascii="Times New Roman" w:hAnsi="Times New Roman" w:cs="Times New Roman"/>
          <w:color w:val="000000" w:themeColor="text1"/>
          <w:lang w:val="en-US"/>
        </w:rPr>
      </w:pPr>
      <w:r>
        <w:rPr>
          <w:rFonts w:ascii="Times New Roman" w:hAnsi="Times New Roman" w:cs="Times New Roman"/>
          <w:color w:val="000000" w:themeColor="text1"/>
          <w:lang w:val="en-US"/>
        </w:rPr>
        <w:t>1.0 Abstract</w:t>
      </w:r>
    </w:p>
    <w:p w14:paraId="07F5A5AC" w14:textId="2AAC4748" w:rsidR="000B2871" w:rsidRPr="00344CD4" w:rsidRDefault="007C3384" w:rsidP="00F22CF6">
      <w:pPr>
        <w:pStyle w:val="Heading1"/>
        <w:rPr>
          <w:rFonts w:ascii="Times New Roman" w:hAnsi="Times New Roman" w:cs="Times New Roman"/>
          <w:color w:val="000000" w:themeColor="text1"/>
          <w:sz w:val="22"/>
          <w:szCs w:val="22"/>
          <w:lang w:val="en-US"/>
        </w:rPr>
      </w:pPr>
      <w:bookmarkStart w:id="0" w:name="_Toc232247347"/>
      <w:r>
        <w:rPr>
          <w:rFonts w:ascii="Times New Roman" w:hAnsi="Times New Roman" w:cs="Times New Roman"/>
          <w:color w:val="000000" w:themeColor="text1"/>
          <w:sz w:val="22"/>
          <w:szCs w:val="22"/>
          <w:lang w:val="en-US"/>
        </w:rPr>
        <w:t>2</w:t>
      </w:r>
      <w:r w:rsidR="00344CD4">
        <w:rPr>
          <w:rFonts w:ascii="Times New Roman" w:hAnsi="Times New Roman" w:cs="Times New Roman"/>
          <w:color w:val="000000" w:themeColor="text1"/>
          <w:sz w:val="22"/>
          <w:szCs w:val="22"/>
          <w:lang w:val="en-US"/>
        </w:rPr>
        <w:t xml:space="preserve">.0 </w:t>
      </w:r>
      <w:r w:rsidR="000B2871" w:rsidRPr="00344CD4">
        <w:rPr>
          <w:rFonts w:ascii="Times New Roman" w:hAnsi="Times New Roman" w:cs="Times New Roman"/>
          <w:color w:val="000000" w:themeColor="text1"/>
          <w:sz w:val="22"/>
          <w:szCs w:val="22"/>
          <w:lang w:val="en-US"/>
        </w:rPr>
        <w:t>Introduction</w:t>
      </w:r>
      <w:bookmarkEnd w:id="0"/>
    </w:p>
    <w:p w14:paraId="39692B0D" w14:textId="6B33F1FD" w:rsidR="00120295" w:rsidRPr="00344CD4" w:rsidRDefault="00120295" w:rsidP="000B2871">
      <w:pPr>
        <w:rPr>
          <w:rFonts w:ascii="Times New Roman" w:hAnsi="Times New Roman" w:cs="Times New Roman"/>
          <w:color w:val="000000" w:themeColor="text1"/>
          <w:lang w:val="en-US"/>
        </w:rPr>
      </w:pPr>
      <w:r w:rsidRPr="00344CD4">
        <w:rPr>
          <w:rFonts w:ascii="Times New Roman" w:hAnsi="Times New Roman" w:cs="Times New Roman"/>
          <w:color w:val="000000" w:themeColor="text1"/>
        </w:rPr>
        <w:t>Fruit harvesting is 90% manual labor globally – an at least $15 billion industry with severe labor shortages</w:t>
      </w:r>
      <w:r w:rsidRPr="00344CD4">
        <w:rPr>
          <w:rFonts w:ascii="Times New Roman" w:hAnsi="Times New Roman" w:cs="Times New Roman"/>
          <w:color w:val="000000" w:themeColor="text1"/>
          <w:lang w:val="en-US"/>
        </w:rPr>
        <w:t>.</w:t>
      </w:r>
    </w:p>
    <w:p w14:paraId="7E4EF99E" w14:textId="2C2B5867" w:rsidR="004F2C66" w:rsidRPr="00344CD4" w:rsidRDefault="004F2C66" w:rsidP="000B2871">
      <w:pPr>
        <w:rPr>
          <w:rFonts w:ascii="Times New Roman" w:hAnsi="Times New Roman" w:cs="Times New Roman"/>
          <w:color w:val="000000" w:themeColor="text1"/>
          <w:lang w:val="en-US"/>
        </w:rPr>
      </w:pPr>
      <w:r w:rsidRPr="00344CD4">
        <w:rPr>
          <w:rFonts w:ascii="Times New Roman" w:hAnsi="Times New Roman" w:cs="Times New Roman"/>
          <w:color w:val="000000" w:themeColor="text1"/>
          <w:lang w:val="en-US"/>
        </w:rPr>
        <w:t xml:space="preserve">Robotic fruit picking is better than manual labor because robotic systems operate full time with fatigue, </w:t>
      </w:r>
      <w:r w:rsidR="00B3234C" w:rsidRPr="00344CD4">
        <w:rPr>
          <w:rFonts w:ascii="Times New Roman" w:hAnsi="Times New Roman" w:cs="Times New Roman"/>
          <w:color w:val="000000" w:themeColor="text1"/>
          <w:lang w:val="en-US"/>
        </w:rPr>
        <w:t>ensure a consistent picking rate, and especially in high-value crop operations where speed, quality, and efficiency are critical.</w:t>
      </w:r>
    </w:p>
    <w:p w14:paraId="4505F58C" w14:textId="77777777" w:rsidR="00F835C1" w:rsidRPr="00344CD4" w:rsidRDefault="00772498" w:rsidP="00F835C1">
      <w:pPr>
        <w:jc w:val="both"/>
        <w:rPr>
          <w:rFonts w:ascii="Times New Roman" w:hAnsi="Times New Roman" w:cs="Times New Roman"/>
          <w:color w:val="000000" w:themeColor="text1"/>
        </w:rPr>
      </w:pPr>
      <w:r w:rsidRPr="00344CD4">
        <w:rPr>
          <w:rFonts w:ascii="Times New Roman" w:hAnsi="Times New Roman" w:cs="Times New Roman"/>
          <w:color w:val="000000" w:themeColor="text1"/>
          <w:lang w:val="en-US"/>
        </w:rPr>
        <w:t xml:space="preserve">Robotic fruit picking grasping is so hard because of the complex environment, variable mechanics, detachment forces, perception challenges, and technological limitations. </w:t>
      </w:r>
      <w:r w:rsidR="00235F22" w:rsidRPr="00344CD4">
        <w:rPr>
          <w:rFonts w:ascii="Times New Roman" w:hAnsi="Times New Roman" w:cs="Times New Roman"/>
          <w:color w:val="000000" w:themeColor="text1"/>
        </w:rPr>
        <w:t xml:space="preserve">Mechanization has repeatedly failed because fruit is delicate, geometrically diverse, and robots can’t guarantee safe grasping without human-level dexterity. </w:t>
      </w:r>
      <w:r w:rsidR="00F835C1" w:rsidRPr="00344CD4">
        <w:rPr>
          <w:rFonts w:ascii="Times New Roman" w:hAnsi="Times New Roman" w:cs="Times New Roman"/>
          <w:color w:val="000000" w:themeColor="text1"/>
        </w:rPr>
        <w:t xml:space="preserve">Current existing approaches fail due to learning-based methods, gripper-specific plans, and the gap between adaptable and verified as safe. Learning-based, or deep learning, methods require thousands of labeled grasps, massive sim-to-real gap, fail on new fruit types, and has a black-box with no safety guarantees. Gripper-specific plans work on 1-2 fruit types only, require redesign for a new gripper, 30-40% failure rate, and no force control. There is also no method that is both adaptable to any fruit and verifiably safe. </w:t>
      </w:r>
    </w:p>
    <w:p w14:paraId="4E0D7D6F" w14:textId="1EE7996D" w:rsidR="00235F22" w:rsidRPr="00344CD4" w:rsidRDefault="00F835C1" w:rsidP="00235F22">
      <w:pPr>
        <w:jc w:val="both"/>
        <w:rPr>
          <w:rFonts w:ascii="Times New Roman" w:hAnsi="Times New Roman" w:cs="Times New Roman"/>
          <w:color w:val="000000" w:themeColor="text1"/>
        </w:rPr>
      </w:pPr>
      <w:r w:rsidRPr="00344CD4">
        <w:rPr>
          <w:rFonts w:ascii="Times New Roman" w:hAnsi="Times New Roman" w:cs="Times New Roman"/>
          <w:color w:val="000000" w:themeColor="text1"/>
        </w:rPr>
        <w:lastRenderedPageBreak/>
        <w:t xml:space="preserve">But </w:t>
      </w:r>
      <w:r w:rsidR="00FC4C61" w:rsidRPr="00344CD4">
        <w:rPr>
          <w:rFonts w:ascii="Times New Roman" w:hAnsi="Times New Roman" w:cs="Times New Roman"/>
          <w:color w:val="000000" w:themeColor="text1"/>
        </w:rPr>
        <w:t>a more specific problem is that robots can</w:t>
      </w:r>
      <w:r w:rsidR="00344CD4">
        <w:rPr>
          <w:rFonts w:ascii="Times New Roman" w:hAnsi="Times New Roman" w:cs="Times New Roman"/>
          <w:color w:val="000000" w:themeColor="text1"/>
        </w:rPr>
        <w:t xml:space="preserve">not </w:t>
      </w:r>
      <w:r w:rsidR="00FC4C61" w:rsidRPr="00344CD4">
        <w:rPr>
          <w:rFonts w:ascii="Times New Roman" w:hAnsi="Times New Roman" w:cs="Times New Roman"/>
          <w:color w:val="000000" w:themeColor="text1"/>
        </w:rPr>
        <w:t>pick fruits reliably in unstructured environments because fruits are occluded by branches/leaves, different fruits have different shapes, different grippers have different sizes, and robots have positioning errors (sim-to-real gap).</w:t>
      </w:r>
    </w:p>
    <w:p w14:paraId="637C5898" w14:textId="70D20791" w:rsidR="00F31F94" w:rsidRPr="00344CD4" w:rsidRDefault="00F31F9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T</w:t>
      </w:r>
      <w:r w:rsidR="0030785E">
        <w:rPr>
          <w:rFonts w:ascii="Times New Roman" w:hAnsi="Times New Roman" w:cs="Times New Roman"/>
          <w:color w:val="000000" w:themeColor="text1"/>
          <w:lang w:val="en-US"/>
        </w:rPr>
        <w:t xml:space="preserve">his project implements a geometric grasp planning algorithm for robotic fruit harvesting. Given a 3D mesh model (STL file) of a fruit, the system analyzes the fruit’s shape by slicing it into horizontal cross-sections at multiple heights and measuring the diameter of each slice. </w:t>
      </w:r>
      <w:r w:rsidR="00FE246F">
        <w:rPr>
          <w:rFonts w:ascii="Times New Roman" w:hAnsi="Times New Roman" w:cs="Times New Roman"/>
          <w:color w:val="000000" w:themeColor="text1"/>
          <w:lang w:val="en-US"/>
        </w:rPr>
        <w:t>From this profile, the algorithm identifies regions of the fruit that fall within a gripper’s operating range</w:t>
      </w:r>
      <w:r w:rsidR="002607F5">
        <w:rPr>
          <w:rFonts w:ascii="Times New Roman" w:hAnsi="Times New Roman" w:cs="Times New Roman"/>
          <w:color w:val="000000" w:themeColor="text1"/>
          <w:lang w:val="en-US"/>
        </w:rPr>
        <w:t xml:space="preserve">, determines the best approach direction for a robotic arm, and evaluates how robust the grasp is under two conditions: positional uncertainty (the robot does not know exactly where the fruit is) and partial occlusion (leaves or branches blocking part of the fruit). </w:t>
      </w:r>
      <w:r w:rsidR="00D35E75" w:rsidRPr="00D35E75">
        <w:rPr>
          <w:rFonts w:ascii="Times New Roman" w:hAnsi="Times New Roman" w:cs="Times New Roman"/>
          <w:color w:val="000000" w:themeColor="text1"/>
          <w:lang w:val="en-US"/>
        </w:rPr>
        <w:t>The system was tested across five fruit geometries, orange, apple, pear, peach, and strawberry, and includes a gripper parameter sweep that determines the optimal gripper span for each fruit shape.</w:t>
      </w:r>
    </w:p>
    <w:p w14:paraId="678CD26B" w14:textId="77777777" w:rsidR="00D35E75" w:rsidRPr="00D35E75" w:rsidRDefault="00D35E75" w:rsidP="00D35E75">
      <w:pPr>
        <w:rPr>
          <w:rFonts w:ascii="Times New Roman" w:hAnsi="Times New Roman" w:cs="Times New Roman"/>
          <w:color w:val="000000" w:themeColor="text1"/>
          <w:lang w:val="en-US"/>
        </w:rPr>
      </w:pPr>
      <w:r w:rsidRPr="00D35E75">
        <w:rPr>
          <w:rFonts w:ascii="Times New Roman" w:hAnsi="Times New Roman" w:cs="Times New Roman"/>
          <w:color w:val="000000" w:themeColor="text1"/>
          <w:lang w:val="en-US"/>
        </w:rPr>
        <w:t>This work makes the following contributions:</w:t>
      </w:r>
    </w:p>
    <w:p w14:paraId="20713089" w14:textId="77777777" w:rsidR="00D35E75" w:rsidRPr="00D35E75" w:rsidRDefault="00D35E75" w:rsidP="00D35E75">
      <w:pPr>
        <w:rPr>
          <w:rFonts w:ascii="Times New Roman" w:hAnsi="Times New Roman" w:cs="Times New Roman"/>
          <w:color w:val="000000" w:themeColor="text1"/>
          <w:lang w:val="en-US"/>
        </w:rPr>
      </w:pPr>
      <w:r w:rsidRPr="00D35E75">
        <w:rPr>
          <w:rFonts w:ascii="Times New Roman" w:hAnsi="Times New Roman" w:cs="Times New Roman"/>
          <w:color w:val="000000" w:themeColor="text1"/>
          <w:lang w:val="en-US"/>
        </w:rPr>
        <w:t>A geometric cross-sectional slicing algorithm that converts a 3D fruit mesh into a diameter profile, from which graspable regions are automatically identified based on gripper span constraints.</w:t>
      </w:r>
    </w:p>
    <w:p w14:paraId="315FAD32" w14:textId="77777777" w:rsidR="00D35E75" w:rsidRPr="00D35E75" w:rsidRDefault="00D35E75" w:rsidP="00D35E75">
      <w:pPr>
        <w:rPr>
          <w:rFonts w:ascii="Times New Roman" w:hAnsi="Times New Roman" w:cs="Times New Roman"/>
          <w:color w:val="000000" w:themeColor="text1"/>
          <w:lang w:val="en-US"/>
        </w:rPr>
      </w:pPr>
      <w:r w:rsidRPr="00D35E75">
        <w:rPr>
          <w:rFonts w:ascii="Times New Roman" w:hAnsi="Times New Roman" w:cs="Times New Roman"/>
          <w:color w:val="000000" w:themeColor="text1"/>
          <w:lang w:val="en-US"/>
        </w:rPr>
        <w:t>An uncertainty margin analysis that quantifies how grasp feasibility degrades as positional uncertainty increases, providing a practical measure of robustness for real-world deployment where sensor and actuation errors are unavoidable.</w:t>
      </w:r>
    </w:p>
    <w:p w14:paraId="3E841E32" w14:textId="77777777" w:rsidR="00D35E75" w:rsidRPr="00D35E75" w:rsidRDefault="00D35E75" w:rsidP="00D35E75">
      <w:pPr>
        <w:rPr>
          <w:rFonts w:ascii="Times New Roman" w:hAnsi="Times New Roman" w:cs="Times New Roman"/>
          <w:color w:val="000000" w:themeColor="text1"/>
          <w:lang w:val="en-US"/>
        </w:rPr>
      </w:pPr>
      <w:r w:rsidRPr="00D35E75">
        <w:rPr>
          <w:rFonts w:ascii="Times New Roman" w:hAnsi="Times New Roman" w:cs="Times New Roman"/>
          <w:color w:val="000000" w:themeColor="text1"/>
          <w:lang w:val="en-US"/>
        </w:rPr>
        <w:t>An occlusion tolerance analysis that simulates partial visibility of the fruit (as caused by leaves, branches, or neighboring fruit) and evaluates whether grasp regions remain detectable under increasing occlusion levels.</w:t>
      </w:r>
    </w:p>
    <w:p w14:paraId="6D87457E" w14:textId="77777777" w:rsidR="00D35E75" w:rsidRPr="00D35E75" w:rsidRDefault="00D35E75" w:rsidP="00D35E75">
      <w:pPr>
        <w:rPr>
          <w:rFonts w:ascii="Times New Roman" w:hAnsi="Times New Roman" w:cs="Times New Roman"/>
          <w:color w:val="000000" w:themeColor="text1"/>
          <w:lang w:val="en-US"/>
        </w:rPr>
      </w:pPr>
      <w:r w:rsidRPr="00D35E75">
        <w:rPr>
          <w:rFonts w:ascii="Times New Roman" w:hAnsi="Times New Roman" w:cs="Times New Roman"/>
          <w:color w:val="000000" w:themeColor="text1"/>
          <w:lang w:val="en-US"/>
        </w:rPr>
        <w:t>A gripper parameter sweep that, given a fruit's geometry, determines the minimum and maximum gripper span required to achieve a stable multi-finger grasp, framing the algorithm as a gripper selection and design tool rather than a single-gripper evaluator.</w:t>
      </w:r>
    </w:p>
    <w:p w14:paraId="5999105B" w14:textId="7981F119" w:rsidR="00B32F36" w:rsidRPr="00344CD4" w:rsidRDefault="00D35E75" w:rsidP="00D35E75">
      <w:pPr>
        <w:rPr>
          <w:rFonts w:ascii="Times New Roman" w:hAnsi="Times New Roman" w:cs="Times New Roman"/>
          <w:color w:val="000000" w:themeColor="text1"/>
          <w:lang w:val="en-US"/>
        </w:rPr>
      </w:pPr>
      <w:r w:rsidRPr="00D35E75">
        <w:rPr>
          <w:rFonts w:ascii="Times New Roman" w:hAnsi="Times New Roman" w:cs="Times New Roman"/>
          <w:color w:val="000000" w:themeColor="text1"/>
          <w:lang w:val="en-US"/>
        </w:rPr>
        <w:t>A multi-fruit evaluation across five distinct geometries (orange, apple, pear, peach, strawberry) demonstrating that grasp feasibility and optimal gripper sizing vary substantially with fruit shape, with implications for gripper design in agricultural robotics.</w:t>
      </w:r>
    </w:p>
    <w:p w14:paraId="01C81812" w14:textId="1E960ABA" w:rsidR="000B2871" w:rsidRPr="00344CD4" w:rsidRDefault="007C3384" w:rsidP="001A6BE2">
      <w:pPr>
        <w:pStyle w:val="Heading1"/>
        <w:rPr>
          <w:rFonts w:ascii="Times New Roman" w:hAnsi="Times New Roman" w:cs="Times New Roman"/>
          <w:color w:val="000000" w:themeColor="text1"/>
          <w:sz w:val="22"/>
          <w:szCs w:val="22"/>
          <w:lang w:val="en-US"/>
        </w:rPr>
      </w:pPr>
      <w:bookmarkStart w:id="1" w:name="_Toc232247348"/>
      <w:r>
        <w:rPr>
          <w:rFonts w:ascii="Times New Roman" w:hAnsi="Times New Roman" w:cs="Times New Roman"/>
          <w:color w:val="000000" w:themeColor="text1"/>
          <w:sz w:val="22"/>
          <w:szCs w:val="22"/>
          <w:lang w:val="en-US"/>
        </w:rPr>
        <w:t>3</w:t>
      </w:r>
      <w:r w:rsidR="00B501B1">
        <w:rPr>
          <w:rFonts w:ascii="Times New Roman" w:hAnsi="Times New Roman" w:cs="Times New Roman"/>
          <w:color w:val="000000" w:themeColor="text1"/>
          <w:sz w:val="22"/>
          <w:szCs w:val="22"/>
          <w:lang w:val="en-US"/>
        </w:rPr>
        <w:t xml:space="preserve">.0 </w:t>
      </w:r>
      <w:r w:rsidR="000B2871" w:rsidRPr="00344CD4">
        <w:rPr>
          <w:rFonts w:ascii="Times New Roman" w:hAnsi="Times New Roman" w:cs="Times New Roman"/>
          <w:color w:val="000000" w:themeColor="text1"/>
          <w:sz w:val="22"/>
          <w:szCs w:val="22"/>
          <w:lang w:val="en-US"/>
        </w:rPr>
        <w:t>Background &amp; Related Work</w:t>
      </w:r>
      <w:bookmarkEnd w:id="1"/>
    </w:p>
    <w:p w14:paraId="2FDF0606" w14:textId="71F125A7" w:rsidR="00970CA9" w:rsidRDefault="00970CA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Robotic fruit harvesting has become an active research area as labor shortages and the seasonal nature of fruit picking drive interest in automation. A typical harvesting pipeline consists of four stages: perception, approach planning, grasping, and detachment with perception by vision techniques being key to the success of robotic fruit harvesting</w:t>
      </w:r>
      <w:r w:rsidR="005F69CC">
        <w:rPr>
          <w:rFonts w:ascii="Times New Roman" w:hAnsi="Times New Roman" w:cs="Times New Roman"/>
          <w:color w:val="000000" w:themeColor="text1"/>
          <w:lang w:val="en-US"/>
        </w:rPr>
        <w:t xml:space="preserve">, as robots need to detect </w:t>
      </w:r>
      <w:r w:rsidR="005F69CC" w:rsidRPr="005F69CC">
        <w:rPr>
          <w:rFonts w:ascii="Times New Roman" w:hAnsi="Times New Roman" w:cs="Times New Roman"/>
          <w:color w:val="000000" w:themeColor="text1"/>
          <w:lang w:val="en-US"/>
        </w:rPr>
        <w:t>using a vision subsystem before further processing, after which robots need to find a proper grasping orientation and a collision-free path to approach and detach fruits</w:t>
      </w:r>
      <w:r w:rsidR="005F69CC">
        <w:rPr>
          <w:rFonts w:ascii="Times New Roman" w:hAnsi="Times New Roman" w:cs="Times New Roman"/>
          <w:color w:val="000000" w:themeColor="text1"/>
          <w:lang w:val="en-US"/>
        </w:rPr>
        <w:t>.</w:t>
      </w:r>
    </w:p>
    <w:p w14:paraId="33397DD6" w14:textId="5ED124E9" w:rsidR="005F69CC" w:rsidRDefault="005F69CC" w:rsidP="000B2871">
      <w:pPr>
        <w:rPr>
          <w:rFonts w:ascii="Times New Roman" w:hAnsi="Times New Roman" w:cs="Times New Roman"/>
          <w:color w:val="000000" w:themeColor="text1"/>
          <w:lang w:val="en-US"/>
        </w:rPr>
      </w:pPr>
      <w:r w:rsidRPr="005F69CC">
        <w:rPr>
          <w:rFonts w:ascii="Times New Roman" w:hAnsi="Times New Roman" w:cs="Times New Roman"/>
          <w:color w:val="000000" w:themeColor="text1"/>
          <w:lang w:val="en-US"/>
        </w:rPr>
        <w:t>A central challenge in this pipeline is that fruit shapes vary considerably both within and across species, and this variation directly affects how a gripper should be designed and positioned. Fruit shapes vary widely and bruise sensitivity and hardness change during maturation, with damage thresholds ranging from roughly 2 to 4 N for strawberries up to around 180 N for kiwifruit, which highlights the challenge of universal end-effector design. This suggests that a single gripper configuration is unlikely to perform well across all fruit types, motivating approaches that adapt gripper parameters to the specific geometry of the target fruit.</w:t>
      </w:r>
    </w:p>
    <w:p w14:paraId="3EFF1075" w14:textId="6FC3DFF9" w:rsidR="005F69CC" w:rsidRDefault="00971C11" w:rsidP="000B2871">
      <w:pPr>
        <w:rPr>
          <w:rFonts w:ascii="Times New Roman" w:hAnsi="Times New Roman" w:cs="Times New Roman"/>
          <w:color w:val="000000" w:themeColor="text1"/>
          <w:lang w:val="en-US"/>
        </w:rPr>
      </w:pPr>
      <w:r w:rsidRPr="00971C11">
        <w:rPr>
          <w:rFonts w:ascii="Times New Roman" w:hAnsi="Times New Roman" w:cs="Times New Roman"/>
          <w:color w:val="000000" w:themeColor="text1"/>
          <w:lang w:val="en-US"/>
        </w:rPr>
        <w:lastRenderedPageBreak/>
        <w:t>Several existing approaches address grasp planning through point cloud processing and geometric primitive fitting. One method classifies fruit shapes into simple categories such as sphere, cylinder, and cone using a RANSAC-based geometry understanding algorithm, then uses this classification together with pose registration to plan grasps. Other systems construct a parametric grasp circle in the plane perpendicular to the fruit's stem axis, sampling candidate grasp points around this circle and selecting the one that minimizes distance from the robot base. These approaches share a common theme with the present work: reducing a complex 3D shape to a simpler geometric representation (a primitive shape or a cross-sectional profile) that can be reasoned about analytically for grasp planning.</w:t>
      </w:r>
    </w:p>
    <w:p w14:paraId="26362529" w14:textId="16339A51" w:rsidR="00971C11" w:rsidRDefault="00971C11" w:rsidP="000B2871">
      <w:pPr>
        <w:rPr>
          <w:rFonts w:ascii="Times New Roman" w:hAnsi="Times New Roman" w:cs="Times New Roman"/>
          <w:color w:val="000000" w:themeColor="text1"/>
          <w:lang w:val="en-US"/>
        </w:rPr>
      </w:pPr>
      <w:r w:rsidRPr="00971C11">
        <w:rPr>
          <w:rFonts w:ascii="Times New Roman" w:hAnsi="Times New Roman" w:cs="Times New Roman"/>
          <w:color w:val="000000" w:themeColor="text1"/>
          <w:lang w:val="en-US"/>
        </w:rPr>
        <w:t>On the hardware side, gripper design for fruit harvesting has converged on the principle that a gripper's cross-section should be similar in shape and size to the targeted fruit, to minimize unintended collisions in a cluttered canopy. This directly motivates the gripper parameter sweep performed in this project, since determining the appropriate span for a gripper given a fruit's geometry is a prerequisite for this design principle.</w:t>
      </w:r>
    </w:p>
    <w:p w14:paraId="3C1DF5C4" w14:textId="0FC6F020" w:rsidR="00B32F36" w:rsidRPr="00344CD4" w:rsidRDefault="00971C11" w:rsidP="000B2871">
      <w:pPr>
        <w:rPr>
          <w:rFonts w:ascii="Times New Roman" w:hAnsi="Times New Roman" w:cs="Times New Roman"/>
          <w:color w:val="000000" w:themeColor="text1"/>
          <w:lang w:val="en-US"/>
        </w:rPr>
      </w:pPr>
      <w:r w:rsidRPr="00971C11">
        <w:rPr>
          <w:rFonts w:ascii="Times New Roman" w:hAnsi="Times New Roman" w:cs="Times New Roman"/>
          <w:color w:val="000000" w:themeColor="text1"/>
          <w:lang w:val="en-US"/>
        </w:rPr>
        <w:t>Despite these advances, most fruit-harvesting end-effector designs remain at relatively low technology readiness levels, with only a few reaching greenhouse-trial maturity, and few existing studies explicitly quantify how grasp feasibility degrades under positional uncertainty or partial occlusion, both of which are unavoidable in real orchard or field environments. This project addresses that gap by treating uncertainty and occlusion as first-class evaluation criteria alongside basic grasp feasibility.</w:t>
      </w:r>
    </w:p>
    <w:p w14:paraId="5DBC593A" w14:textId="3F888B1E" w:rsidR="000B2871" w:rsidRPr="00344CD4" w:rsidRDefault="007C3384" w:rsidP="001A6BE2">
      <w:pPr>
        <w:pStyle w:val="Heading1"/>
        <w:rPr>
          <w:rFonts w:ascii="Times New Roman" w:hAnsi="Times New Roman" w:cs="Times New Roman"/>
          <w:color w:val="000000" w:themeColor="text1"/>
          <w:sz w:val="22"/>
          <w:szCs w:val="22"/>
          <w:lang w:val="en-US"/>
        </w:rPr>
      </w:pPr>
      <w:bookmarkStart w:id="2" w:name="_Toc232247349"/>
      <w:r>
        <w:rPr>
          <w:rFonts w:ascii="Times New Roman" w:hAnsi="Times New Roman" w:cs="Times New Roman"/>
          <w:color w:val="000000" w:themeColor="text1"/>
          <w:sz w:val="22"/>
          <w:szCs w:val="22"/>
          <w:lang w:val="en-US"/>
        </w:rPr>
        <w:t>4</w:t>
      </w:r>
      <w:r w:rsidR="00B501B1">
        <w:rPr>
          <w:rFonts w:ascii="Times New Roman" w:hAnsi="Times New Roman" w:cs="Times New Roman"/>
          <w:color w:val="000000" w:themeColor="text1"/>
          <w:sz w:val="22"/>
          <w:szCs w:val="22"/>
          <w:lang w:val="en-US"/>
        </w:rPr>
        <w:t xml:space="preserve">.0 </w:t>
      </w:r>
      <w:r w:rsidR="000B2871" w:rsidRPr="00344CD4">
        <w:rPr>
          <w:rFonts w:ascii="Times New Roman" w:hAnsi="Times New Roman" w:cs="Times New Roman"/>
          <w:color w:val="000000" w:themeColor="text1"/>
          <w:sz w:val="22"/>
          <w:szCs w:val="22"/>
          <w:lang w:val="en-US"/>
        </w:rPr>
        <w:t>Methodology</w:t>
      </w:r>
      <w:bookmarkEnd w:id="2"/>
    </w:p>
    <w:p w14:paraId="5AEB2209" w14:textId="05EC3C2F" w:rsidR="00B32F36"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w:t>
      </w:r>
      <w:r w:rsidR="00B32F36" w:rsidRPr="00344CD4">
        <w:rPr>
          <w:rFonts w:ascii="Times New Roman" w:hAnsi="Times New Roman" w:cs="Times New Roman"/>
          <w:color w:val="000000" w:themeColor="text1"/>
          <w:lang w:val="en-US"/>
        </w:rPr>
        <w:t>.1 STL Mesh Loading and Processing</w:t>
      </w:r>
    </w:p>
    <w:p w14:paraId="61677E63" w14:textId="023E232C" w:rsidR="00CD2259" w:rsidRDefault="00CD225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Each fr</w:t>
      </w:r>
      <w:r w:rsidR="003443B4">
        <w:rPr>
          <w:rFonts w:ascii="Times New Roman" w:hAnsi="Times New Roman" w:cs="Times New Roman"/>
          <w:color w:val="000000" w:themeColor="text1"/>
          <w:lang w:val="en-US"/>
        </w:rPr>
        <w:t xml:space="preserve">uit is represented as a triangular surface mesh exported in STL format. The mesh is read directly from the binary STL file, extracting the vertex coordinates and triangle connectivity without relying on external meshing toolboxes. This direct-read approach was adopted after </w:t>
      </w:r>
      <w:r w:rsidR="00102D9A">
        <w:rPr>
          <w:rFonts w:ascii="Times New Roman" w:hAnsi="Times New Roman" w:cs="Times New Roman"/>
          <w:color w:val="000000" w:themeColor="text1"/>
          <w:lang w:val="en-US"/>
        </w:rPr>
        <w:t>an earlier implementation using MATLAB’s PDE toolbox mesh generator produced inconsistent and fragmented cross-sections; reading the original STL triangles preserves the full geometric detail of the fruit surface.</w:t>
      </w:r>
      <w:r w:rsidR="00A62664">
        <w:rPr>
          <w:rFonts w:ascii="Times New Roman" w:hAnsi="Times New Roman" w:cs="Times New Roman"/>
          <w:color w:val="000000" w:themeColor="text1"/>
          <w:lang w:val="en-US"/>
        </w:rPr>
        <w:t xml:space="preserve"> The mesh dimension units are declared per fruit in </w:t>
      </w:r>
      <w:proofErr w:type="spellStart"/>
      <w:r w:rsidR="00A62664">
        <w:rPr>
          <w:rFonts w:ascii="Times New Roman" w:hAnsi="Times New Roman" w:cs="Times New Roman"/>
          <w:color w:val="000000" w:themeColor="text1"/>
          <w:lang w:val="en-US"/>
        </w:rPr>
        <w:t>cfg</w:t>
      </w:r>
      <w:proofErr w:type="spellEnd"/>
      <w:r w:rsidR="00A62664">
        <w:rPr>
          <w:rFonts w:ascii="Times New Roman" w:hAnsi="Times New Roman" w:cs="Times New Roman"/>
          <w:color w:val="000000" w:themeColor="text1"/>
          <w:lang w:val="en-US"/>
        </w:rPr>
        <w:t xml:space="preserve"> to </w:t>
      </w:r>
      <w:r w:rsidR="009F2ABD">
        <w:rPr>
          <w:rFonts w:ascii="Times New Roman" w:hAnsi="Times New Roman" w:cs="Times New Roman"/>
          <w:color w:val="000000" w:themeColor="text1"/>
          <w:lang w:val="en-US"/>
        </w:rPr>
        <w:t xml:space="preserve">remove all guesswork and skip auto-detection entirely. </w:t>
      </w:r>
      <w:r w:rsidR="00102D9A">
        <w:rPr>
          <w:rFonts w:ascii="Times New Roman" w:hAnsi="Times New Roman" w:cs="Times New Roman"/>
          <w:color w:val="000000" w:themeColor="text1"/>
          <w:lang w:val="en-US"/>
        </w:rPr>
        <w:t xml:space="preserve">If the mesh dimensions </w:t>
      </w:r>
      <w:r w:rsidR="001258F6">
        <w:rPr>
          <w:rFonts w:ascii="Times New Roman" w:hAnsi="Times New Roman" w:cs="Times New Roman"/>
          <w:color w:val="000000" w:themeColor="text1"/>
          <w:lang w:val="en-US"/>
        </w:rPr>
        <w:t>are detected to be in millimeter</w:t>
      </w:r>
      <w:r w:rsidR="009F2ABD">
        <w:rPr>
          <w:rFonts w:ascii="Times New Roman" w:hAnsi="Times New Roman" w:cs="Times New Roman"/>
          <w:color w:val="000000" w:themeColor="text1"/>
          <w:lang w:val="en-US"/>
        </w:rPr>
        <w:t>s</w:t>
      </w:r>
      <w:r w:rsidR="001258F6">
        <w:rPr>
          <w:rFonts w:ascii="Times New Roman" w:hAnsi="Times New Roman" w:cs="Times New Roman"/>
          <w:color w:val="000000" w:themeColor="text1"/>
          <w:lang w:val="en-US"/>
        </w:rPr>
        <w:t xml:space="preserve">, the vertex coordinates are converted to meters so that all subsequent calculations operate in a consistent unit system. </w:t>
      </w:r>
    </w:p>
    <w:p w14:paraId="256849AD" w14:textId="30606AE2" w:rsidR="00B32F36"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w:t>
      </w:r>
      <w:r w:rsidR="000702C4">
        <w:rPr>
          <w:rFonts w:ascii="Times New Roman" w:hAnsi="Times New Roman" w:cs="Times New Roman"/>
          <w:color w:val="000000" w:themeColor="text1"/>
          <w:lang w:val="en-US"/>
        </w:rPr>
        <w:t xml:space="preserve">.2 </w:t>
      </w:r>
      <w:r w:rsidR="00B32F36" w:rsidRPr="00344CD4">
        <w:rPr>
          <w:rFonts w:ascii="Times New Roman" w:hAnsi="Times New Roman" w:cs="Times New Roman"/>
          <w:color w:val="000000" w:themeColor="text1"/>
          <w:lang w:val="en-US"/>
        </w:rPr>
        <w:t>Cross-</w:t>
      </w:r>
      <w:r w:rsidR="00461555" w:rsidRPr="00344CD4">
        <w:rPr>
          <w:rFonts w:ascii="Times New Roman" w:hAnsi="Times New Roman" w:cs="Times New Roman"/>
          <w:color w:val="000000" w:themeColor="text1"/>
          <w:lang w:val="en-US"/>
        </w:rPr>
        <w:t>Sectional Slicing Algorithm</w:t>
      </w:r>
    </w:p>
    <w:p w14:paraId="19AA0A39" w14:textId="731BF203" w:rsidR="0021233E" w:rsidRDefault="0021233E"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fruit’s bounding box is computed along the vertical (z) axis, and a series of horizontal slicing planes are generated at evenly spaced heights between the minimum and maximum z values. For each slicing plane, every triangle in the mesh is tested for intersection with the place. Triangles that cross the plane contribute a line segment representing the </w:t>
      </w:r>
      <w:r w:rsidR="00D6318A">
        <w:rPr>
          <w:rFonts w:ascii="Times New Roman" w:hAnsi="Times New Roman" w:cs="Times New Roman"/>
          <w:color w:val="000000" w:themeColor="text1"/>
          <w:lang w:val="en-US"/>
        </w:rPr>
        <w:t xml:space="preserve">intersection of that triangle with the plane.  These unordered line segments are then chained together into closed contour loops by matching shared endpoints within a small tolerance. The result is, for each height, one or more closed 2D contours representing the cross-sectional outline of the fruit at that height. </w:t>
      </w:r>
    </w:p>
    <w:p w14:paraId="4A25A6BE" w14:textId="438C071A" w:rsidR="00B16F22" w:rsidRDefault="00365947" w:rsidP="000B2871">
      <w:pPr>
        <w:rPr>
          <w:rFonts w:ascii="Times New Roman" w:hAnsi="Times New Roman" w:cs="Times New Roman"/>
          <w:color w:val="000000" w:themeColor="text1"/>
          <w:lang w:val="en-US"/>
        </w:rPr>
      </w:pPr>
      <w:r w:rsidRPr="00365947">
        <w:rPr>
          <w:rFonts w:ascii="Times New Roman" w:hAnsi="Times New Roman" w:cs="Times New Roman"/>
          <w:color w:val="000000" w:themeColor="text1"/>
        </w:rPr>
        <w:t>Chaining is necessary because slicing produces unordered, disconnected line segments with no information about which ones belong together, so without chaining you'd just have a scattered point cloud rather than a usable shape. Stitching them into closed loops allows the algorithm to separate multiple distinct contours that can occur at a single height (such as a main fruit body versus a stem artifact) and select the correct one for analysis. It also enables clean visualization of the cross-sections and ensures the diameter calculation operates on the points that actually belong to the fruit's outer surface at that height.</w:t>
      </w:r>
    </w:p>
    <w:p w14:paraId="3F0BF16A" w14:textId="25F8D5E3" w:rsidR="00461555"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4</w:t>
      </w:r>
      <w:r w:rsidR="000702C4">
        <w:rPr>
          <w:rFonts w:ascii="Times New Roman" w:hAnsi="Times New Roman" w:cs="Times New Roman"/>
          <w:color w:val="000000" w:themeColor="text1"/>
          <w:lang w:val="en-US"/>
        </w:rPr>
        <w:t xml:space="preserve">.3 </w:t>
      </w:r>
      <w:r w:rsidR="00461555" w:rsidRPr="00344CD4">
        <w:rPr>
          <w:rFonts w:ascii="Times New Roman" w:hAnsi="Times New Roman" w:cs="Times New Roman"/>
          <w:color w:val="000000" w:themeColor="text1"/>
          <w:lang w:val="en-US"/>
        </w:rPr>
        <w:t>Grasp Feasibility Analysis</w:t>
      </w:r>
    </w:p>
    <w:p w14:paraId="514491FF" w14:textId="5CB60090" w:rsidR="00276664" w:rsidRDefault="002F2B9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For each cross-sectional contour, the largest loop (by number of points) is selected as the representative outline of the fruit at that height. </w:t>
      </w:r>
      <w:r w:rsidR="007B1B3A">
        <w:rPr>
          <w:rFonts w:ascii="Times New Roman" w:hAnsi="Times New Roman" w:cs="Times New Roman"/>
          <w:color w:val="000000" w:themeColor="text1"/>
          <w:lang w:val="en-US"/>
        </w:rPr>
        <w:t xml:space="preserve">The diameter of this contour is computed using its convex hull: the maximum pairwise distance </w:t>
      </w:r>
      <w:r w:rsidR="006E487C">
        <w:rPr>
          <w:rFonts w:ascii="Times New Roman" w:hAnsi="Times New Roman" w:cs="Times New Roman"/>
          <w:color w:val="000000" w:themeColor="text1"/>
          <w:lang w:val="en-US"/>
        </w:rPr>
        <w:t xml:space="preserve">between any two points on the hull is taken as the diameter. This convex-hull-based measurement was adopted because </w:t>
      </w:r>
      <w:r w:rsidR="008E70B3">
        <w:rPr>
          <w:rFonts w:ascii="Times New Roman" w:hAnsi="Times New Roman" w:cs="Times New Roman"/>
          <w:color w:val="000000" w:themeColor="text1"/>
          <w:lang w:val="en-US"/>
        </w:rPr>
        <w:t xml:space="preserve">simple bounding-box width measurements produced inconsistent results on coarser meshes, whereas the convex hull diameter is robust to irregular or partially fragmented contours. </w:t>
      </w:r>
    </w:p>
    <w:p w14:paraId="3D330FCE" w14:textId="7E6529B2" w:rsidR="008E70B3" w:rsidRPr="00344CD4" w:rsidRDefault="008E70B3"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 slice is marked as feasible if its diameter falls within the gripper’s configured minimum and maximum span. </w:t>
      </w:r>
      <w:r w:rsidR="00DA5590">
        <w:rPr>
          <w:rFonts w:ascii="Times New Roman" w:hAnsi="Times New Roman" w:cs="Times New Roman"/>
          <w:color w:val="000000" w:themeColor="text1"/>
          <w:lang w:val="en-US"/>
        </w:rPr>
        <w:t xml:space="preserve">Consecutive feasible slices are grouped into “finger slots”, contiguous vertical regions of the fruit where the gripper could close around the surface. A finger slot is only retained if its vertical extent is at least as large as the gripper’s finger width, ensuring that the region is physically large enough for a finger to make contact. The number of finger slots and their heights determine whether the fruit </w:t>
      </w:r>
      <w:r w:rsidR="00045566">
        <w:rPr>
          <w:rFonts w:ascii="Times New Roman" w:hAnsi="Times New Roman" w:cs="Times New Roman"/>
          <w:color w:val="000000" w:themeColor="text1"/>
          <w:lang w:val="en-US"/>
        </w:rPr>
        <w:t xml:space="preserve">supports a weak (one finger), stable (two finger), or strong (three or more finger) power grasp. </w:t>
      </w:r>
    </w:p>
    <w:p w14:paraId="33511632" w14:textId="5C58172F" w:rsidR="00461555"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w:t>
      </w:r>
      <w:r w:rsidR="000702C4">
        <w:rPr>
          <w:rFonts w:ascii="Times New Roman" w:hAnsi="Times New Roman" w:cs="Times New Roman"/>
          <w:color w:val="000000" w:themeColor="text1"/>
          <w:lang w:val="en-US"/>
        </w:rPr>
        <w:t xml:space="preserve">.4 </w:t>
      </w:r>
      <w:r w:rsidR="00461555" w:rsidRPr="00344CD4">
        <w:rPr>
          <w:rFonts w:ascii="Times New Roman" w:hAnsi="Times New Roman" w:cs="Times New Roman"/>
          <w:color w:val="000000" w:themeColor="text1"/>
          <w:lang w:val="en-US"/>
        </w:rPr>
        <w:t>Gripper Approach Direction</w:t>
      </w:r>
    </w:p>
    <w:p w14:paraId="610563DE" w14:textId="39DDA825" w:rsidR="00045566" w:rsidRPr="00344CD4" w:rsidRDefault="007E70D7" w:rsidP="000B2871">
      <w:pPr>
        <w:rPr>
          <w:rFonts w:ascii="Times New Roman" w:hAnsi="Times New Roman" w:cs="Times New Roman"/>
          <w:color w:val="000000" w:themeColor="text1"/>
          <w:lang w:val="en-US"/>
        </w:rPr>
      </w:pPr>
      <w:r w:rsidRPr="007E70D7">
        <w:rPr>
          <w:rFonts w:ascii="Times New Roman" w:hAnsi="Times New Roman" w:cs="Times New Roman"/>
          <w:color w:val="000000" w:themeColor="text1"/>
          <w:lang w:val="en-US"/>
        </w:rPr>
        <w:t>For the tallest feasible finger slot, the algorithm identifies the midpoint height and examines the cross-sectional contour at that height. The centroid of this contour is computed, and the angular distribution of contour points around the centroid is analyzed to find the largest angular gap, the widest unobstructed direction around the fruit's circumference. The approach direction is defined as pointing toward the center of this gap, and a pre-grasp position is computed by offsetting from the centroid along this direction by 1.5 times the gripper's maximum span. This ensures the gripper approaches from the side of the fruit with the most clearance.</w:t>
      </w:r>
    </w:p>
    <w:p w14:paraId="05CC4113" w14:textId="1C3DD974" w:rsidR="00461555"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w:t>
      </w:r>
      <w:r w:rsidR="000702C4">
        <w:rPr>
          <w:rFonts w:ascii="Times New Roman" w:hAnsi="Times New Roman" w:cs="Times New Roman"/>
          <w:color w:val="000000" w:themeColor="text1"/>
          <w:lang w:val="en-US"/>
        </w:rPr>
        <w:t xml:space="preserve">.5 </w:t>
      </w:r>
      <w:r w:rsidR="00461555" w:rsidRPr="00344CD4">
        <w:rPr>
          <w:rFonts w:ascii="Times New Roman" w:hAnsi="Times New Roman" w:cs="Times New Roman"/>
          <w:color w:val="000000" w:themeColor="text1"/>
          <w:lang w:val="en-US"/>
        </w:rPr>
        <w:t>Uncertainty Margin Analysis</w:t>
      </w:r>
    </w:p>
    <w:p w14:paraId="06AA18C1" w14:textId="7553D031" w:rsidR="00E00335" w:rsidRPr="00E00335" w:rsidRDefault="00E00335" w:rsidP="000B2871">
      <w:pPr>
        <w:rPr>
          <w:rFonts w:ascii="Times New Roman" w:hAnsi="Times New Roman" w:cs="Times New Roman"/>
          <w:color w:val="000000" w:themeColor="text1"/>
        </w:rPr>
      </w:pPr>
      <w:r w:rsidRPr="00E00335">
        <w:rPr>
          <w:rFonts w:ascii="Times New Roman" w:hAnsi="Times New Roman" w:cs="Times New Roman"/>
          <w:color w:val="000000" w:themeColor="text1"/>
        </w:rPr>
        <w:t>To evaluate robustness to positional uncertainty, the algorithm repeats the feasibility analysis while symmetrically shrinking the gripper's effective span by a margin δᵤ, representing the combined effect of sensor noise and actuator positioning error. For a range of δᵤ values (0 to 3mm), the number of valid grasp regions is recomputed. A grasp region that remains valid across a wide range of δᵤ values is considered robust to real-world positioning errors, while a region that disappears even at small δᵤ values indicates a grasp that is only feasible under near-perfect positioning.</w:t>
      </w:r>
    </w:p>
    <w:p w14:paraId="3B7A5CB7" w14:textId="2A647085" w:rsidR="00461555"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w:t>
      </w:r>
      <w:r w:rsidR="000702C4">
        <w:rPr>
          <w:rFonts w:ascii="Times New Roman" w:hAnsi="Times New Roman" w:cs="Times New Roman"/>
          <w:color w:val="000000" w:themeColor="text1"/>
          <w:lang w:val="en-US"/>
        </w:rPr>
        <w:t xml:space="preserve">.6 </w:t>
      </w:r>
      <w:r w:rsidR="005E541F" w:rsidRPr="00344CD4">
        <w:rPr>
          <w:rFonts w:ascii="Times New Roman" w:hAnsi="Times New Roman" w:cs="Times New Roman"/>
          <w:color w:val="000000" w:themeColor="text1"/>
          <w:lang w:val="en-US"/>
        </w:rPr>
        <w:t>Occlusion</w:t>
      </w:r>
      <w:r w:rsidR="00461555" w:rsidRPr="00344CD4">
        <w:rPr>
          <w:rFonts w:ascii="Times New Roman" w:hAnsi="Times New Roman" w:cs="Times New Roman"/>
          <w:color w:val="000000" w:themeColor="text1"/>
          <w:lang w:val="en-US"/>
        </w:rPr>
        <w:t xml:space="preserve"> Tolerance Analysis</w:t>
      </w:r>
    </w:p>
    <w:p w14:paraId="25E7DFCD" w14:textId="232C7CE0" w:rsidR="00E00335" w:rsidRDefault="00E00335" w:rsidP="000B2871">
      <w:pPr>
        <w:rPr>
          <w:rFonts w:ascii="Times New Roman" w:hAnsi="Times New Roman" w:cs="Times New Roman"/>
          <w:color w:val="000000" w:themeColor="text1"/>
        </w:rPr>
      </w:pPr>
      <w:r w:rsidRPr="00E00335">
        <w:rPr>
          <w:rFonts w:ascii="Times New Roman" w:hAnsi="Times New Roman" w:cs="Times New Roman"/>
          <w:color w:val="000000" w:themeColor="text1"/>
        </w:rPr>
        <w:t>To simulate the effect of leaves, branches, or neighboring fruit blocking part of the target, a fraction of the mesh triangles on one side of the fruit (those with face centroids beyond the mean X-coordinate) are removed before re-running the slicing and feasibility analysis. This is repeated at occlusion levels of 0%, 10%, 20%, and 30% of the affected triangles. The resulting grasp region counts at each occlusion level indicate whether the algorithm can still identify a viable grasp when part of the fruit's geometry is unavailable, which is a realistic scenario in field conditions.</w:t>
      </w:r>
    </w:p>
    <w:p w14:paraId="4FBBCC45" w14:textId="32FC200E" w:rsidR="00156C24" w:rsidRPr="00344CD4" w:rsidRDefault="00D10F6F" w:rsidP="000B2871">
      <w:pPr>
        <w:rPr>
          <w:rFonts w:ascii="Times New Roman" w:hAnsi="Times New Roman" w:cs="Times New Roman"/>
          <w:color w:val="000000" w:themeColor="text1"/>
          <w:lang w:val="en-US"/>
        </w:rPr>
      </w:pPr>
      <w:r>
        <w:rPr>
          <w:rFonts w:ascii="Times New Roman" w:hAnsi="Times New Roman" w:cs="Times New Roman"/>
          <w:color w:val="000000" w:themeColor="text1"/>
        </w:rPr>
        <w:t xml:space="preserve">This </w:t>
      </w:r>
      <w:r w:rsidR="00586429">
        <w:rPr>
          <w:rFonts w:ascii="Times New Roman" w:hAnsi="Times New Roman" w:cs="Times New Roman"/>
          <w:color w:val="000000" w:themeColor="text1"/>
        </w:rPr>
        <w:t>percentage is how much triangles are</w:t>
      </w:r>
      <w:r>
        <w:rPr>
          <w:rFonts w:ascii="Times New Roman" w:hAnsi="Times New Roman" w:cs="Times New Roman"/>
          <w:color w:val="000000" w:themeColor="text1"/>
        </w:rPr>
        <w:t xml:space="preserve"> removed </w:t>
      </w:r>
      <w:r w:rsidR="00586429">
        <w:rPr>
          <w:rFonts w:ascii="Times New Roman" w:hAnsi="Times New Roman" w:cs="Times New Roman"/>
          <w:color w:val="000000" w:themeColor="text1"/>
        </w:rPr>
        <w:t xml:space="preserve">to </w:t>
      </w:r>
      <w:r w:rsidR="002F3743">
        <w:rPr>
          <w:rFonts w:ascii="Times New Roman" w:hAnsi="Times New Roman" w:cs="Times New Roman"/>
          <w:color w:val="000000" w:themeColor="text1"/>
        </w:rPr>
        <w:t xml:space="preserve">display </w:t>
      </w:r>
      <w:r>
        <w:rPr>
          <w:rFonts w:ascii="Times New Roman" w:hAnsi="Times New Roman" w:cs="Times New Roman"/>
          <w:color w:val="000000" w:themeColor="text1"/>
        </w:rPr>
        <w:t xml:space="preserve">a contiguous chunk from one </w:t>
      </w:r>
      <w:r w:rsidR="00586429">
        <w:rPr>
          <w:rFonts w:ascii="Times New Roman" w:hAnsi="Times New Roman" w:cs="Times New Roman"/>
          <w:color w:val="000000" w:themeColor="text1"/>
        </w:rPr>
        <w:t xml:space="preserve">randomized </w:t>
      </w:r>
      <w:r>
        <w:rPr>
          <w:rFonts w:ascii="Times New Roman" w:hAnsi="Times New Roman" w:cs="Times New Roman"/>
          <w:color w:val="000000" w:themeColor="text1"/>
        </w:rPr>
        <w:t>side</w:t>
      </w:r>
      <w:r w:rsidR="002F3743">
        <w:rPr>
          <w:rFonts w:ascii="Times New Roman" w:hAnsi="Times New Roman" w:cs="Times New Roman"/>
          <w:color w:val="000000" w:themeColor="text1"/>
        </w:rPr>
        <w:t>, like a single large branch blocking a face.</w:t>
      </w:r>
      <w:r w:rsidR="00B76D6F">
        <w:rPr>
          <w:rFonts w:ascii="Times New Roman" w:hAnsi="Times New Roman" w:cs="Times New Roman"/>
          <w:color w:val="000000" w:themeColor="text1"/>
        </w:rPr>
        <w:t xml:space="preserve"> As of right now, the algorithm assumes the STL file is just the fruit.</w:t>
      </w:r>
    </w:p>
    <w:p w14:paraId="7C6BC7D9" w14:textId="4ED65AA4" w:rsidR="00461555" w:rsidRPr="00344CD4"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w:t>
      </w:r>
      <w:r w:rsidR="000702C4">
        <w:rPr>
          <w:rFonts w:ascii="Times New Roman" w:hAnsi="Times New Roman" w:cs="Times New Roman"/>
          <w:color w:val="000000" w:themeColor="text1"/>
          <w:lang w:val="en-US"/>
        </w:rPr>
        <w:t xml:space="preserve">.7 </w:t>
      </w:r>
      <w:r w:rsidR="005E541F" w:rsidRPr="00344CD4">
        <w:rPr>
          <w:rFonts w:ascii="Times New Roman" w:hAnsi="Times New Roman" w:cs="Times New Roman"/>
          <w:color w:val="000000" w:themeColor="text1"/>
          <w:lang w:val="en-US"/>
        </w:rPr>
        <w:t>Gripper Parameter Sweep</w:t>
      </w:r>
    </w:p>
    <w:p w14:paraId="58CC7918" w14:textId="6C1FAA95" w:rsidR="005E541F" w:rsidRPr="00E00335" w:rsidRDefault="00E00335" w:rsidP="000B2871">
      <w:pPr>
        <w:rPr>
          <w:rFonts w:ascii="Times New Roman" w:hAnsi="Times New Roman" w:cs="Times New Roman"/>
          <w:color w:val="000000" w:themeColor="text1"/>
        </w:rPr>
      </w:pPr>
      <w:r w:rsidRPr="00E00335">
        <w:rPr>
          <w:rFonts w:ascii="Times New Roman" w:hAnsi="Times New Roman" w:cs="Times New Roman"/>
          <w:color w:val="000000" w:themeColor="text1"/>
        </w:rPr>
        <w:t xml:space="preserve">Rather than evaluating a single fixed gripper configuration, the algorithm sweeps across a range of minimum and maximum gripper span values (minimum spans from 10mm to 60mm, maximum spans </w:t>
      </w:r>
      <w:r w:rsidRPr="00E00335">
        <w:rPr>
          <w:rFonts w:ascii="Times New Roman" w:hAnsi="Times New Roman" w:cs="Times New Roman"/>
          <w:color w:val="000000" w:themeColor="text1"/>
        </w:rPr>
        <w:lastRenderedPageBreak/>
        <w:t>from 40mm to 120mm) and recomputes the number of valid finger slots for each combination. For each fruit, the combination that yields the most grasp regions is identified, and among combinations with equally many regions, the one with the narrowest span range is selected as optimal. This produces, for each fruit, a recommended gripper span range, directly supporting gripper selection or design for a specific crop.</w:t>
      </w:r>
    </w:p>
    <w:p w14:paraId="741A0E43" w14:textId="51F5A54D" w:rsidR="000B2871" w:rsidRPr="00344CD4" w:rsidRDefault="00B612E4" w:rsidP="001A6BE2">
      <w:pPr>
        <w:pStyle w:val="Heading1"/>
        <w:rPr>
          <w:rFonts w:ascii="Times New Roman" w:hAnsi="Times New Roman" w:cs="Times New Roman"/>
          <w:color w:val="000000" w:themeColor="text1"/>
          <w:sz w:val="22"/>
          <w:szCs w:val="22"/>
          <w:lang w:val="en-US"/>
        </w:rPr>
      </w:pPr>
      <w:bookmarkStart w:id="3" w:name="_Toc232247350"/>
      <w:r>
        <w:rPr>
          <w:rFonts w:ascii="Times New Roman" w:hAnsi="Times New Roman" w:cs="Times New Roman"/>
          <w:color w:val="000000" w:themeColor="text1"/>
          <w:sz w:val="22"/>
          <w:szCs w:val="22"/>
          <w:lang w:val="en-US"/>
        </w:rPr>
        <w:t>5</w:t>
      </w:r>
      <w:r w:rsidR="00B501B1">
        <w:rPr>
          <w:rFonts w:ascii="Times New Roman" w:hAnsi="Times New Roman" w:cs="Times New Roman"/>
          <w:color w:val="000000" w:themeColor="text1"/>
          <w:sz w:val="22"/>
          <w:szCs w:val="22"/>
          <w:lang w:val="en-US"/>
        </w:rPr>
        <w:t xml:space="preserve">.0 </w:t>
      </w:r>
      <w:r w:rsidR="009E41EC" w:rsidRPr="00344CD4">
        <w:rPr>
          <w:rFonts w:ascii="Times New Roman" w:hAnsi="Times New Roman" w:cs="Times New Roman"/>
          <w:color w:val="000000" w:themeColor="text1"/>
          <w:sz w:val="22"/>
          <w:szCs w:val="22"/>
          <w:lang w:val="en-US"/>
        </w:rPr>
        <w:t>Experimental Setup</w:t>
      </w:r>
      <w:bookmarkEnd w:id="3"/>
    </w:p>
    <w:p w14:paraId="45079CA4" w14:textId="63E7A486" w:rsidR="005E541F"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5</w:t>
      </w:r>
      <w:r w:rsidR="000702C4">
        <w:rPr>
          <w:rFonts w:ascii="Times New Roman" w:hAnsi="Times New Roman" w:cs="Times New Roman"/>
          <w:color w:val="000000" w:themeColor="text1"/>
          <w:lang w:val="en-US"/>
        </w:rPr>
        <w:t xml:space="preserve">.1 </w:t>
      </w:r>
      <w:r w:rsidR="005E541F" w:rsidRPr="00344CD4">
        <w:rPr>
          <w:rFonts w:ascii="Times New Roman" w:hAnsi="Times New Roman" w:cs="Times New Roman"/>
          <w:color w:val="000000" w:themeColor="text1"/>
          <w:lang w:val="en-US"/>
        </w:rPr>
        <w:t xml:space="preserve">Fruit </w:t>
      </w:r>
      <w:r w:rsidR="00D41D8A">
        <w:rPr>
          <w:rFonts w:ascii="Times New Roman" w:hAnsi="Times New Roman" w:cs="Times New Roman"/>
          <w:color w:val="000000" w:themeColor="text1"/>
          <w:lang w:val="en-US"/>
        </w:rPr>
        <w:t>Models</w:t>
      </w:r>
    </w:p>
    <w:p w14:paraId="13A3CB10" w14:textId="461B7B63" w:rsidR="00911017" w:rsidRDefault="00A9453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Five fruit geometric were used to evaluate the algorithm: orange, apple, pear, peach, and strawberry. Each fruit was represented as a triangular surface mesh in binary STL format. The bounding box dimensions and mesh resolution for each model are summarized below.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F66FA" w14:paraId="1EAEE012" w14:textId="77777777" w:rsidTr="000F66FA">
        <w:tc>
          <w:tcPr>
            <w:tcW w:w="1558" w:type="dxa"/>
          </w:tcPr>
          <w:p w14:paraId="7E35BB0B" w14:textId="5A1273B8"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Fruit</w:t>
            </w:r>
          </w:p>
        </w:tc>
        <w:tc>
          <w:tcPr>
            <w:tcW w:w="1558" w:type="dxa"/>
          </w:tcPr>
          <w:p w14:paraId="6E55829D" w14:textId="19DCA3C2"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Triangles</w:t>
            </w:r>
          </w:p>
        </w:tc>
        <w:tc>
          <w:tcPr>
            <w:tcW w:w="1558" w:type="dxa"/>
          </w:tcPr>
          <w:p w14:paraId="6180B758" w14:textId="7B32AE20"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X-extent (mm)</w:t>
            </w:r>
          </w:p>
        </w:tc>
        <w:tc>
          <w:tcPr>
            <w:tcW w:w="1558" w:type="dxa"/>
          </w:tcPr>
          <w:p w14:paraId="2206A3FB" w14:textId="7BE36181"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Y-extent (mm)</w:t>
            </w:r>
          </w:p>
        </w:tc>
        <w:tc>
          <w:tcPr>
            <w:tcW w:w="1559" w:type="dxa"/>
          </w:tcPr>
          <w:p w14:paraId="73CD9512" w14:textId="4D27AFD9"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Z-extent (mm)</w:t>
            </w:r>
          </w:p>
        </w:tc>
        <w:tc>
          <w:tcPr>
            <w:tcW w:w="1559" w:type="dxa"/>
          </w:tcPr>
          <w:p w14:paraId="30DCB8EB" w14:textId="5EC7933E"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Max diameter (mm)</w:t>
            </w:r>
          </w:p>
        </w:tc>
      </w:tr>
      <w:tr w:rsidR="000F66FA" w14:paraId="53C8904A" w14:textId="77777777" w:rsidTr="000F66FA">
        <w:tc>
          <w:tcPr>
            <w:tcW w:w="1558" w:type="dxa"/>
          </w:tcPr>
          <w:p w14:paraId="35D6DE11" w14:textId="326625C2"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Orange</w:t>
            </w:r>
          </w:p>
        </w:tc>
        <w:tc>
          <w:tcPr>
            <w:tcW w:w="1558" w:type="dxa"/>
          </w:tcPr>
          <w:p w14:paraId="0F120F9D" w14:textId="47F74E77"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68 596</w:t>
            </w:r>
          </w:p>
        </w:tc>
        <w:tc>
          <w:tcPr>
            <w:tcW w:w="1558" w:type="dxa"/>
          </w:tcPr>
          <w:p w14:paraId="42EDC0EB" w14:textId="4E337255"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85.6</w:t>
            </w:r>
          </w:p>
        </w:tc>
        <w:tc>
          <w:tcPr>
            <w:tcW w:w="1558" w:type="dxa"/>
          </w:tcPr>
          <w:p w14:paraId="360ECAC4" w14:textId="06337248"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87.1</w:t>
            </w:r>
          </w:p>
        </w:tc>
        <w:tc>
          <w:tcPr>
            <w:tcW w:w="1559" w:type="dxa"/>
          </w:tcPr>
          <w:p w14:paraId="7085A169" w14:textId="6908867A" w:rsidR="000F66FA" w:rsidRDefault="00B83A4E"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82.8</w:t>
            </w:r>
          </w:p>
        </w:tc>
        <w:tc>
          <w:tcPr>
            <w:tcW w:w="1559" w:type="dxa"/>
          </w:tcPr>
          <w:p w14:paraId="518E1BAD" w14:textId="3C87DF56" w:rsidR="000F66FA" w:rsidRDefault="00CA4DD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86.6</w:t>
            </w:r>
          </w:p>
        </w:tc>
      </w:tr>
      <w:tr w:rsidR="000F66FA" w14:paraId="0B32E220" w14:textId="77777777" w:rsidTr="000F66FA">
        <w:tc>
          <w:tcPr>
            <w:tcW w:w="1558" w:type="dxa"/>
          </w:tcPr>
          <w:p w14:paraId="50545BEC" w14:textId="73FA8457"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Apple</w:t>
            </w:r>
          </w:p>
        </w:tc>
        <w:tc>
          <w:tcPr>
            <w:tcW w:w="1558" w:type="dxa"/>
          </w:tcPr>
          <w:p w14:paraId="4F573BEF" w14:textId="52323672"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91 720</w:t>
            </w:r>
          </w:p>
        </w:tc>
        <w:tc>
          <w:tcPr>
            <w:tcW w:w="1558" w:type="dxa"/>
          </w:tcPr>
          <w:p w14:paraId="60A31970" w14:textId="52DBD382"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94.2</w:t>
            </w:r>
          </w:p>
        </w:tc>
        <w:tc>
          <w:tcPr>
            <w:tcW w:w="1558" w:type="dxa"/>
          </w:tcPr>
          <w:p w14:paraId="6C13C0D1" w14:textId="7D5122D5"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93.4</w:t>
            </w:r>
          </w:p>
        </w:tc>
        <w:tc>
          <w:tcPr>
            <w:tcW w:w="1559" w:type="dxa"/>
          </w:tcPr>
          <w:p w14:paraId="4CD8F7AE" w14:textId="27DEDDBB" w:rsidR="000F66FA" w:rsidRDefault="00B83A4E"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98.8</w:t>
            </w:r>
          </w:p>
        </w:tc>
        <w:tc>
          <w:tcPr>
            <w:tcW w:w="1559" w:type="dxa"/>
          </w:tcPr>
          <w:p w14:paraId="3AA29B76" w14:textId="65ED6741" w:rsidR="000F66FA" w:rsidRDefault="00CA4DD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93.7</w:t>
            </w:r>
          </w:p>
        </w:tc>
      </w:tr>
      <w:tr w:rsidR="000F66FA" w14:paraId="4D209B13" w14:textId="77777777" w:rsidTr="000F66FA">
        <w:tc>
          <w:tcPr>
            <w:tcW w:w="1558" w:type="dxa"/>
          </w:tcPr>
          <w:p w14:paraId="3A199A73" w14:textId="797447D8"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Pear</w:t>
            </w:r>
          </w:p>
        </w:tc>
        <w:tc>
          <w:tcPr>
            <w:tcW w:w="1558" w:type="dxa"/>
          </w:tcPr>
          <w:p w14:paraId="034709CB" w14:textId="1B005623"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78 110</w:t>
            </w:r>
          </w:p>
        </w:tc>
        <w:tc>
          <w:tcPr>
            <w:tcW w:w="1558" w:type="dxa"/>
          </w:tcPr>
          <w:p w14:paraId="574F6652" w14:textId="2AE34AA9"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88.3</w:t>
            </w:r>
          </w:p>
        </w:tc>
        <w:tc>
          <w:tcPr>
            <w:tcW w:w="1558" w:type="dxa"/>
          </w:tcPr>
          <w:p w14:paraId="1C152CC3" w14:textId="69450CF9"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97.8</w:t>
            </w:r>
          </w:p>
        </w:tc>
        <w:tc>
          <w:tcPr>
            <w:tcW w:w="1559" w:type="dxa"/>
          </w:tcPr>
          <w:p w14:paraId="7362FE91" w14:textId="36DED62D" w:rsidR="000F66FA" w:rsidRDefault="00B83A4E"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85.6</w:t>
            </w:r>
          </w:p>
        </w:tc>
        <w:tc>
          <w:tcPr>
            <w:tcW w:w="1559" w:type="dxa"/>
          </w:tcPr>
          <w:p w14:paraId="37CCF6B0" w14:textId="20D8E5EA" w:rsidR="000F66FA" w:rsidRDefault="00CA4DD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96.4</w:t>
            </w:r>
          </w:p>
        </w:tc>
      </w:tr>
      <w:tr w:rsidR="000F66FA" w14:paraId="6C4599B7" w14:textId="77777777" w:rsidTr="000F66FA">
        <w:tc>
          <w:tcPr>
            <w:tcW w:w="1558" w:type="dxa"/>
          </w:tcPr>
          <w:p w14:paraId="76E9F945" w14:textId="2C804470"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Peach </w:t>
            </w:r>
          </w:p>
        </w:tc>
        <w:tc>
          <w:tcPr>
            <w:tcW w:w="1558" w:type="dxa"/>
          </w:tcPr>
          <w:p w14:paraId="090CD650" w14:textId="337D6302"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55 672</w:t>
            </w:r>
          </w:p>
        </w:tc>
        <w:tc>
          <w:tcPr>
            <w:tcW w:w="1558" w:type="dxa"/>
          </w:tcPr>
          <w:p w14:paraId="4C86737C" w14:textId="260A7C5C"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79.6</w:t>
            </w:r>
          </w:p>
        </w:tc>
        <w:tc>
          <w:tcPr>
            <w:tcW w:w="1558" w:type="dxa"/>
          </w:tcPr>
          <w:p w14:paraId="5D092D45" w14:textId="7F2DBDB4"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76.1</w:t>
            </w:r>
          </w:p>
        </w:tc>
        <w:tc>
          <w:tcPr>
            <w:tcW w:w="1559" w:type="dxa"/>
          </w:tcPr>
          <w:p w14:paraId="441A8602" w14:textId="59DABED0" w:rsidR="000F66FA" w:rsidRDefault="00B83A4E"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76.0</w:t>
            </w:r>
          </w:p>
        </w:tc>
        <w:tc>
          <w:tcPr>
            <w:tcW w:w="1559" w:type="dxa"/>
          </w:tcPr>
          <w:p w14:paraId="4893E1AE" w14:textId="39DA1F01" w:rsidR="000F66FA" w:rsidRDefault="00CA4DD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79.4</w:t>
            </w:r>
          </w:p>
        </w:tc>
      </w:tr>
      <w:tr w:rsidR="000F66FA" w14:paraId="71E082B7" w14:textId="77777777" w:rsidTr="000F66FA">
        <w:tc>
          <w:tcPr>
            <w:tcW w:w="1558" w:type="dxa"/>
          </w:tcPr>
          <w:p w14:paraId="4526E296" w14:textId="10881715"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Strawberry</w:t>
            </w:r>
          </w:p>
        </w:tc>
        <w:tc>
          <w:tcPr>
            <w:tcW w:w="1558" w:type="dxa"/>
          </w:tcPr>
          <w:p w14:paraId="7FCF7DEA" w14:textId="7E6E0F3A"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314 570</w:t>
            </w:r>
          </w:p>
        </w:tc>
        <w:tc>
          <w:tcPr>
            <w:tcW w:w="1558" w:type="dxa"/>
          </w:tcPr>
          <w:p w14:paraId="561E69A6" w14:textId="130BE78B"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35.5</w:t>
            </w:r>
          </w:p>
        </w:tc>
        <w:tc>
          <w:tcPr>
            <w:tcW w:w="1558" w:type="dxa"/>
          </w:tcPr>
          <w:p w14:paraId="67C7F805" w14:textId="050EC2C9" w:rsidR="000F66FA" w:rsidRDefault="000F66F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48.2</w:t>
            </w:r>
          </w:p>
        </w:tc>
        <w:tc>
          <w:tcPr>
            <w:tcW w:w="1559" w:type="dxa"/>
          </w:tcPr>
          <w:p w14:paraId="7D82B52C" w14:textId="25569BA8" w:rsidR="000F66FA" w:rsidRDefault="00B83A4E"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34.0</w:t>
            </w:r>
          </w:p>
        </w:tc>
        <w:tc>
          <w:tcPr>
            <w:tcW w:w="1559" w:type="dxa"/>
          </w:tcPr>
          <w:p w14:paraId="1A6D65A1" w14:textId="49DD403A" w:rsidR="000F66FA" w:rsidRDefault="00CA4DD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46.5</w:t>
            </w:r>
          </w:p>
        </w:tc>
      </w:tr>
    </w:tbl>
    <w:p w14:paraId="6E420558" w14:textId="77777777" w:rsidR="00CA4DD0" w:rsidRDefault="00CA4DD0" w:rsidP="000B2871">
      <w:pPr>
        <w:rPr>
          <w:rFonts w:ascii="Times New Roman" w:hAnsi="Times New Roman" w:cs="Times New Roman"/>
          <w:color w:val="000000" w:themeColor="text1"/>
          <w:lang w:val="en-US"/>
        </w:rPr>
      </w:pPr>
    </w:p>
    <w:p w14:paraId="1B115B0F" w14:textId="3BC856BC" w:rsidR="00CA4DD0" w:rsidRPr="00344CD4" w:rsidRDefault="00CA4DD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These five fruits were selected to span a range of shapes: roughly spherical (orange, peach), elongated/asymmetric (apple, pear), and small/conical (strawberry), allowing the algorithm’s behavior to be evaluated across diverse geometric rather than a single idealized shape. </w:t>
      </w:r>
    </w:p>
    <w:p w14:paraId="29F080D8" w14:textId="2B2DF0AE" w:rsidR="005E541F"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5</w:t>
      </w:r>
      <w:r w:rsidR="000702C4">
        <w:rPr>
          <w:rFonts w:ascii="Times New Roman" w:hAnsi="Times New Roman" w:cs="Times New Roman"/>
          <w:color w:val="000000" w:themeColor="text1"/>
          <w:lang w:val="en-US"/>
        </w:rPr>
        <w:t xml:space="preserve">.2 </w:t>
      </w:r>
      <w:r w:rsidR="00D41D8A">
        <w:rPr>
          <w:rFonts w:ascii="Times New Roman" w:hAnsi="Times New Roman" w:cs="Times New Roman"/>
          <w:color w:val="000000" w:themeColor="text1"/>
          <w:lang w:val="en-US"/>
        </w:rPr>
        <w:t>Slicing Configuration</w:t>
      </w:r>
    </w:p>
    <w:p w14:paraId="12675BBA" w14:textId="3B03E06C" w:rsidR="00CA4DD0" w:rsidRPr="00344CD4" w:rsidRDefault="00AC348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Each fruit was sliced into 50 evenly spaced horizontal cross-sections spanning the full height (z-extent) of the mesh. This slice count was selected based on a resolution convergence test (</w:t>
      </w:r>
      <w:r w:rsidR="00BA649B">
        <w:rPr>
          <w:rFonts w:ascii="Times New Roman" w:hAnsi="Times New Roman" w:cs="Times New Roman"/>
          <w:color w:val="000000" w:themeColor="text1"/>
          <w:lang w:val="en-US"/>
        </w:rPr>
        <w:t xml:space="preserve">Section 3.7, Test A), which compared the feasible z-range identified at 10, 20, 30 and 50 slices and confirmed that the result stabilizes by 50 slices. </w:t>
      </w:r>
    </w:p>
    <w:p w14:paraId="16058D6E" w14:textId="1C583ECD" w:rsidR="005E541F"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5</w:t>
      </w:r>
      <w:r w:rsidR="000702C4">
        <w:rPr>
          <w:rFonts w:ascii="Times New Roman" w:hAnsi="Times New Roman" w:cs="Times New Roman"/>
          <w:color w:val="000000" w:themeColor="text1"/>
          <w:lang w:val="en-US"/>
        </w:rPr>
        <w:t xml:space="preserve">.3 </w:t>
      </w:r>
      <w:r w:rsidR="00D41D8A">
        <w:rPr>
          <w:rFonts w:ascii="Times New Roman" w:hAnsi="Times New Roman" w:cs="Times New Roman"/>
          <w:color w:val="000000" w:themeColor="text1"/>
          <w:lang w:val="en-US"/>
        </w:rPr>
        <w:t>Baseline Gripper Parameters</w:t>
      </w:r>
    </w:p>
    <w:p w14:paraId="0E03A801" w14:textId="7B2FDB59" w:rsidR="005E541F"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For the initial single-gripper evaluation (Sections 5.1-5.4), a representative gripper configuration was used:</w:t>
      </w:r>
    </w:p>
    <w:tbl>
      <w:tblPr>
        <w:tblStyle w:val="TableGrid"/>
        <w:tblW w:w="0" w:type="auto"/>
        <w:tblLook w:val="04A0" w:firstRow="1" w:lastRow="0" w:firstColumn="1" w:lastColumn="0" w:noHBand="0" w:noVBand="1"/>
      </w:tblPr>
      <w:tblGrid>
        <w:gridCol w:w="4675"/>
        <w:gridCol w:w="4675"/>
      </w:tblGrid>
      <w:tr w:rsidR="00D41D8A" w14:paraId="4CACB457" w14:textId="77777777" w:rsidTr="00D41D8A">
        <w:tc>
          <w:tcPr>
            <w:tcW w:w="4675" w:type="dxa"/>
          </w:tcPr>
          <w:p w14:paraId="38139C89" w14:textId="697192B1"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Parameter</w:t>
            </w:r>
          </w:p>
        </w:tc>
        <w:tc>
          <w:tcPr>
            <w:tcW w:w="4675" w:type="dxa"/>
          </w:tcPr>
          <w:p w14:paraId="6368F5DB" w14:textId="20134AD3"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Value (mm)</w:t>
            </w:r>
          </w:p>
        </w:tc>
      </w:tr>
      <w:tr w:rsidR="00D41D8A" w14:paraId="79E77F15" w14:textId="77777777" w:rsidTr="00D41D8A">
        <w:tc>
          <w:tcPr>
            <w:tcW w:w="4675" w:type="dxa"/>
          </w:tcPr>
          <w:p w14:paraId="188F4905" w14:textId="0134E0EE"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Minimum grip span</w:t>
            </w:r>
          </w:p>
        </w:tc>
        <w:tc>
          <w:tcPr>
            <w:tcW w:w="4675" w:type="dxa"/>
          </w:tcPr>
          <w:p w14:paraId="4BF10F5F" w14:textId="3620ADFB"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40</w:t>
            </w:r>
          </w:p>
        </w:tc>
      </w:tr>
      <w:tr w:rsidR="00D41D8A" w14:paraId="445B2E73" w14:textId="77777777" w:rsidTr="00D41D8A">
        <w:tc>
          <w:tcPr>
            <w:tcW w:w="4675" w:type="dxa"/>
          </w:tcPr>
          <w:p w14:paraId="41034516" w14:textId="4690DF51"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Maximum grip span</w:t>
            </w:r>
          </w:p>
        </w:tc>
        <w:tc>
          <w:tcPr>
            <w:tcW w:w="4675" w:type="dxa"/>
          </w:tcPr>
          <w:p w14:paraId="357E2B98" w14:textId="2CE0C2AE"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90</w:t>
            </w:r>
          </w:p>
        </w:tc>
      </w:tr>
      <w:tr w:rsidR="00D41D8A" w14:paraId="6F509464" w14:textId="77777777" w:rsidTr="00D41D8A">
        <w:tc>
          <w:tcPr>
            <w:tcW w:w="4675" w:type="dxa"/>
          </w:tcPr>
          <w:p w14:paraId="7911CF82" w14:textId="29948216"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2D finger width</w:t>
            </w:r>
          </w:p>
        </w:tc>
        <w:tc>
          <w:tcPr>
            <w:tcW w:w="4675" w:type="dxa"/>
          </w:tcPr>
          <w:p w14:paraId="3B52B759" w14:textId="274D03D4"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10</w:t>
            </w:r>
          </w:p>
        </w:tc>
      </w:tr>
      <w:tr w:rsidR="00D41D8A" w14:paraId="43257590" w14:textId="77777777" w:rsidTr="00D41D8A">
        <w:tc>
          <w:tcPr>
            <w:tcW w:w="4675" w:type="dxa"/>
          </w:tcPr>
          <w:p w14:paraId="0159AFFA" w14:textId="1B05BD83"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3D finger width</w:t>
            </w:r>
          </w:p>
        </w:tc>
        <w:tc>
          <w:tcPr>
            <w:tcW w:w="4675" w:type="dxa"/>
          </w:tcPr>
          <w:p w14:paraId="68C0AFCF" w14:textId="0D4BE6D2"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20</w:t>
            </w:r>
          </w:p>
        </w:tc>
      </w:tr>
    </w:tbl>
    <w:p w14:paraId="4E8A8C96" w14:textId="77777777" w:rsidR="00D41D8A" w:rsidRDefault="00D41D8A" w:rsidP="000B2871">
      <w:pPr>
        <w:rPr>
          <w:rFonts w:ascii="Times New Roman" w:hAnsi="Times New Roman" w:cs="Times New Roman"/>
          <w:color w:val="000000" w:themeColor="text1"/>
          <w:lang w:val="en-US"/>
        </w:rPr>
      </w:pPr>
    </w:p>
    <w:p w14:paraId="4E4AB4E3" w14:textId="41B9DF10" w:rsidR="00D41D8A" w:rsidRDefault="00D41D8A"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These values were chosen to fall within the range of typical fruit diameters observed across the five models (35-105mm)</w:t>
      </w:r>
      <w:r w:rsidR="00EF3AED">
        <w:rPr>
          <w:rFonts w:ascii="Times New Roman" w:hAnsi="Times New Roman" w:cs="Times New Roman"/>
          <w:color w:val="000000" w:themeColor="text1"/>
          <w:lang w:val="en-US"/>
        </w:rPr>
        <w:t>, allowing meaningful comparison across fruits without being tuned to favor any single one.</w:t>
      </w:r>
    </w:p>
    <w:p w14:paraId="697D0840" w14:textId="150A4766" w:rsidR="00EF3AED"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5</w:t>
      </w:r>
      <w:r w:rsidR="00EF3AED">
        <w:rPr>
          <w:rFonts w:ascii="Times New Roman" w:hAnsi="Times New Roman" w:cs="Times New Roman"/>
          <w:color w:val="000000" w:themeColor="text1"/>
          <w:lang w:val="en-US"/>
        </w:rPr>
        <w:t>.4 Gripper Parameter Sweep Configuration</w:t>
      </w:r>
    </w:p>
    <w:p w14:paraId="17756AFC" w14:textId="6EC03550" w:rsidR="00EF3AED" w:rsidRDefault="00EF3AE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For the gripper selection analysis (Section 5.2), the minimum grip span was swept from 10mm to 60mm in 5mm increments, and the maximum grip span was swept from 40mm to 120mm in 5mm increments. Combinations where the span range was narrower than 20mm were excluded as physically unrealistic for a gripper.</w:t>
      </w:r>
    </w:p>
    <w:p w14:paraId="103C4305" w14:textId="34359B48" w:rsidR="00EF3AED" w:rsidRDefault="00B612E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5</w:t>
      </w:r>
      <w:r w:rsidR="00EF3AED">
        <w:rPr>
          <w:rFonts w:ascii="Times New Roman" w:hAnsi="Times New Roman" w:cs="Times New Roman"/>
          <w:color w:val="000000" w:themeColor="text1"/>
          <w:lang w:val="en-US"/>
        </w:rPr>
        <w:t>.5 Software Environment</w:t>
      </w:r>
    </w:p>
    <w:p w14:paraId="77F6231A" w14:textId="5F509CC1" w:rsidR="00EF3AED" w:rsidRPr="00344CD4" w:rsidRDefault="00EF3AE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All processing was performed in MATLAB. STL files were read directly at the byte level to extract triangle and vertex data, avoiding reliance on the PDE toolbox’s automatic mesh generator, which was found to produce inconsistent cross-sections at coarse mesh resolutions.</w:t>
      </w:r>
    </w:p>
    <w:p w14:paraId="1EEA20A8" w14:textId="2AFF9821" w:rsidR="009E41EC" w:rsidRPr="00344CD4" w:rsidRDefault="00B612E4" w:rsidP="001A6BE2">
      <w:pPr>
        <w:pStyle w:val="Heading1"/>
        <w:rPr>
          <w:rFonts w:ascii="Times New Roman" w:hAnsi="Times New Roman" w:cs="Times New Roman"/>
          <w:color w:val="000000" w:themeColor="text1"/>
          <w:sz w:val="22"/>
          <w:szCs w:val="22"/>
          <w:lang w:val="en-US"/>
        </w:rPr>
      </w:pPr>
      <w:bookmarkStart w:id="4" w:name="_Toc232247351"/>
      <w:r>
        <w:rPr>
          <w:rFonts w:ascii="Times New Roman" w:hAnsi="Times New Roman" w:cs="Times New Roman"/>
          <w:color w:val="000000" w:themeColor="text1"/>
          <w:sz w:val="22"/>
          <w:szCs w:val="22"/>
          <w:lang w:val="en-US"/>
        </w:rPr>
        <w:t>6</w:t>
      </w:r>
      <w:r w:rsidR="00B501B1">
        <w:rPr>
          <w:rFonts w:ascii="Times New Roman" w:hAnsi="Times New Roman" w:cs="Times New Roman"/>
          <w:color w:val="000000" w:themeColor="text1"/>
          <w:sz w:val="22"/>
          <w:szCs w:val="22"/>
          <w:lang w:val="en-US"/>
        </w:rPr>
        <w:t xml:space="preserve">.0 </w:t>
      </w:r>
      <w:r w:rsidR="009E41EC" w:rsidRPr="00344CD4">
        <w:rPr>
          <w:rFonts w:ascii="Times New Roman" w:hAnsi="Times New Roman" w:cs="Times New Roman"/>
          <w:color w:val="000000" w:themeColor="text1"/>
          <w:sz w:val="22"/>
          <w:szCs w:val="22"/>
          <w:lang w:val="en-US"/>
        </w:rPr>
        <w:t>Results</w:t>
      </w:r>
      <w:bookmarkEnd w:id="4"/>
    </w:p>
    <w:p w14:paraId="621D307A" w14:textId="0C75DFAB" w:rsidR="005E541F"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w:t>
      </w:r>
      <w:r w:rsidR="000702C4">
        <w:rPr>
          <w:rFonts w:ascii="Times New Roman" w:hAnsi="Times New Roman" w:cs="Times New Roman"/>
          <w:color w:val="000000" w:themeColor="text1"/>
          <w:lang w:val="en-US"/>
        </w:rPr>
        <w:t xml:space="preserve">.1 </w:t>
      </w:r>
      <w:r w:rsidR="00853F7C" w:rsidRPr="00344CD4">
        <w:rPr>
          <w:rFonts w:ascii="Times New Roman" w:hAnsi="Times New Roman" w:cs="Times New Roman"/>
          <w:color w:val="000000" w:themeColor="text1"/>
          <w:lang w:val="en-US"/>
        </w:rPr>
        <w:t>Per-</w:t>
      </w:r>
      <w:r w:rsidR="00EF3AED">
        <w:rPr>
          <w:rFonts w:ascii="Times New Roman" w:hAnsi="Times New Roman" w:cs="Times New Roman"/>
          <w:color w:val="000000" w:themeColor="text1"/>
          <w:lang w:val="en-US"/>
        </w:rPr>
        <w:t>Fruit Grasp Analysis</w:t>
      </w:r>
    </w:p>
    <w:p w14:paraId="4B9D68D8" w14:textId="58B418EF" w:rsidR="00EF3AED" w:rsidRDefault="0019765C"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Using the baseline gripper configuration (40-90mm span), each fruit was evaluated for grasp feasibility, number of finger slots, and grasp quality classification. </w:t>
      </w:r>
    </w:p>
    <w:tbl>
      <w:tblPr>
        <w:tblStyle w:val="TableGrid"/>
        <w:tblW w:w="0" w:type="auto"/>
        <w:tblLook w:val="04A0" w:firstRow="1" w:lastRow="0" w:firstColumn="1" w:lastColumn="0" w:noHBand="0" w:noVBand="1"/>
      </w:tblPr>
      <w:tblGrid>
        <w:gridCol w:w="1870"/>
        <w:gridCol w:w="1870"/>
        <w:gridCol w:w="1870"/>
        <w:gridCol w:w="1870"/>
        <w:gridCol w:w="1870"/>
      </w:tblGrid>
      <w:tr w:rsidR="002C58F7" w14:paraId="53B973C7" w14:textId="77777777" w:rsidTr="002C58F7">
        <w:tc>
          <w:tcPr>
            <w:tcW w:w="1870" w:type="dxa"/>
          </w:tcPr>
          <w:p w14:paraId="254A8772" w14:textId="3A911E6E"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Fruit</w:t>
            </w:r>
          </w:p>
        </w:tc>
        <w:tc>
          <w:tcPr>
            <w:tcW w:w="1870" w:type="dxa"/>
          </w:tcPr>
          <w:p w14:paraId="373AF875" w14:textId="1603D1A9"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Regions</w:t>
            </w:r>
          </w:p>
        </w:tc>
        <w:tc>
          <w:tcPr>
            <w:tcW w:w="1870" w:type="dxa"/>
          </w:tcPr>
          <w:p w14:paraId="6C5A6463" w14:textId="2B3007DF"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Grasp Z-range (m)</w:t>
            </w:r>
          </w:p>
        </w:tc>
        <w:tc>
          <w:tcPr>
            <w:tcW w:w="1870" w:type="dxa"/>
          </w:tcPr>
          <w:p w14:paraId="62CA1988" w14:textId="303DE417"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Region Height (mm)</w:t>
            </w:r>
          </w:p>
        </w:tc>
        <w:tc>
          <w:tcPr>
            <w:tcW w:w="1870" w:type="dxa"/>
          </w:tcPr>
          <w:p w14:paraId="7E426213" w14:textId="2871B142"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Grasp Quality</w:t>
            </w:r>
          </w:p>
        </w:tc>
      </w:tr>
      <w:tr w:rsidR="002C58F7" w14:paraId="2B36F746" w14:textId="77777777" w:rsidTr="002C58F7">
        <w:tc>
          <w:tcPr>
            <w:tcW w:w="1870" w:type="dxa"/>
          </w:tcPr>
          <w:p w14:paraId="0C9B8352" w14:textId="664AD50B"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Orange</w:t>
            </w:r>
          </w:p>
        </w:tc>
        <w:tc>
          <w:tcPr>
            <w:tcW w:w="1870" w:type="dxa"/>
          </w:tcPr>
          <w:p w14:paraId="45099517" w14:textId="12FA2911" w:rsidR="002C58F7" w:rsidRDefault="0005359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1BA964F4" w14:textId="3D754D65" w:rsidR="002C58F7" w:rsidRDefault="0005359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[-0.0512, 0.0215]</w:t>
            </w:r>
          </w:p>
        </w:tc>
        <w:tc>
          <w:tcPr>
            <w:tcW w:w="1870" w:type="dxa"/>
          </w:tcPr>
          <w:p w14:paraId="4C92B710" w14:textId="3B1BEF9A" w:rsidR="002C58F7" w:rsidRDefault="00531FA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72.7</w:t>
            </w:r>
          </w:p>
        </w:tc>
        <w:tc>
          <w:tcPr>
            <w:tcW w:w="1870" w:type="dxa"/>
          </w:tcPr>
          <w:p w14:paraId="3385B329" w14:textId="02E2FCD3" w:rsidR="002C58F7" w:rsidRDefault="00C65BC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Strong (3+ fingers)</w:t>
            </w:r>
          </w:p>
        </w:tc>
      </w:tr>
      <w:tr w:rsidR="002C58F7" w14:paraId="18E279CC" w14:textId="77777777" w:rsidTr="002C58F7">
        <w:tc>
          <w:tcPr>
            <w:tcW w:w="1870" w:type="dxa"/>
          </w:tcPr>
          <w:p w14:paraId="76B907ED" w14:textId="0F723371"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Apple</w:t>
            </w:r>
          </w:p>
        </w:tc>
        <w:tc>
          <w:tcPr>
            <w:tcW w:w="1870" w:type="dxa"/>
          </w:tcPr>
          <w:p w14:paraId="33720496" w14:textId="22062AA6" w:rsidR="002C58F7" w:rsidRDefault="0005359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870" w:type="dxa"/>
          </w:tcPr>
          <w:p w14:paraId="3826C124" w14:textId="6FC34AB8" w:rsidR="002C58F7" w:rsidRDefault="0005359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[0.0015, 0.0337] and [</w:t>
            </w:r>
            <w:r w:rsidR="00531FA8">
              <w:rPr>
                <w:rFonts w:ascii="Times New Roman" w:hAnsi="Times New Roman" w:cs="Times New Roman"/>
                <w:color w:val="000000" w:themeColor="text1"/>
                <w:lang w:val="en-US"/>
              </w:rPr>
              <w:t>0.0741, 0.0942]</w:t>
            </w:r>
          </w:p>
        </w:tc>
        <w:tc>
          <w:tcPr>
            <w:tcW w:w="1870" w:type="dxa"/>
          </w:tcPr>
          <w:p w14:paraId="41CC42F7" w14:textId="24796E86" w:rsidR="002C58F7" w:rsidRDefault="00C65BC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32.3/20.2</w:t>
            </w:r>
          </w:p>
        </w:tc>
        <w:tc>
          <w:tcPr>
            <w:tcW w:w="1870" w:type="dxa"/>
          </w:tcPr>
          <w:p w14:paraId="5431E31C" w14:textId="0A80D67D" w:rsidR="002C58F7" w:rsidRDefault="00C65BC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Weak (1 finger)</w:t>
            </w:r>
          </w:p>
        </w:tc>
      </w:tr>
      <w:tr w:rsidR="002C58F7" w14:paraId="64415A6E" w14:textId="77777777" w:rsidTr="002C58F7">
        <w:tc>
          <w:tcPr>
            <w:tcW w:w="1870" w:type="dxa"/>
          </w:tcPr>
          <w:p w14:paraId="43674BAB" w14:textId="09B0EF0E"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Pear</w:t>
            </w:r>
          </w:p>
        </w:tc>
        <w:tc>
          <w:tcPr>
            <w:tcW w:w="1870" w:type="dxa"/>
          </w:tcPr>
          <w:p w14:paraId="6CCEC0AD" w14:textId="619EE1FE" w:rsidR="002C58F7" w:rsidRDefault="0005359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52C299B8" w14:textId="19D47969" w:rsidR="002C58F7" w:rsidRDefault="00531FA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[-0.0407, -0.0128]</w:t>
            </w:r>
          </w:p>
        </w:tc>
        <w:tc>
          <w:tcPr>
            <w:tcW w:w="1870" w:type="dxa"/>
          </w:tcPr>
          <w:p w14:paraId="0E8FFED7" w14:textId="34968926" w:rsidR="002C58F7" w:rsidRDefault="00C65BC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28.0</w:t>
            </w:r>
          </w:p>
        </w:tc>
        <w:tc>
          <w:tcPr>
            <w:tcW w:w="1870" w:type="dxa"/>
          </w:tcPr>
          <w:p w14:paraId="45302D29" w14:textId="34EB70B5" w:rsidR="002C58F7" w:rsidRDefault="00C65BC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Weak (1 finger)</w:t>
            </w:r>
          </w:p>
        </w:tc>
      </w:tr>
      <w:tr w:rsidR="002C58F7" w14:paraId="41173F09" w14:textId="77777777" w:rsidTr="002C58F7">
        <w:tc>
          <w:tcPr>
            <w:tcW w:w="1870" w:type="dxa"/>
          </w:tcPr>
          <w:p w14:paraId="3A371450" w14:textId="3A01A6C6"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Peach</w:t>
            </w:r>
          </w:p>
        </w:tc>
        <w:tc>
          <w:tcPr>
            <w:tcW w:w="1870" w:type="dxa"/>
          </w:tcPr>
          <w:p w14:paraId="6E131F8B" w14:textId="2750B640" w:rsidR="002C58F7" w:rsidRDefault="0005359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6EAE1992" w14:textId="2C0F2C4D" w:rsidR="002C58F7" w:rsidRDefault="00531FA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[0.0357, 0.0993]</w:t>
            </w:r>
          </w:p>
        </w:tc>
        <w:tc>
          <w:tcPr>
            <w:tcW w:w="1870" w:type="dxa"/>
          </w:tcPr>
          <w:p w14:paraId="2817DC78" w14:textId="24F1DCDA" w:rsidR="002C58F7" w:rsidRDefault="00C65BC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63.6</w:t>
            </w:r>
          </w:p>
        </w:tc>
        <w:tc>
          <w:tcPr>
            <w:tcW w:w="1870" w:type="dxa"/>
          </w:tcPr>
          <w:p w14:paraId="3671A6C2" w14:textId="0FDF57C4" w:rsidR="002C58F7" w:rsidRDefault="00284834"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Strong (3+ fingers)</w:t>
            </w:r>
          </w:p>
        </w:tc>
      </w:tr>
      <w:tr w:rsidR="002C58F7" w14:paraId="08AF93A2" w14:textId="77777777" w:rsidTr="002C58F7">
        <w:tc>
          <w:tcPr>
            <w:tcW w:w="1870" w:type="dxa"/>
          </w:tcPr>
          <w:p w14:paraId="33DA1EF3" w14:textId="6E72AEB8" w:rsidR="002C58F7" w:rsidRDefault="002C58F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Strawberry</w:t>
            </w:r>
          </w:p>
        </w:tc>
        <w:tc>
          <w:tcPr>
            <w:tcW w:w="1870" w:type="dxa"/>
          </w:tcPr>
          <w:p w14:paraId="51E23295" w14:textId="1126D8F6" w:rsidR="002C58F7" w:rsidRDefault="0005359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870" w:type="dxa"/>
          </w:tcPr>
          <w:p w14:paraId="6DBB63F4" w14:textId="77BCD618" w:rsidR="002C58F7" w:rsidRDefault="00531FA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N/A</w:t>
            </w:r>
          </w:p>
        </w:tc>
        <w:tc>
          <w:tcPr>
            <w:tcW w:w="1870" w:type="dxa"/>
          </w:tcPr>
          <w:p w14:paraId="48F68213" w14:textId="609E9D99" w:rsidR="002C58F7" w:rsidRDefault="00531FA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N/A</w:t>
            </w:r>
          </w:p>
        </w:tc>
        <w:tc>
          <w:tcPr>
            <w:tcW w:w="1870" w:type="dxa"/>
          </w:tcPr>
          <w:p w14:paraId="33E8E540" w14:textId="2FD55B7B" w:rsidR="002C58F7" w:rsidRDefault="00531FA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Not graspable</w:t>
            </w:r>
          </w:p>
        </w:tc>
      </w:tr>
    </w:tbl>
    <w:p w14:paraId="4991A070" w14:textId="77777777" w:rsidR="002C58F7" w:rsidRDefault="002C58F7" w:rsidP="000B2871">
      <w:pPr>
        <w:rPr>
          <w:rFonts w:ascii="Times New Roman" w:hAnsi="Times New Roman" w:cs="Times New Roman"/>
          <w:color w:val="000000" w:themeColor="text1"/>
          <w:lang w:val="en-US"/>
        </w:rPr>
      </w:pPr>
    </w:p>
    <w:p w14:paraId="75CA6063" w14:textId="749465C3" w:rsidR="00284834" w:rsidRPr="00344CD4" w:rsidRDefault="00CB5DEC"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orange and peach, both with maximum diameters below 90mm, produced strong multi-finger grasps spanning the majority of the fruit body. The apple and pear, with maximum diameters of 93.7mm and 96.4mm respectively, exceed the gripper’s maximum span at their widest point; feasible regions are therefore restricted to the narrower upper and lower portions of these fruits, yielding only weak single-finger grasps. The strawberry, with a </w:t>
      </w:r>
      <w:r w:rsidR="00D32D63">
        <w:rPr>
          <w:rFonts w:ascii="Times New Roman" w:hAnsi="Times New Roman" w:cs="Times New Roman"/>
          <w:color w:val="000000" w:themeColor="text1"/>
          <w:lang w:val="en-US"/>
        </w:rPr>
        <w:t xml:space="preserve">maximum diameter of 46.5mm, falls entirely below the gripper’s minimum span of 40mm for most of its height, and the algorithm correctly identifies that no graspable regions exist for this gripper configuration. </w:t>
      </w:r>
    </w:p>
    <w:p w14:paraId="3D607C63" w14:textId="5A00D82F" w:rsidR="00853F7C"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w:t>
      </w:r>
      <w:r w:rsidR="000702C4">
        <w:rPr>
          <w:rFonts w:ascii="Times New Roman" w:hAnsi="Times New Roman" w:cs="Times New Roman"/>
          <w:color w:val="000000" w:themeColor="text1"/>
          <w:lang w:val="en-US"/>
        </w:rPr>
        <w:t xml:space="preserve">.2 </w:t>
      </w:r>
      <w:r w:rsidR="00853F7C" w:rsidRPr="00344CD4">
        <w:rPr>
          <w:rFonts w:ascii="Times New Roman" w:hAnsi="Times New Roman" w:cs="Times New Roman"/>
          <w:color w:val="000000" w:themeColor="text1"/>
          <w:lang w:val="en-US"/>
        </w:rPr>
        <w:t xml:space="preserve">Gripper </w:t>
      </w:r>
      <w:r w:rsidR="00D32D63">
        <w:rPr>
          <w:rFonts w:ascii="Times New Roman" w:hAnsi="Times New Roman" w:cs="Times New Roman"/>
          <w:color w:val="000000" w:themeColor="text1"/>
          <w:lang w:val="en-US"/>
        </w:rPr>
        <w:t>Span Recommendation</w:t>
      </w:r>
    </w:p>
    <w:p w14:paraId="4137E8B8" w14:textId="5BCF0A5E" w:rsidR="00D32D63" w:rsidRDefault="00C7257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gripper parameter sweep (Section 3.7) was run for each fruit to determine the optimal minimum and maximum span.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72578" w14:paraId="4B1EBC8B" w14:textId="77777777" w:rsidTr="00C72578">
        <w:tc>
          <w:tcPr>
            <w:tcW w:w="1558" w:type="dxa"/>
          </w:tcPr>
          <w:p w14:paraId="0353D6F7" w14:textId="7FC46686" w:rsidR="00C72578" w:rsidRDefault="00C7257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Fruit</w:t>
            </w:r>
          </w:p>
        </w:tc>
        <w:tc>
          <w:tcPr>
            <w:tcW w:w="1558" w:type="dxa"/>
          </w:tcPr>
          <w:p w14:paraId="426A79A1" w14:textId="3774427D" w:rsidR="00C72578" w:rsidRDefault="00C7257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Max </w:t>
            </w:r>
            <w:r w:rsidR="00C76977">
              <w:rPr>
                <w:rFonts w:ascii="Times New Roman" w:hAnsi="Times New Roman" w:cs="Times New Roman"/>
                <w:color w:val="000000" w:themeColor="text1"/>
                <w:lang w:val="en-US"/>
              </w:rPr>
              <w:t>d</w:t>
            </w:r>
            <w:r>
              <w:rPr>
                <w:rFonts w:ascii="Times New Roman" w:hAnsi="Times New Roman" w:cs="Times New Roman"/>
                <w:color w:val="000000" w:themeColor="text1"/>
                <w:lang w:val="en-US"/>
              </w:rPr>
              <w:t>iameter (mm)</w:t>
            </w:r>
          </w:p>
        </w:tc>
        <w:tc>
          <w:tcPr>
            <w:tcW w:w="1558" w:type="dxa"/>
          </w:tcPr>
          <w:p w14:paraId="09C8DC4D" w14:textId="24B19C80" w:rsidR="00C72578" w:rsidRDefault="00C7697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Optimal min span (mm)</w:t>
            </w:r>
          </w:p>
        </w:tc>
        <w:tc>
          <w:tcPr>
            <w:tcW w:w="1558" w:type="dxa"/>
          </w:tcPr>
          <w:p w14:paraId="79B83309" w14:textId="50B99DD1" w:rsidR="00C72578" w:rsidRDefault="00C7697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Optimal max span (mm)</w:t>
            </w:r>
          </w:p>
        </w:tc>
        <w:tc>
          <w:tcPr>
            <w:tcW w:w="1559" w:type="dxa"/>
          </w:tcPr>
          <w:p w14:paraId="2A8AE1E6" w14:textId="2205C111" w:rsidR="00C72578" w:rsidRDefault="00C7697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Grasp height (mm)</w:t>
            </w:r>
          </w:p>
        </w:tc>
        <w:tc>
          <w:tcPr>
            <w:tcW w:w="1559" w:type="dxa"/>
          </w:tcPr>
          <w:p w14:paraId="2D08F153" w14:textId="0EDB44EF" w:rsidR="00C72578" w:rsidRDefault="00C7697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Regions</w:t>
            </w:r>
          </w:p>
        </w:tc>
      </w:tr>
      <w:tr w:rsidR="00C72578" w14:paraId="10BF942C" w14:textId="77777777" w:rsidTr="00C72578">
        <w:tc>
          <w:tcPr>
            <w:tcW w:w="1558" w:type="dxa"/>
          </w:tcPr>
          <w:p w14:paraId="7533ED98" w14:textId="1EBE83A1" w:rsidR="00C72578" w:rsidRDefault="00C7257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Orange</w:t>
            </w:r>
          </w:p>
        </w:tc>
        <w:tc>
          <w:tcPr>
            <w:tcW w:w="1558" w:type="dxa"/>
          </w:tcPr>
          <w:p w14:paraId="642EDCE6" w14:textId="66AC6739" w:rsidR="00C72578" w:rsidRDefault="00C7697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86.6</w:t>
            </w:r>
          </w:p>
        </w:tc>
        <w:tc>
          <w:tcPr>
            <w:tcW w:w="1558" w:type="dxa"/>
          </w:tcPr>
          <w:p w14:paraId="74DD46FB" w14:textId="2DA83921"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55</w:t>
            </w:r>
          </w:p>
        </w:tc>
        <w:tc>
          <w:tcPr>
            <w:tcW w:w="1558" w:type="dxa"/>
          </w:tcPr>
          <w:p w14:paraId="67F90CCF" w14:textId="178E9C4A"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85</w:t>
            </w:r>
          </w:p>
        </w:tc>
        <w:tc>
          <w:tcPr>
            <w:tcW w:w="1559" w:type="dxa"/>
          </w:tcPr>
          <w:p w14:paraId="586D4454" w14:textId="2246A76C"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22.0</w:t>
            </w:r>
          </w:p>
        </w:tc>
        <w:tc>
          <w:tcPr>
            <w:tcW w:w="1559" w:type="dxa"/>
          </w:tcPr>
          <w:p w14:paraId="72E33044" w14:textId="204E3FCF"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r>
      <w:tr w:rsidR="00C72578" w14:paraId="1AFBE3AB" w14:textId="77777777" w:rsidTr="00C72578">
        <w:tc>
          <w:tcPr>
            <w:tcW w:w="1558" w:type="dxa"/>
          </w:tcPr>
          <w:p w14:paraId="20A40C04" w14:textId="4CF82408" w:rsidR="00C72578" w:rsidRDefault="00C7257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Apple</w:t>
            </w:r>
          </w:p>
        </w:tc>
        <w:tc>
          <w:tcPr>
            <w:tcW w:w="1558" w:type="dxa"/>
          </w:tcPr>
          <w:p w14:paraId="506DB97D" w14:textId="05C0D7D4" w:rsidR="00C72578" w:rsidRDefault="00C76977"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93.7</w:t>
            </w:r>
          </w:p>
        </w:tc>
        <w:tc>
          <w:tcPr>
            <w:tcW w:w="1558" w:type="dxa"/>
          </w:tcPr>
          <w:p w14:paraId="1C71C78E" w14:textId="25990614"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60</w:t>
            </w:r>
          </w:p>
        </w:tc>
        <w:tc>
          <w:tcPr>
            <w:tcW w:w="1558" w:type="dxa"/>
          </w:tcPr>
          <w:p w14:paraId="54014F94" w14:textId="272A35BC"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95</w:t>
            </w:r>
          </w:p>
        </w:tc>
        <w:tc>
          <w:tcPr>
            <w:tcW w:w="1559" w:type="dxa"/>
          </w:tcPr>
          <w:p w14:paraId="5156B50F" w14:textId="76655C9E"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42.3</w:t>
            </w:r>
          </w:p>
        </w:tc>
        <w:tc>
          <w:tcPr>
            <w:tcW w:w="1559" w:type="dxa"/>
          </w:tcPr>
          <w:p w14:paraId="066CE78E" w14:textId="74F2B0E0"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r>
      <w:tr w:rsidR="00C72578" w14:paraId="02A91EED" w14:textId="77777777" w:rsidTr="00C72578">
        <w:tc>
          <w:tcPr>
            <w:tcW w:w="1558" w:type="dxa"/>
          </w:tcPr>
          <w:p w14:paraId="4C59C99F" w14:textId="04410730" w:rsidR="00C72578" w:rsidRDefault="00C7257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Pear</w:t>
            </w:r>
          </w:p>
        </w:tc>
        <w:tc>
          <w:tcPr>
            <w:tcW w:w="1558" w:type="dxa"/>
          </w:tcPr>
          <w:p w14:paraId="2B98C2F0" w14:textId="747D4C9F"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96.4</w:t>
            </w:r>
          </w:p>
        </w:tc>
        <w:tc>
          <w:tcPr>
            <w:tcW w:w="1558" w:type="dxa"/>
          </w:tcPr>
          <w:p w14:paraId="1E7B336D" w14:textId="414C179D"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60</w:t>
            </w:r>
          </w:p>
        </w:tc>
        <w:tc>
          <w:tcPr>
            <w:tcW w:w="1558" w:type="dxa"/>
          </w:tcPr>
          <w:p w14:paraId="7770A5F3" w14:textId="2897D367"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105</w:t>
            </w:r>
          </w:p>
        </w:tc>
        <w:tc>
          <w:tcPr>
            <w:tcW w:w="1559" w:type="dxa"/>
          </w:tcPr>
          <w:p w14:paraId="379B54D0" w14:textId="6B2A9622"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36.7</w:t>
            </w:r>
          </w:p>
        </w:tc>
        <w:tc>
          <w:tcPr>
            <w:tcW w:w="1559" w:type="dxa"/>
          </w:tcPr>
          <w:p w14:paraId="5D117B04" w14:textId="1D7888EC"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r>
      <w:tr w:rsidR="00C72578" w14:paraId="339EA3B5" w14:textId="77777777" w:rsidTr="00C72578">
        <w:tc>
          <w:tcPr>
            <w:tcW w:w="1558" w:type="dxa"/>
          </w:tcPr>
          <w:p w14:paraId="2D140EBD" w14:textId="48393CB4" w:rsidR="00C72578" w:rsidRDefault="00C7257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Peach</w:t>
            </w:r>
          </w:p>
        </w:tc>
        <w:tc>
          <w:tcPr>
            <w:tcW w:w="1558" w:type="dxa"/>
          </w:tcPr>
          <w:p w14:paraId="75863BAE" w14:textId="7F5ABD48"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79.4</w:t>
            </w:r>
          </w:p>
        </w:tc>
        <w:tc>
          <w:tcPr>
            <w:tcW w:w="1558" w:type="dxa"/>
          </w:tcPr>
          <w:p w14:paraId="39AC7CF2" w14:textId="75D4AF46"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35</w:t>
            </w:r>
          </w:p>
        </w:tc>
        <w:tc>
          <w:tcPr>
            <w:tcW w:w="1558" w:type="dxa"/>
          </w:tcPr>
          <w:p w14:paraId="294217C6" w14:textId="0851BB1F"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75</w:t>
            </w:r>
          </w:p>
        </w:tc>
        <w:tc>
          <w:tcPr>
            <w:tcW w:w="1559" w:type="dxa"/>
          </w:tcPr>
          <w:p w14:paraId="6796C1D2" w14:textId="5ACF4A35"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21.7</w:t>
            </w:r>
          </w:p>
        </w:tc>
        <w:tc>
          <w:tcPr>
            <w:tcW w:w="1559" w:type="dxa"/>
          </w:tcPr>
          <w:p w14:paraId="1D968CA7" w14:textId="34298FD7"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r>
      <w:tr w:rsidR="00C72578" w14:paraId="17DD2C87" w14:textId="77777777" w:rsidTr="00C72578">
        <w:tc>
          <w:tcPr>
            <w:tcW w:w="1558" w:type="dxa"/>
          </w:tcPr>
          <w:p w14:paraId="67FB23B4" w14:textId="43253AE9" w:rsidR="00C72578" w:rsidRDefault="00C72578"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Strawberry</w:t>
            </w:r>
          </w:p>
        </w:tc>
        <w:tc>
          <w:tcPr>
            <w:tcW w:w="1558" w:type="dxa"/>
          </w:tcPr>
          <w:p w14:paraId="28959F23" w14:textId="19723B5A"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46.5</w:t>
            </w:r>
          </w:p>
        </w:tc>
        <w:tc>
          <w:tcPr>
            <w:tcW w:w="1558" w:type="dxa"/>
          </w:tcPr>
          <w:p w14:paraId="0F06C707" w14:textId="0533193B"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30</w:t>
            </w:r>
          </w:p>
        </w:tc>
        <w:tc>
          <w:tcPr>
            <w:tcW w:w="1558" w:type="dxa"/>
          </w:tcPr>
          <w:p w14:paraId="120E0BB2" w14:textId="66B87B3A" w:rsidR="00C72578" w:rsidRDefault="00C839CD"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50</w:t>
            </w:r>
          </w:p>
        </w:tc>
        <w:tc>
          <w:tcPr>
            <w:tcW w:w="1559" w:type="dxa"/>
          </w:tcPr>
          <w:p w14:paraId="3FE36F53" w14:textId="07ECBE54"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20.8</w:t>
            </w:r>
          </w:p>
        </w:tc>
        <w:tc>
          <w:tcPr>
            <w:tcW w:w="1559" w:type="dxa"/>
          </w:tcPr>
          <w:p w14:paraId="13329DD2" w14:textId="397FF73C" w:rsidR="00C72578"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r>
    </w:tbl>
    <w:p w14:paraId="5AFE9637" w14:textId="77777777" w:rsidR="00C72578" w:rsidRDefault="00C72578" w:rsidP="000B2871">
      <w:pPr>
        <w:rPr>
          <w:rFonts w:ascii="Times New Roman" w:hAnsi="Times New Roman" w:cs="Times New Roman"/>
          <w:color w:val="000000" w:themeColor="text1"/>
          <w:lang w:val="en-US"/>
        </w:rPr>
      </w:pPr>
    </w:p>
    <w:p w14:paraId="5535D554" w14:textId="0AB4BCBF" w:rsidR="00371C4B" w:rsidRDefault="00371C4B"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Three approximate gripper categories emerge from this analysis. A large gripper (span range approxim</w:t>
      </w:r>
      <w:r w:rsidR="0079189D">
        <w:rPr>
          <w:rFonts w:ascii="Times New Roman" w:hAnsi="Times New Roman" w:cs="Times New Roman"/>
          <w:color w:val="000000" w:themeColor="text1"/>
          <w:lang w:val="en-US"/>
        </w:rPr>
        <w:t xml:space="preserve">ately 60-105mm) is the best suited to </w:t>
      </w:r>
      <w:r w:rsidR="003B2C8D">
        <w:rPr>
          <w:rFonts w:ascii="Times New Roman" w:hAnsi="Times New Roman" w:cs="Times New Roman"/>
          <w:color w:val="000000" w:themeColor="text1"/>
          <w:lang w:val="en-US"/>
        </w:rPr>
        <w:t xml:space="preserve">apple and pear. A medium gripper (approximately 35-85mm) is best suited to orange and peach, and a narrower 55-85mm range would also cover both. A small gripper (approximately 30-50mm) is required </w:t>
      </w:r>
      <w:r w:rsidR="0011219E">
        <w:rPr>
          <w:rFonts w:ascii="Times New Roman" w:hAnsi="Times New Roman" w:cs="Times New Roman"/>
          <w:color w:val="000000" w:themeColor="text1"/>
          <w:lang w:val="en-US"/>
        </w:rPr>
        <w:t>for strawberry, which falls well outside the range needed by the other four fruits.</w:t>
      </w:r>
    </w:p>
    <w:p w14:paraId="1D21070E" w14:textId="77777777" w:rsidR="005A603A" w:rsidRPr="005A603A" w:rsidRDefault="005A603A" w:rsidP="005A603A">
      <w:pPr>
        <w:rPr>
          <w:rFonts w:ascii="Times New Roman" w:hAnsi="Times New Roman" w:cs="Times New Roman"/>
          <w:color w:val="000000" w:themeColor="text1"/>
        </w:rPr>
      </w:pPr>
      <w:r w:rsidRPr="005A603A">
        <w:rPr>
          <w:rFonts w:ascii="Times New Roman" w:hAnsi="Times New Roman" w:cs="Times New Roman"/>
          <w:color w:val="000000" w:themeColor="text1"/>
        </w:rPr>
        <w:t>then your contribution becomes: "Given a fruit geometry, our algorithm determines the optimal gripper span requirements” this is actually more useful to a farmer/engineer choosing a gripper, and it's a stronger algorithmic contribution than just testing one gripper.</w:t>
      </w:r>
    </w:p>
    <w:p w14:paraId="28FD4E2D" w14:textId="08EECBEE" w:rsidR="005A603A" w:rsidRPr="005A603A" w:rsidRDefault="005A603A" w:rsidP="000B2871">
      <w:pPr>
        <w:rPr>
          <w:rFonts w:ascii="Times New Roman" w:hAnsi="Times New Roman" w:cs="Times New Roman"/>
          <w:color w:val="000000" w:themeColor="text1"/>
        </w:rPr>
      </w:pPr>
      <w:r w:rsidRPr="005A603A">
        <w:rPr>
          <w:rFonts w:ascii="Times New Roman" w:hAnsi="Times New Roman" w:cs="Times New Roman"/>
          <w:color w:val="000000" w:themeColor="text1"/>
        </w:rPr>
        <w:t>this becomes your novel contribution - algorithm as a gripper selection tool</w:t>
      </w:r>
    </w:p>
    <w:p w14:paraId="37BDB6D0" w14:textId="57A3FBBB" w:rsidR="00853F7C"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w:t>
      </w:r>
      <w:r w:rsidR="000702C4">
        <w:rPr>
          <w:rFonts w:ascii="Times New Roman" w:hAnsi="Times New Roman" w:cs="Times New Roman"/>
          <w:color w:val="000000" w:themeColor="text1"/>
          <w:lang w:val="en-US"/>
        </w:rPr>
        <w:t xml:space="preserve">.3 </w:t>
      </w:r>
      <w:r w:rsidR="00853F7C" w:rsidRPr="00344CD4">
        <w:rPr>
          <w:rFonts w:ascii="Times New Roman" w:hAnsi="Times New Roman" w:cs="Times New Roman"/>
          <w:color w:val="000000" w:themeColor="text1"/>
          <w:lang w:val="en-US"/>
        </w:rPr>
        <w:t xml:space="preserve">Occlusion </w:t>
      </w:r>
      <w:r w:rsidR="0011219E">
        <w:rPr>
          <w:rFonts w:ascii="Times New Roman" w:hAnsi="Times New Roman" w:cs="Times New Roman"/>
          <w:color w:val="000000" w:themeColor="text1"/>
          <w:lang w:val="en-US"/>
        </w:rPr>
        <w:t>Robustness</w:t>
      </w:r>
    </w:p>
    <w:p w14:paraId="1A62A82D" w14:textId="0B6EA50C" w:rsidR="00AA097A" w:rsidRDefault="0011219E"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Each fruit’s grasp region count was re-evaluated after removing 0%</w:t>
      </w:r>
      <w:r w:rsidR="00AA097A">
        <w:rPr>
          <w:rFonts w:ascii="Times New Roman" w:hAnsi="Times New Roman" w:cs="Times New Roman"/>
          <w:color w:val="000000" w:themeColor="text1"/>
          <w:lang w:val="en-US"/>
        </w:rPr>
        <w:t xml:space="preserve">, 10%, 20%, and 30% of mesh triangles on one side of the fruit, simulating partial occlusion by leaves or branches. </w:t>
      </w:r>
    </w:p>
    <w:tbl>
      <w:tblPr>
        <w:tblStyle w:val="TableGrid"/>
        <w:tblW w:w="0" w:type="auto"/>
        <w:tblLook w:val="04A0" w:firstRow="1" w:lastRow="0" w:firstColumn="1" w:lastColumn="0" w:noHBand="0" w:noVBand="1"/>
      </w:tblPr>
      <w:tblGrid>
        <w:gridCol w:w="1870"/>
        <w:gridCol w:w="1870"/>
        <w:gridCol w:w="1870"/>
        <w:gridCol w:w="1870"/>
        <w:gridCol w:w="1870"/>
      </w:tblGrid>
      <w:tr w:rsidR="00524BC1" w14:paraId="70054B40" w14:textId="77777777" w:rsidTr="00524BC1">
        <w:tc>
          <w:tcPr>
            <w:tcW w:w="1870" w:type="dxa"/>
          </w:tcPr>
          <w:p w14:paraId="2FAC4358" w14:textId="02C42468"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Fruit</w:t>
            </w:r>
          </w:p>
        </w:tc>
        <w:tc>
          <w:tcPr>
            <w:tcW w:w="1870" w:type="dxa"/>
          </w:tcPr>
          <w:p w14:paraId="7EA052B8" w14:textId="7ED5B27E"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870" w:type="dxa"/>
          </w:tcPr>
          <w:p w14:paraId="67924F2F" w14:textId="60B238E5"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10%</w:t>
            </w:r>
          </w:p>
        </w:tc>
        <w:tc>
          <w:tcPr>
            <w:tcW w:w="1870" w:type="dxa"/>
          </w:tcPr>
          <w:p w14:paraId="72F49F1B" w14:textId="550D024B"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20%</w:t>
            </w:r>
          </w:p>
        </w:tc>
        <w:tc>
          <w:tcPr>
            <w:tcW w:w="1870" w:type="dxa"/>
          </w:tcPr>
          <w:p w14:paraId="2D88B144" w14:textId="0CFDDCCD"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30%</w:t>
            </w:r>
          </w:p>
        </w:tc>
      </w:tr>
      <w:tr w:rsidR="00524BC1" w14:paraId="66A71A3A" w14:textId="77777777" w:rsidTr="00524BC1">
        <w:tc>
          <w:tcPr>
            <w:tcW w:w="1870" w:type="dxa"/>
          </w:tcPr>
          <w:p w14:paraId="1624D661" w14:textId="31E587E7"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Orange</w:t>
            </w:r>
          </w:p>
        </w:tc>
        <w:tc>
          <w:tcPr>
            <w:tcW w:w="1870" w:type="dxa"/>
          </w:tcPr>
          <w:p w14:paraId="1E411218" w14:textId="3FE0E445"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415FE7CE" w14:textId="31A20F8C"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174C8F72" w14:textId="313B3797"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6F27D86F" w14:textId="47D06B81"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r>
      <w:tr w:rsidR="00524BC1" w14:paraId="335DE9E3" w14:textId="77777777" w:rsidTr="00524BC1">
        <w:tc>
          <w:tcPr>
            <w:tcW w:w="1870" w:type="dxa"/>
          </w:tcPr>
          <w:p w14:paraId="33A5FF4F" w14:textId="2E89B268"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Apple</w:t>
            </w:r>
          </w:p>
        </w:tc>
        <w:tc>
          <w:tcPr>
            <w:tcW w:w="1870" w:type="dxa"/>
          </w:tcPr>
          <w:p w14:paraId="0240442F" w14:textId="21B910ED"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870" w:type="dxa"/>
          </w:tcPr>
          <w:p w14:paraId="76846150" w14:textId="53CB1E80"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870" w:type="dxa"/>
          </w:tcPr>
          <w:p w14:paraId="4F963AA4" w14:textId="325DFC80"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870" w:type="dxa"/>
          </w:tcPr>
          <w:p w14:paraId="51548ACE" w14:textId="5AAC98D5"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r>
      <w:tr w:rsidR="00524BC1" w14:paraId="7145BC88" w14:textId="77777777" w:rsidTr="00524BC1">
        <w:tc>
          <w:tcPr>
            <w:tcW w:w="1870" w:type="dxa"/>
          </w:tcPr>
          <w:p w14:paraId="34E27644" w14:textId="778D6145"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Pear</w:t>
            </w:r>
          </w:p>
        </w:tc>
        <w:tc>
          <w:tcPr>
            <w:tcW w:w="1870" w:type="dxa"/>
          </w:tcPr>
          <w:p w14:paraId="6EDFEF82" w14:textId="10C2C0DC"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1FF44225" w14:textId="1A6D699A"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789A38EA" w14:textId="7278FCD4"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4F86610B" w14:textId="26884096"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r>
      <w:tr w:rsidR="00524BC1" w14:paraId="292D0744" w14:textId="77777777" w:rsidTr="00524BC1">
        <w:tc>
          <w:tcPr>
            <w:tcW w:w="1870" w:type="dxa"/>
          </w:tcPr>
          <w:p w14:paraId="1B5EAFEF" w14:textId="1E1DDC0D"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Peach</w:t>
            </w:r>
          </w:p>
        </w:tc>
        <w:tc>
          <w:tcPr>
            <w:tcW w:w="1870" w:type="dxa"/>
          </w:tcPr>
          <w:p w14:paraId="1A90277D" w14:textId="54227FCD"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27479AB6" w14:textId="4A8DB5FC"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010709B8" w14:textId="398B6E92"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870" w:type="dxa"/>
          </w:tcPr>
          <w:p w14:paraId="060C83E8" w14:textId="351DB1B4"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r>
      <w:tr w:rsidR="00524BC1" w14:paraId="4118C392" w14:textId="77777777" w:rsidTr="00524BC1">
        <w:tc>
          <w:tcPr>
            <w:tcW w:w="1870" w:type="dxa"/>
          </w:tcPr>
          <w:p w14:paraId="3F7C9294" w14:textId="77923AA6" w:rsidR="00524BC1" w:rsidRDefault="00524BC1"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Strawberry</w:t>
            </w:r>
          </w:p>
        </w:tc>
        <w:tc>
          <w:tcPr>
            <w:tcW w:w="1870" w:type="dxa"/>
          </w:tcPr>
          <w:p w14:paraId="29100E46" w14:textId="4F3717FD"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870" w:type="dxa"/>
          </w:tcPr>
          <w:p w14:paraId="68004EC5" w14:textId="0FA01756"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870" w:type="dxa"/>
          </w:tcPr>
          <w:p w14:paraId="6EDAD65F" w14:textId="0BABEA3B"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870" w:type="dxa"/>
          </w:tcPr>
          <w:p w14:paraId="5C5EEF8C" w14:textId="5D457E72" w:rsidR="00524BC1" w:rsidRDefault="00296CA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r>
    </w:tbl>
    <w:p w14:paraId="5CD01E55" w14:textId="77777777" w:rsidR="00AA097A" w:rsidRDefault="00AA097A" w:rsidP="000B2871">
      <w:pPr>
        <w:rPr>
          <w:rFonts w:ascii="Times New Roman" w:hAnsi="Times New Roman" w:cs="Times New Roman"/>
          <w:color w:val="000000" w:themeColor="text1"/>
          <w:lang w:val="en-US"/>
        </w:rPr>
      </w:pPr>
    </w:p>
    <w:p w14:paraId="2B45FB34" w14:textId="35F4F529" w:rsidR="00296CA0" w:rsidRDefault="00296CA0" w:rsidP="000B2871">
      <w:pPr>
        <w:rPr>
          <w:rFonts w:ascii="Times New Roman" w:hAnsi="Times New Roman" w:cs="Times New Roman"/>
          <w:color w:val="000000" w:themeColor="text1"/>
          <w:lang w:val="en-US"/>
        </w:rPr>
      </w:pPr>
      <w:r w:rsidRPr="00296CA0">
        <w:rPr>
          <w:rFonts w:ascii="Times New Roman" w:hAnsi="Times New Roman" w:cs="Times New Roman"/>
          <w:color w:val="000000" w:themeColor="text1"/>
          <w:lang w:val="en-US"/>
        </w:rPr>
        <w:t>For all five fruits, the number of valid grasp regions remained unchanged across all tested occlusion levels. This indicates that, for these geometries, the diameter profile in the graspable height range is not strongly dependent on the occluded side of the fruit, suggesting the algorithm's grasp predictions are robust to moderate one-sided occlusion up to 30%.</w:t>
      </w:r>
    </w:p>
    <w:p w14:paraId="28D3273A" w14:textId="31F57388" w:rsidR="00853F7C"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w:t>
      </w:r>
      <w:r w:rsidR="000702C4">
        <w:rPr>
          <w:rFonts w:ascii="Times New Roman" w:hAnsi="Times New Roman" w:cs="Times New Roman"/>
          <w:color w:val="000000" w:themeColor="text1"/>
          <w:lang w:val="en-US"/>
        </w:rPr>
        <w:t xml:space="preserve">.4 </w:t>
      </w:r>
      <w:r w:rsidR="00853F7C" w:rsidRPr="00344CD4">
        <w:rPr>
          <w:rFonts w:ascii="Times New Roman" w:hAnsi="Times New Roman" w:cs="Times New Roman"/>
          <w:color w:val="000000" w:themeColor="text1"/>
          <w:lang w:val="en-US"/>
        </w:rPr>
        <w:t xml:space="preserve">Uncertainty </w:t>
      </w:r>
      <w:r w:rsidR="00296CA0">
        <w:rPr>
          <w:rFonts w:ascii="Times New Roman" w:hAnsi="Times New Roman" w:cs="Times New Roman"/>
          <w:color w:val="000000" w:themeColor="text1"/>
          <w:lang w:val="en-US"/>
        </w:rPr>
        <w:t xml:space="preserve">Margin </w:t>
      </w:r>
    </w:p>
    <w:p w14:paraId="1058A6A6" w14:textId="70E3B5DC" w:rsidR="00296CA0" w:rsidRDefault="00FE2A80"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Each fruit’s grasp region count was re-evaluated as the effective gripper span was symmetrically reduced by an uncertainty margin</w:t>
      </w:r>
      <w:r w:rsidR="00235B89">
        <w:rPr>
          <w:rFonts w:ascii="Times New Roman" w:hAnsi="Times New Roman" w:cs="Times New Roman"/>
          <w:color w:val="000000" w:themeColor="text1"/>
          <w:lang w:val="en-US"/>
        </w:rPr>
        <w:t xml:space="preserve"> </w:t>
      </w:r>
      <w:r w:rsidR="00235B89" w:rsidRPr="00235B89">
        <w:rPr>
          <w:rFonts w:ascii="Times New Roman" w:hAnsi="Times New Roman" w:cs="Times New Roman"/>
          <w:color w:val="000000" w:themeColor="text1"/>
        </w:rPr>
        <w:t>δᵤ</w:t>
      </w:r>
      <w:r>
        <w:rPr>
          <w:rFonts w:ascii="Times New Roman" w:hAnsi="Times New Roman" w:cs="Times New Roman"/>
          <w:color w:val="000000" w:themeColor="text1"/>
          <w:lang w:val="en-US"/>
        </w:rPr>
        <w:t>, ranging from 0-3mm.</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235B89" w14:paraId="50D6172B" w14:textId="77777777" w:rsidTr="00235B89">
        <w:tc>
          <w:tcPr>
            <w:tcW w:w="1335" w:type="dxa"/>
          </w:tcPr>
          <w:p w14:paraId="6D9327E2" w14:textId="1E6973E5"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Fruit</w:t>
            </w:r>
          </w:p>
        </w:tc>
        <w:tc>
          <w:tcPr>
            <w:tcW w:w="1335" w:type="dxa"/>
          </w:tcPr>
          <w:p w14:paraId="416E0AF4" w14:textId="708F3649" w:rsidR="00235B89" w:rsidRDefault="00116C2E" w:rsidP="000B2871">
            <w:pPr>
              <w:rPr>
                <w:rFonts w:ascii="Times New Roman" w:hAnsi="Times New Roman" w:cs="Times New Roman"/>
                <w:color w:val="000000" w:themeColor="text1"/>
                <w:lang w:val="en-US"/>
              </w:rPr>
            </w:pPr>
            <w:r w:rsidRPr="00116C2E">
              <w:rPr>
                <w:rFonts w:ascii="Times New Roman" w:hAnsi="Times New Roman" w:cs="Times New Roman"/>
                <w:color w:val="000000" w:themeColor="text1"/>
              </w:rPr>
              <w:t>δᵤ</w:t>
            </w:r>
            <w:r w:rsidR="00463B52">
              <w:rPr>
                <w:rFonts w:ascii="Times New Roman" w:hAnsi="Times New Roman" w:cs="Times New Roman"/>
                <w:color w:val="000000" w:themeColor="text1"/>
                <w:lang w:val="en-US"/>
              </w:rPr>
              <w:t>=0mm</w:t>
            </w:r>
          </w:p>
        </w:tc>
        <w:tc>
          <w:tcPr>
            <w:tcW w:w="1336" w:type="dxa"/>
          </w:tcPr>
          <w:p w14:paraId="35A7043D" w14:textId="686707A8" w:rsidR="00235B89" w:rsidRDefault="00116C2E" w:rsidP="000B2871">
            <w:pPr>
              <w:rPr>
                <w:rFonts w:ascii="Times New Roman" w:hAnsi="Times New Roman" w:cs="Times New Roman"/>
                <w:color w:val="000000" w:themeColor="text1"/>
                <w:lang w:val="en-US"/>
              </w:rPr>
            </w:pPr>
            <w:r w:rsidRPr="00116C2E">
              <w:rPr>
                <w:rFonts w:ascii="Times New Roman" w:hAnsi="Times New Roman" w:cs="Times New Roman"/>
                <w:color w:val="000000" w:themeColor="text1"/>
              </w:rPr>
              <w:t>δᵤ</w:t>
            </w:r>
            <w:r w:rsidR="00463B52">
              <w:rPr>
                <w:rFonts w:ascii="Times New Roman" w:hAnsi="Times New Roman" w:cs="Times New Roman"/>
                <w:color w:val="000000" w:themeColor="text1"/>
                <w:lang w:val="en-US"/>
              </w:rPr>
              <w:t>=0.5mm</w:t>
            </w:r>
          </w:p>
        </w:tc>
        <w:tc>
          <w:tcPr>
            <w:tcW w:w="1336" w:type="dxa"/>
          </w:tcPr>
          <w:p w14:paraId="635A6A94" w14:textId="6998BCD1" w:rsidR="00235B89" w:rsidRDefault="00116C2E" w:rsidP="000B2871">
            <w:pPr>
              <w:rPr>
                <w:rFonts w:ascii="Times New Roman" w:hAnsi="Times New Roman" w:cs="Times New Roman"/>
                <w:color w:val="000000" w:themeColor="text1"/>
                <w:lang w:val="en-US"/>
              </w:rPr>
            </w:pPr>
            <w:r w:rsidRPr="00116C2E">
              <w:rPr>
                <w:rFonts w:ascii="Times New Roman" w:hAnsi="Times New Roman" w:cs="Times New Roman"/>
                <w:color w:val="000000" w:themeColor="text1"/>
              </w:rPr>
              <w:t>δᵤ</w:t>
            </w:r>
            <w:r w:rsidR="00463B52">
              <w:rPr>
                <w:rFonts w:ascii="Times New Roman" w:hAnsi="Times New Roman" w:cs="Times New Roman"/>
                <w:color w:val="000000" w:themeColor="text1"/>
                <w:lang w:val="en-US"/>
              </w:rPr>
              <w:t>=1.0mm</w:t>
            </w:r>
          </w:p>
        </w:tc>
        <w:tc>
          <w:tcPr>
            <w:tcW w:w="1336" w:type="dxa"/>
          </w:tcPr>
          <w:p w14:paraId="1EB7A87A" w14:textId="79EEABBB" w:rsidR="00235B89" w:rsidRDefault="00116C2E" w:rsidP="000B2871">
            <w:pPr>
              <w:rPr>
                <w:rFonts w:ascii="Times New Roman" w:hAnsi="Times New Roman" w:cs="Times New Roman"/>
                <w:color w:val="000000" w:themeColor="text1"/>
                <w:lang w:val="en-US"/>
              </w:rPr>
            </w:pPr>
            <w:r w:rsidRPr="00116C2E">
              <w:rPr>
                <w:rFonts w:ascii="Times New Roman" w:hAnsi="Times New Roman" w:cs="Times New Roman"/>
                <w:color w:val="000000" w:themeColor="text1"/>
              </w:rPr>
              <w:t>δᵤ</w:t>
            </w:r>
            <w:r w:rsidR="00463B52">
              <w:rPr>
                <w:rFonts w:ascii="Times New Roman" w:hAnsi="Times New Roman" w:cs="Times New Roman"/>
                <w:color w:val="000000" w:themeColor="text1"/>
                <w:lang w:val="en-US"/>
              </w:rPr>
              <w:t>=1.5mm</w:t>
            </w:r>
          </w:p>
        </w:tc>
        <w:tc>
          <w:tcPr>
            <w:tcW w:w="1336" w:type="dxa"/>
          </w:tcPr>
          <w:p w14:paraId="06C71BB4" w14:textId="5A580F01" w:rsidR="00235B89" w:rsidRDefault="00116C2E" w:rsidP="000B2871">
            <w:pPr>
              <w:rPr>
                <w:rFonts w:ascii="Times New Roman" w:hAnsi="Times New Roman" w:cs="Times New Roman"/>
                <w:color w:val="000000" w:themeColor="text1"/>
                <w:lang w:val="en-US"/>
              </w:rPr>
            </w:pPr>
            <w:r w:rsidRPr="00116C2E">
              <w:rPr>
                <w:rFonts w:ascii="Times New Roman" w:hAnsi="Times New Roman" w:cs="Times New Roman"/>
                <w:color w:val="000000" w:themeColor="text1"/>
              </w:rPr>
              <w:t>δᵤ</w:t>
            </w:r>
            <w:r w:rsidR="00463B52">
              <w:rPr>
                <w:rFonts w:ascii="Times New Roman" w:hAnsi="Times New Roman" w:cs="Times New Roman"/>
                <w:color w:val="000000" w:themeColor="text1"/>
                <w:lang w:val="en-US"/>
              </w:rPr>
              <w:t>=2.0mm</w:t>
            </w:r>
          </w:p>
        </w:tc>
        <w:tc>
          <w:tcPr>
            <w:tcW w:w="1336" w:type="dxa"/>
          </w:tcPr>
          <w:p w14:paraId="1F7E7187" w14:textId="66195732" w:rsidR="00235B89" w:rsidRDefault="00116C2E" w:rsidP="000B2871">
            <w:pPr>
              <w:rPr>
                <w:rFonts w:ascii="Times New Roman" w:hAnsi="Times New Roman" w:cs="Times New Roman"/>
                <w:color w:val="000000" w:themeColor="text1"/>
                <w:lang w:val="en-US"/>
              </w:rPr>
            </w:pPr>
            <w:r w:rsidRPr="00116C2E">
              <w:rPr>
                <w:rFonts w:ascii="Times New Roman" w:hAnsi="Times New Roman" w:cs="Times New Roman"/>
                <w:color w:val="000000" w:themeColor="text1"/>
              </w:rPr>
              <w:t>δᵤ</w:t>
            </w:r>
            <w:r w:rsidR="00463B52">
              <w:rPr>
                <w:rFonts w:ascii="Times New Roman" w:hAnsi="Times New Roman" w:cs="Times New Roman"/>
                <w:color w:val="000000" w:themeColor="text1"/>
                <w:lang w:val="en-US"/>
              </w:rPr>
              <w:t>=3.0mm</w:t>
            </w:r>
          </w:p>
        </w:tc>
      </w:tr>
      <w:tr w:rsidR="00235B89" w14:paraId="019E1DC9" w14:textId="77777777" w:rsidTr="00235B89">
        <w:tc>
          <w:tcPr>
            <w:tcW w:w="1335" w:type="dxa"/>
          </w:tcPr>
          <w:p w14:paraId="40439F44" w14:textId="514D5386"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Orange</w:t>
            </w:r>
          </w:p>
        </w:tc>
        <w:tc>
          <w:tcPr>
            <w:tcW w:w="1335" w:type="dxa"/>
          </w:tcPr>
          <w:p w14:paraId="7D41DAF3" w14:textId="4283CE9D"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6279A804" w14:textId="559A312E"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702F9883" w14:textId="175D8AE1"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6CFACB7A" w14:textId="7AA5930E"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336" w:type="dxa"/>
          </w:tcPr>
          <w:p w14:paraId="6C5D0B1E" w14:textId="3D077E91"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336" w:type="dxa"/>
          </w:tcPr>
          <w:p w14:paraId="48806B38" w14:textId="638F4B87"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r>
      <w:tr w:rsidR="00235B89" w14:paraId="3D8752F8" w14:textId="77777777" w:rsidTr="00235B89">
        <w:tc>
          <w:tcPr>
            <w:tcW w:w="1335" w:type="dxa"/>
          </w:tcPr>
          <w:p w14:paraId="29E964B7" w14:textId="5A727FB2"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Apple</w:t>
            </w:r>
          </w:p>
        </w:tc>
        <w:tc>
          <w:tcPr>
            <w:tcW w:w="1335" w:type="dxa"/>
          </w:tcPr>
          <w:p w14:paraId="79C978E6" w14:textId="7B18EF87"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336" w:type="dxa"/>
          </w:tcPr>
          <w:p w14:paraId="413012A4" w14:textId="06AA1897"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336" w:type="dxa"/>
          </w:tcPr>
          <w:p w14:paraId="6C480234" w14:textId="467E06C9"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336" w:type="dxa"/>
          </w:tcPr>
          <w:p w14:paraId="218982EC" w14:textId="6BD7341E"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2</w:t>
            </w:r>
          </w:p>
        </w:tc>
        <w:tc>
          <w:tcPr>
            <w:tcW w:w="1336" w:type="dxa"/>
          </w:tcPr>
          <w:p w14:paraId="33705F4B" w14:textId="39F760B4"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790485A0" w14:textId="6245B254"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r>
      <w:tr w:rsidR="00235B89" w14:paraId="0C0C89D5" w14:textId="77777777" w:rsidTr="00235B89">
        <w:tc>
          <w:tcPr>
            <w:tcW w:w="1335" w:type="dxa"/>
          </w:tcPr>
          <w:p w14:paraId="0B86DA13" w14:textId="10C2FC3B"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Pear</w:t>
            </w:r>
          </w:p>
        </w:tc>
        <w:tc>
          <w:tcPr>
            <w:tcW w:w="1335" w:type="dxa"/>
          </w:tcPr>
          <w:p w14:paraId="4F68C68B" w14:textId="26D731A9"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0195B2D1" w14:textId="2898DE83"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66F9BA1D" w14:textId="0B9D1153"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1565E19A" w14:textId="23AE4671"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008C8194" w14:textId="6FD113BF"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2953B9D3" w14:textId="42EF7727"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r>
      <w:tr w:rsidR="00235B89" w14:paraId="60923A0D" w14:textId="77777777" w:rsidTr="00235B89">
        <w:tc>
          <w:tcPr>
            <w:tcW w:w="1335" w:type="dxa"/>
          </w:tcPr>
          <w:p w14:paraId="58105581" w14:textId="04FE845C"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Peach</w:t>
            </w:r>
          </w:p>
        </w:tc>
        <w:tc>
          <w:tcPr>
            <w:tcW w:w="1335" w:type="dxa"/>
          </w:tcPr>
          <w:p w14:paraId="05AD2300" w14:textId="640B93F5"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5E246CCC" w14:textId="0F53B4AC"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366EB7FC" w14:textId="1946F32B"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50950B46" w14:textId="51EB7370"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00DE5646" w14:textId="50B88014"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c>
          <w:tcPr>
            <w:tcW w:w="1336" w:type="dxa"/>
          </w:tcPr>
          <w:p w14:paraId="6CA066BC" w14:textId="51166AC9"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1</w:t>
            </w:r>
          </w:p>
        </w:tc>
      </w:tr>
      <w:tr w:rsidR="00235B89" w14:paraId="422DDF38" w14:textId="77777777" w:rsidTr="00235B89">
        <w:tc>
          <w:tcPr>
            <w:tcW w:w="1335" w:type="dxa"/>
          </w:tcPr>
          <w:p w14:paraId="64C9DE8F" w14:textId="52953E4C" w:rsidR="00235B89" w:rsidRDefault="00235B89"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Strawberry</w:t>
            </w:r>
          </w:p>
        </w:tc>
        <w:tc>
          <w:tcPr>
            <w:tcW w:w="1335" w:type="dxa"/>
          </w:tcPr>
          <w:p w14:paraId="2F6C0BFC" w14:textId="2B381045"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336" w:type="dxa"/>
          </w:tcPr>
          <w:p w14:paraId="5F149BEF" w14:textId="20D500FC"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336" w:type="dxa"/>
          </w:tcPr>
          <w:p w14:paraId="34AF146A" w14:textId="269375D3"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336" w:type="dxa"/>
          </w:tcPr>
          <w:p w14:paraId="3BAEF243" w14:textId="021BF4ED"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336" w:type="dxa"/>
          </w:tcPr>
          <w:p w14:paraId="4190C051" w14:textId="058FD057"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c>
          <w:tcPr>
            <w:tcW w:w="1336" w:type="dxa"/>
          </w:tcPr>
          <w:p w14:paraId="692EC44E" w14:textId="79383B79" w:rsidR="00235B89" w:rsidRDefault="00463B52"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0</w:t>
            </w:r>
          </w:p>
        </w:tc>
      </w:tr>
    </w:tbl>
    <w:p w14:paraId="319FEE02" w14:textId="77777777" w:rsidR="00235B89" w:rsidRDefault="00235B89" w:rsidP="000B2871">
      <w:pPr>
        <w:rPr>
          <w:rFonts w:ascii="Times New Roman" w:hAnsi="Times New Roman" w:cs="Times New Roman"/>
          <w:color w:val="000000" w:themeColor="text1"/>
          <w:lang w:val="en-US"/>
        </w:rPr>
      </w:pPr>
    </w:p>
    <w:p w14:paraId="65F0AD94" w14:textId="4D3B3790" w:rsidR="00116C2E" w:rsidRPr="00344CD4" w:rsidRDefault="00116C2E" w:rsidP="000B2871">
      <w:pPr>
        <w:rPr>
          <w:rFonts w:ascii="Times New Roman" w:hAnsi="Times New Roman" w:cs="Times New Roman"/>
          <w:color w:val="000000" w:themeColor="text1"/>
          <w:lang w:val="en-US"/>
        </w:rPr>
      </w:pPr>
      <w:r w:rsidRPr="00116C2E">
        <w:rPr>
          <w:rFonts w:ascii="Times New Roman" w:hAnsi="Times New Roman" w:cs="Times New Roman"/>
          <w:color w:val="000000" w:themeColor="text1"/>
          <w:lang w:val="en-US"/>
        </w:rPr>
        <w:t>Peach and pear maintain a constant region count across the full uncertainty range tested, indicating their grasp regions are robust to at least 3mm of combined sensing and positioning error. The apple's grasp region count decreases from 2 to 1 once the uncertainty margin reaches 2mm, indicating that one of its two narrow grasp regions is sensitive to positioning error of this magnitude. The orange shows an increase in region count at higher uncertainty margins; this occurs because narrowing the effective span range can cause a single broad feasible region to split into two separate finger slots once the lower bound of the span moves past a local minimum in the diameter profile.</w:t>
      </w:r>
    </w:p>
    <w:p w14:paraId="49C7B76B" w14:textId="1DC8E7C1" w:rsidR="00853F7C"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6</w:t>
      </w:r>
      <w:r w:rsidR="000702C4">
        <w:rPr>
          <w:rFonts w:ascii="Times New Roman" w:hAnsi="Times New Roman" w:cs="Times New Roman"/>
          <w:color w:val="000000" w:themeColor="text1"/>
          <w:lang w:val="en-US"/>
        </w:rPr>
        <w:t xml:space="preserve">.5 </w:t>
      </w:r>
      <w:r w:rsidR="00853F7C" w:rsidRPr="00344CD4">
        <w:rPr>
          <w:rFonts w:ascii="Times New Roman" w:hAnsi="Times New Roman" w:cs="Times New Roman"/>
          <w:color w:val="000000" w:themeColor="text1"/>
          <w:lang w:val="en-US"/>
        </w:rPr>
        <w:t xml:space="preserve">Geometric </w:t>
      </w:r>
      <w:r w:rsidR="00116C2E">
        <w:rPr>
          <w:rFonts w:ascii="Times New Roman" w:hAnsi="Times New Roman" w:cs="Times New Roman"/>
          <w:color w:val="000000" w:themeColor="text1"/>
          <w:lang w:val="en-US"/>
        </w:rPr>
        <w:t>Validation</w:t>
      </w:r>
    </w:p>
    <w:p w14:paraId="5614393C" w14:textId="77777777" w:rsidR="00D42359" w:rsidRPr="00D42359" w:rsidRDefault="00D42359" w:rsidP="00D42359">
      <w:pPr>
        <w:rPr>
          <w:rFonts w:ascii="Times New Roman" w:hAnsi="Times New Roman" w:cs="Times New Roman"/>
          <w:color w:val="000000" w:themeColor="text1"/>
          <w:lang w:val="en-US"/>
        </w:rPr>
      </w:pPr>
      <w:r w:rsidRPr="00D42359">
        <w:rPr>
          <w:rFonts w:ascii="Times New Roman" w:hAnsi="Times New Roman" w:cs="Times New Roman"/>
          <w:color w:val="000000" w:themeColor="text1"/>
          <w:lang w:val="en-US"/>
        </w:rPr>
        <w:lastRenderedPageBreak/>
        <w:t>Three validation tests were performed for each fruit, following the procedure described in Section 3.7.</w:t>
      </w:r>
    </w:p>
    <w:p w14:paraId="60E488AA" w14:textId="77777777" w:rsidR="00D42359" w:rsidRPr="00D42359" w:rsidRDefault="00D42359" w:rsidP="00D42359">
      <w:pPr>
        <w:rPr>
          <w:rFonts w:ascii="Times New Roman" w:hAnsi="Times New Roman" w:cs="Times New Roman"/>
          <w:color w:val="000000" w:themeColor="text1"/>
          <w:lang w:val="en-US"/>
        </w:rPr>
      </w:pPr>
      <w:r w:rsidRPr="00D42359">
        <w:rPr>
          <w:rFonts w:ascii="Times New Roman" w:hAnsi="Times New Roman" w:cs="Times New Roman"/>
          <w:color w:val="000000" w:themeColor="text1"/>
          <w:lang w:val="en-US"/>
        </w:rPr>
        <w:t>Test A (Resolution Convergence): For all five fruits, the feasible Z-range identified by the algorithm stabilized as the number of slices increased from 10 to 50, with the 30-slice and 50-slice results differing by less than 2mm in feasible Z-range bounds for all fruits.</w:t>
      </w:r>
    </w:p>
    <w:p w14:paraId="7E0F963A" w14:textId="67F3465C" w:rsidR="00817E29" w:rsidRDefault="00D42359" w:rsidP="000B2871">
      <w:pPr>
        <w:rPr>
          <w:rFonts w:ascii="Times New Roman" w:hAnsi="Times New Roman" w:cs="Times New Roman"/>
          <w:color w:val="000000" w:themeColor="text1"/>
          <w:lang w:val="en-US"/>
        </w:rPr>
      </w:pPr>
      <w:r w:rsidRPr="00D42359">
        <w:rPr>
          <w:rFonts w:ascii="Times New Roman" w:hAnsi="Times New Roman" w:cs="Times New Roman"/>
          <w:color w:val="000000" w:themeColor="text1"/>
          <w:lang w:val="en-US"/>
        </w:rPr>
        <w:t>Test B (Diameter Verification): For all five fruits, all 50 computed slice diameters matched ground-truth bounding-box measurements of the same contours to within 0.1mm, confirming the convex hull diameter calculation is implemented correctly.</w:t>
      </w:r>
    </w:p>
    <w:p w14:paraId="7ED1440A" w14:textId="77777777" w:rsidR="00D26892" w:rsidRDefault="00D26892" w:rsidP="000B2871">
      <w:pPr>
        <w:rPr>
          <w:rFonts w:ascii="Times New Roman" w:hAnsi="Times New Roman" w:cs="Times New Roman"/>
          <w:color w:val="000000" w:themeColor="text1"/>
          <w:lang w:val="en-US"/>
        </w:rPr>
      </w:pPr>
    </w:p>
    <w:p w14:paraId="634C1062" w14:textId="1CF1585D" w:rsidR="00D26892" w:rsidRPr="00344CD4" w:rsidRDefault="00D26892" w:rsidP="000B2871">
      <w:pPr>
        <w:rPr>
          <w:rFonts w:ascii="Times New Roman" w:hAnsi="Times New Roman" w:cs="Times New Roman"/>
          <w:color w:val="000000" w:themeColor="text1"/>
          <w:lang w:val="en-US"/>
        </w:rPr>
      </w:pPr>
      <w:r w:rsidRPr="00D772A6">
        <w:rPr>
          <w:rFonts w:ascii="Times New Roman" w:hAnsi="Times New Roman" w:cs="Times New Roman"/>
          <w:color w:val="000000" w:themeColor="text1"/>
        </w:rPr>
        <w:t>Second, the diameter measurement is computed in the X-Y plane only; fruits with significant asymmetry between the X and Y extents (such as the pear, with X-extent 88.3mm vs Y-extent 97.8mm) may have grasp feasibility that depends on the gripper's orientation relative to the fruit, which the current diameter measure does not distinguish.</w:t>
      </w:r>
      <w:r w:rsidR="00EC6C64">
        <w:rPr>
          <w:rFonts w:ascii="Times New Roman" w:hAnsi="Times New Roman" w:cs="Times New Roman"/>
          <w:color w:val="000000" w:themeColor="text1"/>
        </w:rPr>
        <w:t xml:space="preserve"> This is a pure geometry fix. The pear has a 9.5mm difference between X and Y extents, the largest asymmetry of the 5 fruits. </w:t>
      </w:r>
      <w:r w:rsidR="00366B43">
        <w:rPr>
          <w:rFonts w:ascii="Times New Roman" w:hAnsi="Times New Roman" w:cs="Times New Roman"/>
          <w:color w:val="000000" w:themeColor="text1"/>
        </w:rPr>
        <w:t xml:space="preserve">As of now, the convex hull diameter picks the single longest axis regardless of orientation, which means the pear result is reporting the diameter along whichever direction happens to be the widest, not necessarily the direction the gripper would actually close along. </w:t>
      </w:r>
    </w:p>
    <w:p w14:paraId="7E5E28EC" w14:textId="3A20DB1B" w:rsidR="009E41EC" w:rsidRPr="00344CD4" w:rsidRDefault="009169BF" w:rsidP="001A6BE2">
      <w:pPr>
        <w:pStyle w:val="Heading1"/>
        <w:rPr>
          <w:rFonts w:ascii="Times New Roman" w:hAnsi="Times New Roman" w:cs="Times New Roman"/>
          <w:color w:val="000000" w:themeColor="text1"/>
          <w:sz w:val="22"/>
          <w:szCs w:val="22"/>
          <w:lang w:val="en-US"/>
        </w:rPr>
      </w:pPr>
      <w:bookmarkStart w:id="5" w:name="_Toc232247352"/>
      <w:r>
        <w:rPr>
          <w:rFonts w:ascii="Times New Roman" w:hAnsi="Times New Roman" w:cs="Times New Roman"/>
          <w:color w:val="000000" w:themeColor="text1"/>
          <w:sz w:val="22"/>
          <w:szCs w:val="22"/>
          <w:lang w:val="en-US"/>
        </w:rPr>
        <w:t>7</w:t>
      </w:r>
      <w:r w:rsidR="00B501B1">
        <w:rPr>
          <w:rFonts w:ascii="Times New Roman" w:hAnsi="Times New Roman" w:cs="Times New Roman"/>
          <w:color w:val="000000" w:themeColor="text1"/>
          <w:sz w:val="22"/>
          <w:szCs w:val="22"/>
          <w:lang w:val="en-US"/>
        </w:rPr>
        <w:t xml:space="preserve">.0 </w:t>
      </w:r>
      <w:r w:rsidR="009E41EC" w:rsidRPr="00344CD4">
        <w:rPr>
          <w:rFonts w:ascii="Times New Roman" w:hAnsi="Times New Roman" w:cs="Times New Roman"/>
          <w:color w:val="000000" w:themeColor="text1"/>
          <w:sz w:val="22"/>
          <w:szCs w:val="22"/>
          <w:lang w:val="en-US"/>
        </w:rPr>
        <w:t>Discussion</w:t>
      </w:r>
      <w:bookmarkEnd w:id="5"/>
    </w:p>
    <w:p w14:paraId="17A048CA" w14:textId="3E710294" w:rsidR="00853F7C" w:rsidRPr="00344CD4"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w:t>
      </w:r>
      <w:r w:rsidR="009D1B9B">
        <w:rPr>
          <w:rFonts w:ascii="Times New Roman" w:hAnsi="Times New Roman" w:cs="Times New Roman"/>
          <w:color w:val="000000" w:themeColor="text1"/>
          <w:lang w:val="en-US"/>
        </w:rPr>
        <w:t xml:space="preserve">.1 </w:t>
      </w:r>
      <w:r w:rsidR="00853F7C" w:rsidRPr="00344CD4">
        <w:rPr>
          <w:rFonts w:ascii="Times New Roman" w:hAnsi="Times New Roman" w:cs="Times New Roman"/>
          <w:color w:val="000000" w:themeColor="text1"/>
          <w:lang w:val="en-US"/>
        </w:rPr>
        <w:t>What the results mean physically</w:t>
      </w:r>
    </w:p>
    <w:p w14:paraId="53A8F92F" w14:textId="1C643143" w:rsidR="00853F7C" w:rsidRPr="00344CD4"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w:t>
      </w:r>
      <w:r w:rsidR="009D1B9B">
        <w:rPr>
          <w:rFonts w:ascii="Times New Roman" w:hAnsi="Times New Roman" w:cs="Times New Roman"/>
          <w:color w:val="000000" w:themeColor="text1"/>
          <w:lang w:val="en-US"/>
        </w:rPr>
        <w:t xml:space="preserve">.2 </w:t>
      </w:r>
      <w:r w:rsidR="00E12341" w:rsidRPr="00344CD4">
        <w:rPr>
          <w:rFonts w:ascii="Times New Roman" w:hAnsi="Times New Roman" w:cs="Times New Roman"/>
          <w:color w:val="000000" w:themeColor="text1"/>
          <w:lang w:val="en-US"/>
        </w:rPr>
        <w:t>Which fruits are easy/hard to grasp and why</w:t>
      </w:r>
    </w:p>
    <w:p w14:paraId="2EC5586D" w14:textId="238B0EA7" w:rsidR="00E12341" w:rsidRPr="00344CD4"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w:t>
      </w:r>
      <w:r w:rsidR="009D1B9B">
        <w:rPr>
          <w:rFonts w:ascii="Times New Roman" w:hAnsi="Times New Roman" w:cs="Times New Roman"/>
          <w:color w:val="000000" w:themeColor="text1"/>
          <w:lang w:val="en-US"/>
        </w:rPr>
        <w:t xml:space="preserve">.3 </w:t>
      </w:r>
      <w:r w:rsidR="00E12341" w:rsidRPr="00344CD4">
        <w:rPr>
          <w:rFonts w:ascii="Times New Roman" w:hAnsi="Times New Roman" w:cs="Times New Roman"/>
          <w:color w:val="000000" w:themeColor="text1"/>
          <w:lang w:val="en-US"/>
        </w:rPr>
        <w:t>Gripper design recommendations</w:t>
      </w:r>
    </w:p>
    <w:p w14:paraId="31A08AF8" w14:textId="0C84DBD9" w:rsidR="00E12341" w:rsidRDefault="009169BF" w:rsidP="000B2871">
      <w:pPr>
        <w:rPr>
          <w:rFonts w:ascii="Times New Roman" w:hAnsi="Times New Roman" w:cs="Times New Roman"/>
          <w:color w:val="000000" w:themeColor="text1"/>
          <w:lang w:val="en-US"/>
        </w:rPr>
      </w:pPr>
      <w:r>
        <w:rPr>
          <w:rFonts w:ascii="Times New Roman" w:hAnsi="Times New Roman" w:cs="Times New Roman"/>
          <w:color w:val="000000" w:themeColor="text1"/>
          <w:lang w:val="en-US"/>
        </w:rPr>
        <w:t>7</w:t>
      </w:r>
      <w:r w:rsidR="009D1B9B">
        <w:rPr>
          <w:rFonts w:ascii="Times New Roman" w:hAnsi="Times New Roman" w:cs="Times New Roman"/>
          <w:color w:val="000000" w:themeColor="text1"/>
          <w:lang w:val="en-US"/>
        </w:rPr>
        <w:t xml:space="preserve">.4 </w:t>
      </w:r>
      <w:r w:rsidR="00E12341" w:rsidRPr="00344CD4">
        <w:rPr>
          <w:rFonts w:ascii="Times New Roman" w:hAnsi="Times New Roman" w:cs="Times New Roman"/>
          <w:color w:val="000000" w:themeColor="text1"/>
          <w:lang w:val="en-US"/>
        </w:rPr>
        <w:t>Limitations of the current approach</w:t>
      </w:r>
    </w:p>
    <w:p w14:paraId="28EFD06D" w14:textId="77777777" w:rsidR="00D772A6" w:rsidRDefault="00D772A6" w:rsidP="000B2871">
      <w:pPr>
        <w:rPr>
          <w:rFonts w:ascii="Times New Roman" w:hAnsi="Times New Roman" w:cs="Times New Roman"/>
          <w:color w:val="000000" w:themeColor="text1"/>
          <w:lang w:val="en-US"/>
        </w:rPr>
      </w:pPr>
    </w:p>
    <w:p w14:paraId="657A6A20" w14:textId="77777777" w:rsidR="00D772A6" w:rsidRPr="00D772A6" w:rsidRDefault="00D772A6" w:rsidP="00D772A6">
      <w:pPr>
        <w:rPr>
          <w:rFonts w:ascii="Times New Roman" w:hAnsi="Times New Roman" w:cs="Times New Roman"/>
          <w:b/>
          <w:bCs/>
          <w:color w:val="000000" w:themeColor="text1"/>
        </w:rPr>
      </w:pPr>
      <w:r w:rsidRPr="00D772A6">
        <w:rPr>
          <w:rFonts w:ascii="Times New Roman" w:hAnsi="Times New Roman" w:cs="Times New Roman"/>
          <w:b/>
          <w:bCs/>
          <w:color w:val="000000" w:themeColor="text1"/>
        </w:rPr>
        <w:t>6.1 Interpreting the Results Physically</w:t>
      </w:r>
    </w:p>
    <w:p w14:paraId="24462D76" w14:textId="77777777" w:rsidR="00D772A6" w:rsidRPr="00D772A6" w:rsidRDefault="00D772A6" w:rsidP="00D772A6">
      <w:pPr>
        <w:rPr>
          <w:rFonts w:ascii="Times New Roman" w:hAnsi="Times New Roman" w:cs="Times New Roman"/>
          <w:color w:val="000000" w:themeColor="text1"/>
        </w:rPr>
      </w:pPr>
      <w:r w:rsidRPr="00D772A6">
        <w:rPr>
          <w:rFonts w:ascii="Times New Roman" w:hAnsi="Times New Roman" w:cs="Times New Roman"/>
          <w:color w:val="000000" w:themeColor="text1"/>
        </w:rPr>
        <w:t>The results across all five fruits are consistent with their underlying geometry. The orange and peach, both close to spherical with maximum diameters of 86.6mm and 79.4mm, present a smooth diameter profile that rises and falls gradually, producing a single large region of the fruit body that falls within a moderately-sized gripper's range. This translates directly into strong, multi-finger grasps.</w:t>
      </w:r>
    </w:p>
    <w:p w14:paraId="334AC78F" w14:textId="77777777" w:rsidR="00D772A6" w:rsidRPr="00D772A6" w:rsidRDefault="00D772A6" w:rsidP="00D772A6">
      <w:pPr>
        <w:rPr>
          <w:rFonts w:ascii="Times New Roman" w:hAnsi="Times New Roman" w:cs="Times New Roman"/>
          <w:color w:val="000000" w:themeColor="text1"/>
        </w:rPr>
      </w:pPr>
      <w:r w:rsidRPr="00D772A6">
        <w:rPr>
          <w:rFonts w:ascii="Times New Roman" w:hAnsi="Times New Roman" w:cs="Times New Roman"/>
          <w:color w:val="000000" w:themeColor="text1"/>
        </w:rPr>
        <w:t>The apple and pear, by contrast, are wider at their equator (93.7mm and 96.4mm) than the baseline gripper's 90mm maximum span. Because these fruits exceed the gripper's range precisely at their widest point, the only feasible grasp regions occur on the narrower shoulders near the stem and base of the fruit, regions that are typically short in vertical extent and therefore yield only weak, single-finger grasps. This is an important finding: a fruit being "too big" for a gripper does not necessarily mean no grasp is possible, but it does mean the grasp is confined to less stable regions of the fruit.</w:t>
      </w:r>
    </w:p>
    <w:p w14:paraId="56D67B8F" w14:textId="77777777" w:rsidR="00D772A6" w:rsidRPr="00D772A6" w:rsidRDefault="00D772A6" w:rsidP="00D772A6">
      <w:pPr>
        <w:rPr>
          <w:rFonts w:ascii="Times New Roman" w:hAnsi="Times New Roman" w:cs="Times New Roman"/>
          <w:color w:val="000000" w:themeColor="text1"/>
        </w:rPr>
      </w:pPr>
      <w:r w:rsidRPr="00D772A6">
        <w:rPr>
          <w:rFonts w:ascii="Times New Roman" w:hAnsi="Times New Roman" w:cs="Times New Roman"/>
          <w:color w:val="000000" w:themeColor="text1"/>
        </w:rPr>
        <w:t>The strawberry result, no graspable region with the baseline 40–90mm gripper, demonstrates the algorithm correctly rejecting a geometrically infeasible configuration rather than forcing a result. This is a desirable property: a grasp planner that always reports some grasp regardless of fit would be misleading. The gripper sweep result of 30–50mm for strawberry confirms that the issue is purely one of gripper sizing, not a failure of the algorithm itself.</w:t>
      </w:r>
    </w:p>
    <w:p w14:paraId="7D4F0924" w14:textId="77777777" w:rsidR="00D772A6" w:rsidRPr="00D772A6" w:rsidRDefault="00D772A6" w:rsidP="00D772A6">
      <w:pPr>
        <w:rPr>
          <w:rFonts w:ascii="Times New Roman" w:hAnsi="Times New Roman" w:cs="Times New Roman"/>
          <w:b/>
          <w:bCs/>
          <w:color w:val="000000" w:themeColor="text1"/>
        </w:rPr>
      </w:pPr>
      <w:r w:rsidRPr="00D772A6">
        <w:rPr>
          <w:rFonts w:ascii="Times New Roman" w:hAnsi="Times New Roman" w:cs="Times New Roman"/>
          <w:b/>
          <w:bCs/>
          <w:color w:val="000000" w:themeColor="text1"/>
        </w:rPr>
        <w:lastRenderedPageBreak/>
        <w:t>6.2 Implications for Gripper Design</w:t>
      </w:r>
    </w:p>
    <w:p w14:paraId="5C1EB55E" w14:textId="77777777" w:rsidR="00D772A6" w:rsidRPr="00D772A6" w:rsidRDefault="00D772A6" w:rsidP="00D772A6">
      <w:pPr>
        <w:rPr>
          <w:rFonts w:ascii="Times New Roman" w:hAnsi="Times New Roman" w:cs="Times New Roman"/>
          <w:color w:val="000000" w:themeColor="text1"/>
        </w:rPr>
      </w:pPr>
      <w:r w:rsidRPr="00D772A6">
        <w:rPr>
          <w:rFonts w:ascii="Times New Roman" w:hAnsi="Times New Roman" w:cs="Times New Roman"/>
          <w:color w:val="000000" w:themeColor="text1"/>
        </w:rPr>
        <w:t>The gripper span recommendation table (Section 5.2) suggests that no single gripper configuration in the tested range is well suited to all five fruits simultaneously. Apple and pear require a gripper capable of spanning up to 95–105mm, while strawberry requires a gripper with a maximum span of only 50mm, a difference of roughly 2x. This has a direct practical implication: for an agricultural robot intended to harvest multiple fruit types, either an adjustable-span gripper or a set of interchangeable end-effectors would be necessary, and this algorithm could be used to specify the required span range for each.</w:t>
      </w:r>
    </w:p>
    <w:p w14:paraId="2120CAC4" w14:textId="77777777" w:rsidR="00D772A6" w:rsidRPr="00D772A6" w:rsidRDefault="00D772A6" w:rsidP="00D772A6">
      <w:pPr>
        <w:rPr>
          <w:rFonts w:ascii="Times New Roman" w:hAnsi="Times New Roman" w:cs="Times New Roman"/>
          <w:color w:val="000000" w:themeColor="text1"/>
        </w:rPr>
      </w:pPr>
      <w:r w:rsidRPr="00D772A6">
        <w:rPr>
          <w:rFonts w:ascii="Times New Roman" w:hAnsi="Times New Roman" w:cs="Times New Roman"/>
          <w:color w:val="000000" w:themeColor="text1"/>
        </w:rPr>
        <w:t>The medium gripper category identified for orange and peach (approximately 35–85mm, or more conservatively 55–85mm to satisfy both fruits' optimal ranges) represents the closest to a "general-purpose" configuration among the five fruits tested, though it would still exclude strawberry on one end and apple/pear on the other.</w:t>
      </w:r>
    </w:p>
    <w:p w14:paraId="020F7F19" w14:textId="77777777" w:rsidR="00D772A6" w:rsidRPr="00D772A6" w:rsidRDefault="00D772A6" w:rsidP="00D772A6">
      <w:pPr>
        <w:rPr>
          <w:rFonts w:ascii="Times New Roman" w:hAnsi="Times New Roman" w:cs="Times New Roman"/>
          <w:b/>
          <w:bCs/>
          <w:color w:val="000000" w:themeColor="text1"/>
        </w:rPr>
      </w:pPr>
      <w:r w:rsidRPr="00D772A6">
        <w:rPr>
          <w:rFonts w:ascii="Times New Roman" w:hAnsi="Times New Roman" w:cs="Times New Roman"/>
          <w:b/>
          <w:bCs/>
          <w:color w:val="000000" w:themeColor="text1"/>
        </w:rPr>
        <w:t>6.3 Robustness to Real-World Conditions</w:t>
      </w:r>
    </w:p>
    <w:p w14:paraId="278B96E9" w14:textId="77777777" w:rsidR="00D772A6" w:rsidRPr="00D772A6" w:rsidRDefault="00D772A6" w:rsidP="00D772A6">
      <w:pPr>
        <w:rPr>
          <w:rFonts w:ascii="Times New Roman" w:hAnsi="Times New Roman" w:cs="Times New Roman"/>
          <w:color w:val="000000" w:themeColor="text1"/>
        </w:rPr>
      </w:pPr>
      <w:r w:rsidRPr="00D772A6">
        <w:rPr>
          <w:rFonts w:ascii="Times New Roman" w:hAnsi="Times New Roman" w:cs="Times New Roman"/>
          <w:color w:val="000000" w:themeColor="text1"/>
        </w:rPr>
        <w:t>The occlusion results (Section 5.3) show no change in grasp region count for any fruit at occlusion levels up to 30%. While this is an encouraging result, it should be interpreted carefully: the occlusion model used removes triangles from one fixed side of the mesh (those with face centroids beyond the mean X-coordinate), which represents a specific occlusion pattern rather than occlusion from arbitrary directions. The result indicates the algorithm is robust to this particular occlusion pattern at these levels, but does not guarantee robustness to occlusion from other directions, particularly occlusion that directly affects the identified grasp region's height range.</w:t>
      </w:r>
    </w:p>
    <w:p w14:paraId="31291E4C" w14:textId="77777777" w:rsidR="00D772A6" w:rsidRPr="00D772A6" w:rsidRDefault="00D772A6" w:rsidP="00D772A6">
      <w:pPr>
        <w:rPr>
          <w:rFonts w:ascii="Times New Roman" w:hAnsi="Times New Roman" w:cs="Times New Roman"/>
          <w:color w:val="000000" w:themeColor="text1"/>
        </w:rPr>
      </w:pPr>
      <w:r w:rsidRPr="00D772A6">
        <w:rPr>
          <w:rFonts w:ascii="Times New Roman" w:hAnsi="Times New Roman" w:cs="Times New Roman"/>
          <w:color w:val="000000" w:themeColor="text1"/>
        </w:rPr>
        <w:t>The uncertainty margin results (Section 5.4) are more fruit-dependent. Pear and peach maintain stable region counts across the full 0–3mm range tested, suggesting their grasp regions have a wide "buffer" within the gripper's span limits. The apple's region count dropping from 2 to 1 at δᵤ=2mm indicates that one of its two grasp regions is narrow enough that a 2mm reduction in effective span (1mm on each side) is sufficient to eliminate it. This is a useful diagnostic: it identifies which fruits' grasps are sensitive to realistic levels of sensor and actuator error, information that would not be visible from a single feasibility check at δᵤ=0.</w:t>
      </w:r>
    </w:p>
    <w:p w14:paraId="117C1630" w14:textId="77777777" w:rsidR="00D772A6" w:rsidRPr="00D772A6" w:rsidRDefault="00D772A6" w:rsidP="00D772A6">
      <w:pPr>
        <w:rPr>
          <w:rFonts w:ascii="Times New Roman" w:hAnsi="Times New Roman" w:cs="Times New Roman"/>
          <w:b/>
          <w:bCs/>
          <w:color w:val="000000" w:themeColor="text1"/>
        </w:rPr>
      </w:pPr>
      <w:r w:rsidRPr="00D772A6">
        <w:rPr>
          <w:rFonts w:ascii="Times New Roman" w:hAnsi="Times New Roman" w:cs="Times New Roman"/>
          <w:b/>
          <w:bCs/>
          <w:color w:val="000000" w:themeColor="text1"/>
        </w:rPr>
        <w:t>6.4 Limitations</w:t>
      </w:r>
    </w:p>
    <w:p w14:paraId="253C5A88" w14:textId="5A730020" w:rsidR="00D772A6" w:rsidRPr="00A14B3B" w:rsidRDefault="00D772A6" w:rsidP="000B2871">
      <w:pPr>
        <w:rPr>
          <w:rFonts w:ascii="Times New Roman" w:hAnsi="Times New Roman" w:cs="Times New Roman"/>
          <w:color w:val="000000" w:themeColor="text1"/>
        </w:rPr>
      </w:pPr>
      <w:r w:rsidRPr="00D772A6">
        <w:rPr>
          <w:rFonts w:ascii="Times New Roman" w:hAnsi="Times New Roman" w:cs="Times New Roman"/>
          <w:color w:val="000000" w:themeColor="text1"/>
        </w:rPr>
        <w:t xml:space="preserve">Several limitations of the current approach should be noted. First, the algorithm operates on rigid mesh geometry and does not account for fruit deformability under grip pressure, which is particularly relevant for soft fruits like strawberry and peach where the actual graspable diameter may differ from the rigid-body diameter once the gripper makes contact. </w:t>
      </w:r>
      <w:r w:rsidR="00D26892">
        <w:rPr>
          <w:rFonts w:ascii="Times New Roman" w:hAnsi="Times New Roman" w:cs="Times New Roman"/>
          <w:color w:val="000000" w:themeColor="text1"/>
        </w:rPr>
        <w:t>Second</w:t>
      </w:r>
      <w:r w:rsidRPr="00D772A6">
        <w:rPr>
          <w:rFonts w:ascii="Times New Roman" w:hAnsi="Times New Roman" w:cs="Times New Roman"/>
          <w:color w:val="000000" w:themeColor="text1"/>
        </w:rPr>
        <w:t>, the occlusion model represents a simplified, single-direction occlusion pattern rather than the variable, multi-directional occlusion encountered in real canopy environments. Finally, the gripper parameter sweep treats minimum and maximum span as independent of finger geometry (width, curvature, compliance), which would in practice further constrain the feasible span range.</w:t>
      </w:r>
    </w:p>
    <w:p w14:paraId="4D68F65C" w14:textId="7FC69404" w:rsidR="009E41EC" w:rsidRPr="00344CD4" w:rsidRDefault="009169BF" w:rsidP="001A6BE2">
      <w:pPr>
        <w:pStyle w:val="Heading1"/>
        <w:rPr>
          <w:rFonts w:ascii="Times New Roman" w:hAnsi="Times New Roman" w:cs="Times New Roman"/>
          <w:color w:val="000000" w:themeColor="text1"/>
          <w:sz w:val="22"/>
          <w:szCs w:val="22"/>
          <w:lang w:val="en-US"/>
        </w:rPr>
      </w:pPr>
      <w:bookmarkStart w:id="6" w:name="_Toc232247353"/>
      <w:r>
        <w:rPr>
          <w:rFonts w:ascii="Times New Roman" w:hAnsi="Times New Roman" w:cs="Times New Roman"/>
          <w:color w:val="000000" w:themeColor="text1"/>
          <w:sz w:val="22"/>
          <w:szCs w:val="22"/>
          <w:lang w:val="en-US"/>
        </w:rPr>
        <w:t>8</w:t>
      </w:r>
      <w:r w:rsidR="00B501B1">
        <w:rPr>
          <w:rFonts w:ascii="Times New Roman" w:hAnsi="Times New Roman" w:cs="Times New Roman"/>
          <w:color w:val="000000" w:themeColor="text1"/>
          <w:sz w:val="22"/>
          <w:szCs w:val="22"/>
          <w:lang w:val="en-US"/>
        </w:rPr>
        <w:t xml:space="preserve">.0 </w:t>
      </w:r>
      <w:r w:rsidR="009E41EC" w:rsidRPr="00344CD4">
        <w:rPr>
          <w:rFonts w:ascii="Times New Roman" w:hAnsi="Times New Roman" w:cs="Times New Roman"/>
          <w:color w:val="000000" w:themeColor="text1"/>
          <w:sz w:val="22"/>
          <w:szCs w:val="22"/>
          <w:lang w:val="en-US"/>
        </w:rPr>
        <w:t>Future Work (for me)</w:t>
      </w:r>
      <w:bookmarkEnd w:id="6"/>
    </w:p>
    <w:p w14:paraId="543C3035" w14:textId="77777777" w:rsidR="00216F37" w:rsidRPr="00216F37" w:rsidRDefault="00216F37" w:rsidP="00216F37">
      <w:pPr>
        <w:rPr>
          <w:rFonts w:ascii="Times New Roman" w:hAnsi="Times New Roman" w:cs="Times New Roman"/>
          <w:color w:val="000000" w:themeColor="text1"/>
          <w:lang w:val="en-US"/>
        </w:rPr>
      </w:pPr>
      <w:r w:rsidRPr="00216F37">
        <w:rPr>
          <w:rFonts w:ascii="Times New Roman" w:hAnsi="Times New Roman" w:cs="Times New Roman"/>
          <w:color w:val="000000" w:themeColor="text1"/>
          <w:lang w:val="en-US"/>
        </w:rPr>
        <w:t xml:space="preserve">The most direct extension of this work is validation in a physics simulation environment. The grasp poses and approach directions computed by the algorithm (exported via CSV for each fruit) are intended to be executed in a Gazebo simulation using a two-finger parallel gripper model and MoveIt2 for motion planning. This would allow the geometrically-predicted grasp regions to be tested against actual contact </w:t>
      </w:r>
      <w:r w:rsidRPr="00216F37">
        <w:rPr>
          <w:rFonts w:ascii="Times New Roman" w:hAnsi="Times New Roman" w:cs="Times New Roman"/>
          <w:color w:val="000000" w:themeColor="text1"/>
          <w:lang w:val="en-US"/>
        </w:rPr>
        <w:lastRenderedPageBreak/>
        <w:t>dynamics, friction, and gripper closing forces, providing a physics-based validation of the geometric predictions reported in Section 5.</w:t>
      </w:r>
    </w:p>
    <w:p w14:paraId="2412535F" w14:textId="77777777" w:rsidR="00216F37" w:rsidRDefault="00216F37" w:rsidP="00216F37">
      <w:pPr>
        <w:rPr>
          <w:rFonts w:ascii="Times New Roman" w:hAnsi="Times New Roman" w:cs="Times New Roman"/>
          <w:color w:val="000000" w:themeColor="text1"/>
          <w:lang w:val="en-US"/>
        </w:rPr>
      </w:pPr>
      <w:r w:rsidRPr="00216F37">
        <w:rPr>
          <w:rFonts w:ascii="Times New Roman" w:hAnsi="Times New Roman" w:cs="Times New Roman"/>
          <w:color w:val="000000" w:themeColor="text1"/>
          <w:lang w:val="en-US"/>
        </w:rPr>
        <w:t>A second priority is comparison against a baseline grasp planning method. An antipodal grasp baseline, which selects a grasp point and opposing point on the fruit surface without the feasibility filtering performed by this algorithm, would provide a meaningful comparison point for evaluating how much the geometric slicing and feasibility analysis improves grasp success rate over a naive approach.</w:t>
      </w:r>
    </w:p>
    <w:p w14:paraId="32365880" w14:textId="1EB3F981" w:rsidR="00216F37" w:rsidRPr="00216F37" w:rsidRDefault="00216F37" w:rsidP="00216F37">
      <w:pPr>
        <w:rPr>
          <w:rFonts w:ascii="Times New Roman" w:hAnsi="Times New Roman" w:cs="Times New Roman"/>
          <w:color w:val="000000" w:themeColor="text1"/>
          <w:lang w:val="en-US"/>
        </w:rPr>
      </w:pPr>
      <w:r>
        <w:rPr>
          <w:rFonts w:ascii="Times New Roman" w:hAnsi="Times New Roman" w:cs="Times New Roman"/>
          <w:color w:val="000000" w:themeColor="text1"/>
          <w:lang w:val="en-US"/>
        </w:rPr>
        <w:t>Yes, we are doing these two after the algorithm.</w:t>
      </w:r>
    </w:p>
    <w:p w14:paraId="6E152F7D" w14:textId="77777777" w:rsidR="00216F37" w:rsidRDefault="00216F37" w:rsidP="00216F37">
      <w:pPr>
        <w:rPr>
          <w:rFonts w:ascii="Times New Roman" w:hAnsi="Times New Roman" w:cs="Times New Roman"/>
          <w:color w:val="000000" w:themeColor="text1"/>
          <w:lang w:val="en-US"/>
        </w:rPr>
      </w:pPr>
      <w:r w:rsidRPr="00216F37">
        <w:rPr>
          <w:rFonts w:ascii="Times New Roman" w:hAnsi="Times New Roman" w:cs="Times New Roman"/>
          <w:color w:val="000000" w:themeColor="text1"/>
          <w:lang w:val="en-US"/>
        </w:rPr>
        <w:t>Addressing the limitations identified in Section 6.4 represents a third direction. Incorporating a simple deformability model, for example, allowing the effective diameter to shrink by a fruit-specific compliance factor under gripper closing force, would make the feasibility analysis more representative of soft fruits such as strawberry and peach. Extending the diameter calculation to consider gripper orientation relative to the fruit's X-Y asymmetry would also improve accuracy for non-axisymmetric fruits such as the pear.</w:t>
      </w:r>
    </w:p>
    <w:p w14:paraId="3699CFDE" w14:textId="7B411B06" w:rsidR="002D2AE0" w:rsidRPr="00216F37" w:rsidRDefault="002D2AE0" w:rsidP="00216F37">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Another future work idea is </w:t>
      </w:r>
      <w:r w:rsidR="0093336B">
        <w:rPr>
          <w:rFonts w:ascii="Times New Roman" w:hAnsi="Times New Roman" w:cs="Times New Roman"/>
          <w:color w:val="000000" w:themeColor="text1"/>
          <w:lang w:val="en-US"/>
        </w:rPr>
        <w:t xml:space="preserve">a more realistic scenario: if the </w:t>
      </w:r>
      <w:proofErr w:type="spellStart"/>
      <w:r w:rsidR="0093336B">
        <w:rPr>
          <w:rFonts w:ascii="Times New Roman" w:hAnsi="Times New Roman" w:cs="Times New Roman"/>
          <w:color w:val="000000" w:themeColor="text1"/>
          <w:lang w:val="en-US"/>
        </w:rPr>
        <w:t>stl</w:t>
      </w:r>
      <w:proofErr w:type="spellEnd"/>
      <w:r w:rsidR="0093336B">
        <w:rPr>
          <w:rFonts w:ascii="Times New Roman" w:hAnsi="Times New Roman" w:cs="Times New Roman"/>
          <w:color w:val="000000" w:themeColor="text1"/>
          <w:lang w:val="en-US"/>
        </w:rPr>
        <w:t xml:space="preserve"> file itself contains </w:t>
      </w:r>
      <w:proofErr w:type="spellStart"/>
      <w:r w:rsidR="0093336B">
        <w:rPr>
          <w:rFonts w:ascii="Times New Roman" w:hAnsi="Times New Roman" w:cs="Times New Roman"/>
          <w:color w:val="000000" w:themeColor="text1"/>
          <w:lang w:val="en-US"/>
        </w:rPr>
        <w:t>occluders</w:t>
      </w:r>
      <w:proofErr w:type="spellEnd"/>
      <w:r w:rsidR="0093336B">
        <w:rPr>
          <w:rFonts w:ascii="Times New Roman" w:hAnsi="Times New Roman" w:cs="Times New Roman"/>
          <w:color w:val="000000" w:themeColor="text1"/>
          <w:lang w:val="en-US"/>
        </w:rPr>
        <w:t xml:space="preserve"> (leaves/branches/neighboring fruit). </w:t>
      </w:r>
      <w:r w:rsidR="00D11BBC">
        <w:rPr>
          <w:rFonts w:ascii="Times New Roman" w:hAnsi="Times New Roman" w:cs="Times New Roman"/>
          <w:color w:val="000000" w:themeColor="text1"/>
          <w:lang w:val="en-US"/>
        </w:rPr>
        <w:t xml:space="preserve">Right now the algorithm assumes the STL file is just the fruit. If leaves/branches are part of the same mesh, </w:t>
      </w:r>
      <w:r w:rsidR="00BD05C0">
        <w:rPr>
          <w:rFonts w:ascii="Times New Roman" w:hAnsi="Times New Roman" w:cs="Times New Roman"/>
          <w:color w:val="000000" w:themeColor="text1"/>
          <w:lang w:val="en-US"/>
        </w:rPr>
        <w:t xml:space="preserve">the slicing would intersect both the fruit and the </w:t>
      </w:r>
      <w:proofErr w:type="spellStart"/>
      <w:r w:rsidR="00BD05C0">
        <w:rPr>
          <w:rFonts w:ascii="Times New Roman" w:hAnsi="Times New Roman" w:cs="Times New Roman"/>
          <w:color w:val="000000" w:themeColor="text1"/>
          <w:lang w:val="en-US"/>
        </w:rPr>
        <w:t>occulder</w:t>
      </w:r>
      <w:proofErr w:type="spellEnd"/>
      <w:r w:rsidR="00BD05C0">
        <w:rPr>
          <w:rFonts w:ascii="Times New Roman" w:hAnsi="Times New Roman" w:cs="Times New Roman"/>
          <w:color w:val="000000" w:themeColor="text1"/>
          <w:lang w:val="en-US"/>
        </w:rPr>
        <w:t xml:space="preserve"> at the same heights, producing extra contour loops that are not part of the fruit, which is a problem. </w:t>
      </w:r>
      <w:r w:rsidR="00E244FF">
        <w:rPr>
          <w:rFonts w:ascii="Times New Roman" w:hAnsi="Times New Roman" w:cs="Times New Roman"/>
          <w:color w:val="000000" w:themeColor="text1"/>
          <w:lang w:val="en-US"/>
        </w:rPr>
        <w:t xml:space="preserve">The </w:t>
      </w:r>
      <w:proofErr w:type="spellStart"/>
      <w:r w:rsidR="00E244FF">
        <w:rPr>
          <w:rFonts w:ascii="Times New Roman" w:hAnsi="Times New Roman" w:cs="Times New Roman"/>
          <w:color w:val="000000" w:themeColor="text1"/>
          <w:lang w:val="en-US"/>
        </w:rPr>
        <w:t>stitchSegments</w:t>
      </w:r>
      <w:proofErr w:type="spellEnd"/>
      <w:r w:rsidR="00E244FF">
        <w:rPr>
          <w:rFonts w:ascii="Times New Roman" w:hAnsi="Times New Roman" w:cs="Times New Roman"/>
          <w:color w:val="000000" w:themeColor="text1"/>
          <w:lang w:val="en-US"/>
        </w:rPr>
        <w:t xml:space="preserve"> already produces multiple loops per slice, but as of now </w:t>
      </w:r>
      <w:proofErr w:type="spellStart"/>
      <w:r w:rsidR="00E244FF">
        <w:rPr>
          <w:rFonts w:ascii="Times New Roman" w:hAnsi="Times New Roman" w:cs="Times New Roman"/>
          <w:color w:val="000000" w:themeColor="text1"/>
          <w:lang w:val="en-US"/>
        </w:rPr>
        <w:t>analyseGrasp</w:t>
      </w:r>
      <w:proofErr w:type="spellEnd"/>
      <w:r w:rsidR="00E244FF">
        <w:rPr>
          <w:rFonts w:ascii="Times New Roman" w:hAnsi="Times New Roman" w:cs="Times New Roman"/>
          <w:color w:val="000000" w:themeColor="text1"/>
          <w:lang w:val="en-US"/>
        </w:rPr>
        <w:t xml:space="preserve"> picks up the largest loop. If a leaf is large, this could accidentally pick the leaf instead of the fruit. There would need to be a way to identify which loop is the fruit</w:t>
      </w:r>
      <w:r w:rsidR="00D0412B">
        <w:rPr>
          <w:rFonts w:ascii="Times New Roman" w:hAnsi="Times New Roman" w:cs="Times New Roman"/>
          <w:color w:val="000000" w:themeColor="text1"/>
          <w:lang w:val="en-US"/>
        </w:rPr>
        <w:t xml:space="preserve"> (e.g., by </w:t>
      </w:r>
      <w:proofErr w:type="spellStart"/>
      <w:r w:rsidR="00D0412B">
        <w:rPr>
          <w:rFonts w:ascii="Times New Roman" w:hAnsi="Times New Roman" w:cs="Times New Roman"/>
          <w:color w:val="000000" w:themeColor="text1"/>
          <w:lang w:val="en-US"/>
        </w:rPr>
        <w:t>proximinity</w:t>
      </w:r>
      <w:proofErr w:type="spellEnd"/>
      <w:r w:rsidR="00D0412B">
        <w:rPr>
          <w:rFonts w:ascii="Times New Roman" w:hAnsi="Times New Roman" w:cs="Times New Roman"/>
          <w:color w:val="000000" w:themeColor="text1"/>
          <w:lang w:val="en-US"/>
        </w:rPr>
        <w:t xml:space="preserve"> to the fruit’s overall centroid) or by requiring the loop to be roughly circular/convex (leaves tend to be thin and elongated). </w:t>
      </w:r>
      <w:r w:rsidR="00851C3A">
        <w:rPr>
          <w:rFonts w:ascii="Times New Roman" w:hAnsi="Times New Roman" w:cs="Times New Roman"/>
          <w:color w:val="000000" w:themeColor="text1"/>
          <w:lang w:val="en-US"/>
        </w:rPr>
        <w:t xml:space="preserve">It would need to have a fruit segmentation step before grasp analysis. </w:t>
      </w:r>
    </w:p>
    <w:p w14:paraId="016EB3F9" w14:textId="3DCBAF4B" w:rsidR="00E12341" w:rsidRPr="00344CD4" w:rsidRDefault="00216F37" w:rsidP="00216F37">
      <w:pPr>
        <w:rPr>
          <w:rFonts w:ascii="Times New Roman" w:hAnsi="Times New Roman" w:cs="Times New Roman"/>
          <w:color w:val="000000" w:themeColor="text1"/>
          <w:lang w:val="en-US"/>
        </w:rPr>
      </w:pPr>
      <w:r w:rsidRPr="00216F37">
        <w:rPr>
          <w:rFonts w:ascii="Times New Roman" w:hAnsi="Times New Roman" w:cs="Times New Roman"/>
          <w:color w:val="000000" w:themeColor="text1"/>
          <w:lang w:val="en-US"/>
        </w:rPr>
        <w:t>Finally, expanding the occlusion model to simulate occlusion from multiple directions, and specifically testing occlusion patterns that overlap with the identified grasp region's height range, would provide a more rigorous assessment of robustness under realistic field conditions where occlusion direction relative to the gripper's approach is not controlled.</w:t>
      </w:r>
    </w:p>
    <w:p w14:paraId="1C9FD0C8" w14:textId="4B404721" w:rsidR="009E41EC" w:rsidRPr="00344CD4" w:rsidRDefault="009169BF" w:rsidP="001A6BE2">
      <w:pPr>
        <w:pStyle w:val="Heading1"/>
        <w:rPr>
          <w:rFonts w:ascii="Times New Roman" w:hAnsi="Times New Roman" w:cs="Times New Roman"/>
          <w:color w:val="000000" w:themeColor="text1"/>
          <w:sz w:val="22"/>
          <w:szCs w:val="22"/>
          <w:lang w:val="en-US"/>
        </w:rPr>
      </w:pPr>
      <w:bookmarkStart w:id="7" w:name="_Toc232247354"/>
      <w:r>
        <w:rPr>
          <w:rFonts w:ascii="Times New Roman" w:hAnsi="Times New Roman" w:cs="Times New Roman"/>
          <w:color w:val="000000" w:themeColor="text1"/>
          <w:sz w:val="22"/>
          <w:szCs w:val="22"/>
          <w:lang w:val="en-US"/>
        </w:rPr>
        <w:t>9</w:t>
      </w:r>
      <w:r w:rsidR="00B501B1">
        <w:rPr>
          <w:rFonts w:ascii="Times New Roman" w:hAnsi="Times New Roman" w:cs="Times New Roman"/>
          <w:color w:val="000000" w:themeColor="text1"/>
          <w:sz w:val="22"/>
          <w:szCs w:val="22"/>
          <w:lang w:val="en-US"/>
        </w:rPr>
        <w:t xml:space="preserve">.0 </w:t>
      </w:r>
      <w:r w:rsidR="009E41EC" w:rsidRPr="00344CD4">
        <w:rPr>
          <w:rFonts w:ascii="Times New Roman" w:hAnsi="Times New Roman" w:cs="Times New Roman"/>
          <w:color w:val="000000" w:themeColor="text1"/>
          <w:sz w:val="22"/>
          <w:szCs w:val="22"/>
          <w:lang w:val="en-US"/>
        </w:rPr>
        <w:t>Conclusions</w:t>
      </w:r>
      <w:bookmarkEnd w:id="7"/>
    </w:p>
    <w:p w14:paraId="08264B7A" w14:textId="6743D56E" w:rsidR="009E41EC" w:rsidRPr="00344CD4" w:rsidRDefault="009169BF" w:rsidP="001A6BE2">
      <w:pPr>
        <w:pStyle w:val="Heading1"/>
        <w:rPr>
          <w:rFonts w:ascii="Times New Roman" w:hAnsi="Times New Roman" w:cs="Times New Roman"/>
          <w:color w:val="000000" w:themeColor="text1"/>
          <w:sz w:val="22"/>
          <w:szCs w:val="22"/>
          <w:lang w:val="en-US"/>
        </w:rPr>
      </w:pPr>
      <w:bookmarkStart w:id="8" w:name="_Toc232247355"/>
      <w:r>
        <w:rPr>
          <w:rFonts w:ascii="Times New Roman" w:hAnsi="Times New Roman" w:cs="Times New Roman"/>
          <w:color w:val="000000" w:themeColor="text1"/>
          <w:sz w:val="22"/>
          <w:szCs w:val="22"/>
          <w:lang w:val="en-US"/>
        </w:rPr>
        <w:t>10</w:t>
      </w:r>
      <w:r w:rsidR="00B501B1">
        <w:rPr>
          <w:rFonts w:ascii="Times New Roman" w:hAnsi="Times New Roman" w:cs="Times New Roman"/>
          <w:color w:val="000000" w:themeColor="text1"/>
          <w:sz w:val="22"/>
          <w:szCs w:val="22"/>
          <w:lang w:val="en-US"/>
        </w:rPr>
        <w:t xml:space="preserve">.0 </w:t>
      </w:r>
      <w:r w:rsidR="009E41EC" w:rsidRPr="00344CD4">
        <w:rPr>
          <w:rFonts w:ascii="Times New Roman" w:hAnsi="Times New Roman" w:cs="Times New Roman"/>
          <w:color w:val="000000" w:themeColor="text1"/>
          <w:sz w:val="22"/>
          <w:szCs w:val="22"/>
          <w:lang w:val="en-US"/>
        </w:rPr>
        <w:t>References</w:t>
      </w:r>
      <w:bookmarkEnd w:id="8"/>
    </w:p>
    <w:sectPr w:rsidR="009E41EC" w:rsidRPr="00344C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427A8"/>
    <w:multiLevelType w:val="hybridMultilevel"/>
    <w:tmpl w:val="750EF3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E0A40AE"/>
    <w:multiLevelType w:val="hybridMultilevel"/>
    <w:tmpl w:val="3EC68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06157816">
    <w:abstractNumId w:val="1"/>
  </w:num>
  <w:num w:numId="2" w16cid:durableId="854877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BF"/>
    <w:rsid w:val="00016542"/>
    <w:rsid w:val="00045566"/>
    <w:rsid w:val="00053590"/>
    <w:rsid w:val="000702C4"/>
    <w:rsid w:val="000B2871"/>
    <w:rsid w:val="000F66FA"/>
    <w:rsid w:val="00102D9A"/>
    <w:rsid w:val="0011219E"/>
    <w:rsid w:val="00116C2E"/>
    <w:rsid w:val="00120295"/>
    <w:rsid w:val="001258F6"/>
    <w:rsid w:val="00156C24"/>
    <w:rsid w:val="0016216C"/>
    <w:rsid w:val="0019765C"/>
    <w:rsid w:val="001A6BE2"/>
    <w:rsid w:val="0021233E"/>
    <w:rsid w:val="0021341E"/>
    <w:rsid w:val="00216F37"/>
    <w:rsid w:val="00235B89"/>
    <w:rsid w:val="00235F22"/>
    <w:rsid w:val="002607F5"/>
    <w:rsid w:val="00276664"/>
    <w:rsid w:val="00284834"/>
    <w:rsid w:val="00296CA0"/>
    <w:rsid w:val="002C58F7"/>
    <w:rsid w:val="002D2AE0"/>
    <w:rsid w:val="002F2B9B"/>
    <w:rsid w:val="002F3743"/>
    <w:rsid w:val="0030785E"/>
    <w:rsid w:val="003443B4"/>
    <w:rsid w:val="00344CD4"/>
    <w:rsid w:val="003634EE"/>
    <w:rsid w:val="00365947"/>
    <w:rsid w:val="00366B43"/>
    <w:rsid w:val="00371C4B"/>
    <w:rsid w:val="003B2C8D"/>
    <w:rsid w:val="003D4D1E"/>
    <w:rsid w:val="00461555"/>
    <w:rsid w:val="00463212"/>
    <w:rsid w:val="00463B52"/>
    <w:rsid w:val="004E536F"/>
    <w:rsid w:val="004F2C66"/>
    <w:rsid w:val="00524BC1"/>
    <w:rsid w:val="00531FA8"/>
    <w:rsid w:val="00586429"/>
    <w:rsid w:val="005A603A"/>
    <w:rsid w:val="005B6BEE"/>
    <w:rsid w:val="005E541F"/>
    <w:rsid w:val="005F69CC"/>
    <w:rsid w:val="00612A3B"/>
    <w:rsid w:val="006B3EC0"/>
    <w:rsid w:val="006E487C"/>
    <w:rsid w:val="00772498"/>
    <w:rsid w:val="0079189D"/>
    <w:rsid w:val="007B1B3A"/>
    <w:rsid w:val="007C3384"/>
    <w:rsid w:val="007E70D7"/>
    <w:rsid w:val="00817E29"/>
    <w:rsid w:val="00851C3A"/>
    <w:rsid w:val="00853F7C"/>
    <w:rsid w:val="008C17BF"/>
    <w:rsid w:val="008E70B3"/>
    <w:rsid w:val="00911017"/>
    <w:rsid w:val="009169BF"/>
    <w:rsid w:val="0093336B"/>
    <w:rsid w:val="00955AD9"/>
    <w:rsid w:val="00970CA9"/>
    <w:rsid w:val="00971C11"/>
    <w:rsid w:val="009D1B9B"/>
    <w:rsid w:val="009E41EC"/>
    <w:rsid w:val="009F2ABD"/>
    <w:rsid w:val="00A14B3B"/>
    <w:rsid w:val="00A62664"/>
    <w:rsid w:val="00A94532"/>
    <w:rsid w:val="00AA097A"/>
    <w:rsid w:val="00AC3488"/>
    <w:rsid w:val="00B16F22"/>
    <w:rsid w:val="00B3234C"/>
    <w:rsid w:val="00B32F36"/>
    <w:rsid w:val="00B501B1"/>
    <w:rsid w:val="00B612E4"/>
    <w:rsid w:val="00B73925"/>
    <w:rsid w:val="00B76D6F"/>
    <w:rsid w:val="00B83A4E"/>
    <w:rsid w:val="00BA649B"/>
    <w:rsid w:val="00BD05C0"/>
    <w:rsid w:val="00C65BC8"/>
    <w:rsid w:val="00C67E6A"/>
    <w:rsid w:val="00C72578"/>
    <w:rsid w:val="00C76977"/>
    <w:rsid w:val="00C839CD"/>
    <w:rsid w:val="00CA4DD0"/>
    <w:rsid w:val="00CB5DEC"/>
    <w:rsid w:val="00CB7B56"/>
    <w:rsid w:val="00CD2259"/>
    <w:rsid w:val="00D0412B"/>
    <w:rsid w:val="00D10F6F"/>
    <w:rsid w:val="00D11BBC"/>
    <w:rsid w:val="00D26892"/>
    <w:rsid w:val="00D32D63"/>
    <w:rsid w:val="00D35E75"/>
    <w:rsid w:val="00D41D8A"/>
    <w:rsid w:val="00D42359"/>
    <w:rsid w:val="00D47CB7"/>
    <w:rsid w:val="00D6318A"/>
    <w:rsid w:val="00D772A6"/>
    <w:rsid w:val="00DA5590"/>
    <w:rsid w:val="00E00335"/>
    <w:rsid w:val="00E12341"/>
    <w:rsid w:val="00E244FF"/>
    <w:rsid w:val="00E75A15"/>
    <w:rsid w:val="00E8608E"/>
    <w:rsid w:val="00EA5138"/>
    <w:rsid w:val="00EC6C64"/>
    <w:rsid w:val="00EE4E41"/>
    <w:rsid w:val="00EF3AED"/>
    <w:rsid w:val="00F040F4"/>
    <w:rsid w:val="00F22CF6"/>
    <w:rsid w:val="00F31F94"/>
    <w:rsid w:val="00F835C1"/>
    <w:rsid w:val="00FC4C61"/>
    <w:rsid w:val="00FE246F"/>
    <w:rsid w:val="00FE2A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6367"/>
  <w15:chartTrackingRefBased/>
  <w15:docId w15:val="{E606BF3E-EE8D-434B-9AE3-4FC390E42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7BF"/>
    <w:rPr>
      <w:rFonts w:eastAsiaTheme="majorEastAsia" w:cstheme="majorBidi"/>
      <w:color w:val="272727" w:themeColor="text1" w:themeTint="D8"/>
    </w:rPr>
  </w:style>
  <w:style w:type="paragraph" w:styleId="Title">
    <w:name w:val="Title"/>
    <w:basedOn w:val="Normal"/>
    <w:next w:val="Normal"/>
    <w:link w:val="TitleChar"/>
    <w:uiPriority w:val="10"/>
    <w:qFormat/>
    <w:rsid w:val="008C1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7BF"/>
    <w:pPr>
      <w:spacing w:before="160"/>
      <w:jc w:val="center"/>
    </w:pPr>
    <w:rPr>
      <w:i/>
      <w:iCs/>
      <w:color w:val="404040" w:themeColor="text1" w:themeTint="BF"/>
    </w:rPr>
  </w:style>
  <w:style w:type="character" w:customStyle="1" w:styleId="QuoteChar">
    <w:name w:val="Quote Char"/>
    <w:basedOn w:val="DefaultParagraphFont"/>
    <w:link w:val="Quote"/>
    <w:uiPriority w:val="29"/>
    <w:rsid w:val="008C17BF"/>
    <w:rPr>
      <w:i/>
      <w:iCs/>
      <w:color w:val="404040" w:themeColor="text1" w:themeTint="BF"/>
    </w:rPr>
  </w:style>
  <w:style w:type="paragraph" w:styleId="ListParagraph">
    <w:name w:val="List Paragraph"/>
    <w:basedOn w:val="Normal"/>
    <w:uiPriority w:val="34"/>
    <w:qFormat/>
    <w:rsid w:val="008C17BF"/>
    <w:pPr>
      <w:ind w:left="720"/>
      <w:contextualSpacing/>
    </w:pPr>
  </w:style>
  <w:style w:type="character" w:styleId="IntenseEmphasis">
    <w:name w:val="Intense Emphasis"/>
    <w:basedOn w:val="DefaultParagraphFont"/>
    <w:uiPriority w:val="21"/>
    <w:qFormat/>
    <w:rsid w:val="008C17BF"/>
    <w:rPr>
      <w:i/>
      <w:iCs/>
      <w:color w:val="0F4761" w:themeColor="accent1" w:themeShade="BF"/>
    </w:rPr>
  </w:style>
  <w:style w:type="paragraph" w:styleId="IntenseQuote">
    <w:name w:val="Intense Quote"/>
    <w:basedOn w:val="Normal"/>
    <w:next w:val="Normal"/>
    <w:link w:val="IntenseQuoteChar"/>
    <w:uiPriority w:val="30"/>
    <w:qFormat/>
    <w:rsid w:val="008C1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7BF"/>
    <w:rPr>
      <w:i/>
      <w:iCs/>
      <w:color w:val="0F4761" w:themeColor="accent1" w:themeShade="BF"/>
    </w:rPr>
  </w:style>
  <w:style w:type="character" w:styleId="IntenseReference">
    <w:name w:val="Intense Reference"/>
    <w:basedOn w:val="DefaultParagraphFont"/>
    <w:uiPriority w:val="32"/>
    <w:qFormat/>
    <w:rsid w:val="008C17BF"/>
    <w:rPr>
      <w:b/>
      <w:bCs/>
      <w:smallCaps/>
      <w:color w:val="0F4761" w:themeColor="accent1" w:themeShade="BF"/>
      <w:spacing w:val="5"/>
    </w:rPr>
  </w:style>
  <w:style w:type="paragraph" w:styleId="TOCHeading">
    <w:name w:val="TOC Heading"/>
    <w:basedOn w:val="Heading1"/>
    <w:next w:val="Normal"/>
    <w:uiPriority w:val="39"/>
    <w:unhideWhenUsed/>
    <w:qFormat/>
    <w:rsid w:val="00F22CF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A6BE2"/>
    <w:pPr>
      <w:spacing w:after="100"/>
    </w:pPr>
  </w:style>
  <w:style w:type="character" w:styleId="Hyperlink">
    <w:name w:val="Hyperlink"/>
    <w:basedOn w:val="DefaultParagraphFont"/>
    <w:uiPriority w:val="99"/>
    <w:unhideWhenUsed/>
    <w:rsid w:val="001A6BE2"/>
    <w:rPr>
      <w:color w:val="467886" w:themeColor="hyperlink"/>
      <w:u w:val="single"/>
    </w:rPr>
  </w:style>
  <w:style w:type="table" w:styleId="TableGrid">
    <w:name w:val="Table Grid"/>
    <w:basedOn w:val="TableNormal"/>
    <w:uiPriority w:val="39"/>
    <w:rsid w:val="000F6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10</Pages>
  <Words>4341</Words>
  <Characters>24745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LeBlanc</dc:creator>
  <cp:keywords/>
  <dc:description/>
  <cp:lastModifiedBy>Maya LeBlanc</cp:lastModifiedBy>
  <cp:revision>115</cp:revision>
  <dcterms:created xsi:type="dcterms:W3CDTF">2026-06-11T14:43:00Z</dcterms:created>
  <dcterms:modified xsi:type="dcterms:W3CDTF">2026-06-14T18:50:00Z</dcterms:modified>
</cp:coreProperties>
</file>