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20" w:before="600"/>
        <w:jc w:val="center"/>
      </w:pPr>
      <w:r>
        <w:rPr>
          <w:rFonts w:ascii="Arial" w:cs="Arial" w:eastAsia="Arial" w:hAnsi="Arial"/>
          <w:b/>
          <w:bCs/>
          <w:color w:val="1F4E79"/>
          <w:sz w:val="52"/>
          <w:szCs w:val="52"/>
        </w:rPr>
        <w:t xml:space="preserve">AARP AUTO INSURANCE</w:t>
      </w:r>
    </w:p>
    <w:p>
      <w:pPr>
        <w:spacing w:after="60" w:before="60"/>
        <w:jc w:val="center"/>
      </w:pPr>
      <w:r>
        <w:rPr>
          <w:rFonts w:ascii="Arial" w:cs="Arial" w:eastAsia="Arial" w:hAnsi="Arial"/>
          <w:b/>
          <w:bCs/>
          <w:color w:val="2E75B6"/>
          <w:sz w:val="36"/>
          <w:szCs w:val="36"/>
        </w:rPr>
        <w:t xml:space="preserve">Email Selection — Suppression Logic Documentation</w:t>
      </w:r>
    </w:p>
    <w:p>
      <w:pPr>
        <w:spacing w:after="60" w:before="120"/>
        <w:jc w:val="center"/>
      </w:pPr>
      <w:r>
        <w:rPr>
          <w:rFonts w:ascii="Arial" w:cs="Arial" w:eastAsia="Arial" w:hAnsi="Arial"/>
          <w:color w:val="404040"/>
          <w:sz w:val="28"/>
          <w:szCs w:val="28"/>
        </w:rPr>
        <w:t xml:space="preserve">WinBack (WB) &amp; Auto Rate Quote (ARQ) Campaigns</w:t>
      </w:r>
    </w:p>
    <w:p>
      <w:pPr>
        <w:spacing w:after="10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Prepared by</w:t>
            </w:r>
          </w:p>
        </w:tc>
        <w:tc>
          <w:tcPr>
            <w:tcW w:type="dxa" w:w="30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color w:val="1F4E79"/>
                <w:sz w:val="18"/>
                <w:szCs w:val="18"/>
              </w:rPr>
              <w:t xml:space="preserve">Mayank Kumar</w:t>
            </w:r>
          </w:p>
        </w:tc>
      </w:tr>
      <w:tr>
        <w:tc>
          <w:tcPr>
            <w:tcW w:type="dxa" w:w="300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Team</w:t>
            </w:r>
          </w:p>
        </w:tc>
        <w:tc>
          <w:tcPr>
            <w:tcW w:type="dxa" w:w="30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color w:val="1F4E79"/>
                <w:sz w:val="18"/>
                <w:szCs w:val="18"/>
              </w:rPr>
              <w:t xml:space="preserve">PI Direct Marketing — EXL</w:t>
            </w:r>
          </w:p>
        </w:tc>
      </w:tr>
      <w:tr>
        <w:tc>
          <w:tcPr>
            <w:tcW w:type="dxa" w:w="300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Cycle</w:t>
            </w:r>
          </w:p>
        </w:tc>
        <w:tc>
          <w:tcPr>
            <w:tcW w:type="dxa" w:w="30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color w:val="1F4E79"/>
                <w:sz w:val="18"/>
                <w:szCs w:val="18"/>
              </w:rPr>
              <w:t xml:space="preserve">April 2026 (WB) / March 2026 (ARQ)</w:t>
            </w:r>
          </w:p>
        </w:tc>
      </w:tr>
      <w:tr>
        <w:tc>
          <w:tcPr>
            <w:tcW w:type="dxa" w:w="300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Client</w:t>
            </w:r>
          </w:p>
        </w:tc>
        <w:tc>
          <w:tcPr>
            <w:tcW w:type="dxa" w:w="30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color w:val="1F4E79"/>
                <w:sz w:val="18"/>
                <w:szCs w:val="18"/>
              </w:rPr>
              <w:t xml:space="preserve">Hartford / AARP Auto</w:t>
            </w:r>
          </w:p>
        </w:tc>
      </w:tr>
    </w:tbl>
    <w:p>
      <w:pPr>
        <w:spacing w:after="100" w:before="100"/>
      </w:pPr>
      <w:r>
        <w:t xml:space="preserve"/>
      </w:r>
    </w:p>
    <w:p>
      <w:pPr>
        <w:spacing w:after="100" w:before="100"/>
      </w:pPr>
      <w:r>
        <w:t xml:space="preserve"/>
      </w:r>
    </w:p>
    <w:p>
      <w:pPr>
        <w:spacing w:after="100" w:before="100"/>
      </w:pPr>
      <w:r>
        <w:t xml:space="preserve"/>
      </w:r>
    </w:p>
    <w:p>
      <w:r>
        <w:br w:type="page"/>
      </w:r>
    </w:p>
    <w:p>
      <w:pPr>
        <w:pStyle w:val="Heading1"/>
        <w:spacing w:after="180" w:before="360"/>
      </w:pPr>
      <w:r>
        <w:rPr>
          <w:rFonts w:ascii="Arial" w:cs="Arial" w:eastAsia="Arial" w:hAnsi="Arial"/>
          <w:b/>
          <w:bCs/>
          <w:color w:val="1F4E79"/>
          <w:sz w:val="36"/>
          <w:szCs w:val="36"/>
        </w:rPr>
        <w:t xml:space="preserve">1. Document Overview</w:t>
      </w:r>
    </w:p>
    <w:p>
      <w:pPr>
        <w:spacing w:after="80" w:before="80"/>
      </w:pPr>
      <w:r>
        <w:rPr>
          <w:rFonts w:ascii="Arial" w:cs="Arial" w:eastAsia="Arial" w:hAnsi="Arial"/>
          <w:sz w:val="20"/>
          <w:szCs w:val="20"/>
        </w:rPr>
        <w:t xml:space="preserve">This document details the complete email suppression waterfall logic applied to AARP Auto Insurance email campaigns managed by EXL's PI Direct Marketing team. Two campaigns are covered:</w:t>
      </w:r>
    </w:p>
    <w:p>
      <w:pPr>
        <w:spacing w:after="100" w:before="100"/>
      </w:pPr>
      <w:r>
        <w:t xml:space="preserve"/>
      </w:r>
    </w:p>
    <w:p>
      <w:pPr>
        <w:pStyle w:val="ListParagraph"/>
        <w:numPr>
          <w:ilvl w:val="0"/>
          <w:numId w:val="2"/>
        </w:numPr>
        <w:spacing w:after="40" w:before="40"/>
      </w:pPr>
      <w:r>
        <w:rPr>
          <w:rFonts w:ascii="Arial" w:cs="Arial" w:eastAsia="Arial" w:hAnsi="Arial"/>
          <w:sz w:val="20"/>
          <w:szCs w:val="20"/>
        </w:rPr>
        <w:t xml:space="preserve">WinBack (WB): Targets individuals who previously held AARP Auto insurance but cancelled their policy. Campaign cycle: April 2026.</w:t>
      </w:r>
    </w:p>
    <w:p>
      <w:pPr>
        <w:pStyle w:val="ListParagraph"/>
        <w:numPr>
          <w:ilvl w:val="0"/>
          <w:numId w:val="2"/>
        </w:numPr>
        <w:spacing w:after="40" w:before="40"/>
      </w:pPr>
      <w:r>
        <w:rPr>
          <w:rFonts w:ascii="Arial" w:cs="Arial" w:eastAsia="Arial" w:hAnsi="Arial"/>
          <w:sz w:val="20"/>
          <w:szCs w:val="20"/>
        </w:rPr>
        <w:t xml:space="preserve">Auto Rate Quote (ARQ): Targets AARP members and prospects who have not previously obtained an AARP Auto quote. Campaign cycle: March 2026.</w:t>
      </w:r>
    </w:p>
    <w:p>
      <w:pPr>
        <w:spacing w:after="100" w:before="100"/>
      </w:pPr>
      <w:r>
        <w:t xml:space="preserve"/>
      </w:r>
    </w:p>
    <w:p>
      <w:pPr>
        <w:spacing w:after="80" w:before="80"/>
      </w:pPr>
      <w:r>
        <w:rPr>
          <w:rFonts w:ascii="Arial" w:cs="Arial" w:eastAsia="Arial" w:hAnsi="Arial"/>
          <w:sz w:val="20"/>
          <w:szCs w:val="20"/>
        </w:rPr>
        <w:t xml:space="preserve">Each suppression layer is documented with:</w:t>
      </w:r>
    </w:p>
    <w:p>
      <w:pPr>
        <w:pStyle w:val="ListParagraph"/>
        <w:numPr>
          <w:ilvl w:val="0"/>
          <w:numId w:val="2"/>
        </w:numPr>
        <w:spacing w:after="40" w:before="40"/>
      </w:pPr>
      <w:r>
        <w:rPr>
          <w:rFonts w:ascii="Arial" w:cs="Arial" w:eastAsia="Arial" w:hAnsi="Arial"/>
          <w:sz w:val="20"/>
          <w:szCs w:val="20"/>
        </w:rPr>
        <w:t xml:space="preserve">Plain English business rationale</w:t>
      </w:r>
    </w:p>
    <w:p>
      <w:pPr>
        <w:pStyle w:val="ListParagraph"/>
        <w:numPr>
          <w:ilvl w:val="0"/>
          <w:numId w:val="2"/>
        </w:numPr>
        <w:spacing w:after="40" w:before="40"/>
      </w:pPr>
      <w:r>
        <w:rPr>
          <w:rFonts w:ascii="Arial" w:cs="Arial" w:eastAsia="Arial" w:hAnsi="Arial"/>
          <w:sz w:val="20"/>
          <w:szCs w:val="20"/>
        </w:rPr>
        <w:t xml:space="preserve">Exact Python code from production notebooks</w:t>
      </w:r>
    </w:p>
    <w:p>
      <w:pPr>
        <w:pStyle w:val="ListParagraph"/>
        <w:numPr>
          <w:ilvl w:val="0"/>
          <w:numId w:val="2"/>
        </w:numPr>
        <w:spacing w:after="40" w:before="40"/>
      </w:pPr>
      <w:r>
        <w:rPr>
          <w:rFonts w:ascii="Arial" w:cs="Arial" w:eastAsia="Arial" w:hAnsi="Arial"/>
          <w:sz w:val="20"/>
          <w:szCs w:val="20"/>
        </w:rPr>
        <w:t xml:space="preserve">Actual impact counts from the live run</w:t>
      </w:r>
    </w:p>
    <w:p>
      <w:pPr>
        <w:spacing w:after="100" w:before="100"/>
      </w:pPr>
      <w:r>
        <w:t xml:space="preserve"/>
      </w:r>
    </w:p>
    <w:p>
      <w:pPr>
        <w:spacing w:after="80" w:before="80"/>
        <w:ind w:left="360"/>
      </w:pPr>
      <w:r>
        <w:rPr>
          <w:rFonts w:ascii="Arial" w:cs="Arial" w:eastAsia="Arial" w:hAnsi="Arial"/>
          <w:b/>
          <w:bCs/>
          <w:color w:val="C55A11"/>
          <w:sz w:val="20"/>
          <w:szCs w:val="20"/>
        </w:rPr>
        <w:t xml:space="preserve">📌 Note: </w:t>
      </w:r>
      <w:r>
        <w:rPr>
          <w:rFonts w:ascii="Arial" w:cs="Arial" w:eastAsia="Arial" w:hAnsi="Arial"/>
          <w:i/>
          <w:iCs/>
          <w:sz w:val="20"/>
          <w:szCs w:val="20"/>
        </w:rPr>
        <w:t xml:space="preserve">This document is intended for internal reference and client communication. All suppression rules are configurable via the Marketing Restrictions Excel parameter file unless explicitly noted as hardcoded.</w:t>
      </w:r>
    </w:p>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1.1 Core Infrastructure</w:t>
      </w:r>
    </w:p>
    <w:p>
      <w:pPr>
        <w:spacing w:after="80" w:before="80"/>
      </w:pPr>
      <w:r>
        <w:rPr>
          <w:rFonts w:ascii="Arial" w:cs="Arial" w:eastAsia="Arial" w:hAnsi="Arial"/>
          <w:sz w:val="20"/>
          <w:szCs w:val="20"/>
        </w:rPr>
        <w:t xml:space="preserve">Both campaigns share the same technical infrastructure: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JupyterLab on Merkle server (hrtfc-jupyter.merkleinc.com)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Database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Snowflake (account: merkle-hrtfc, warehouse: client_wh_xsmall)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Teradata (legacy connection via SQLAlchemy)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Language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Python 3.10 (WB) / Python 3.9 (ARQ)</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 Libraries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pandas, numpy, snowflake.snowpark, dateutil, sqlalchemy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Parameter File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Marketing_Restrictions_Email.xlsx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Output Path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/data/prod/hig/Production/mail_selection/Monthly_Selected_Data/</w:t>
            </w:r>
          </w:p>
        </w:tc>
      </w:tr>
    </w:tbl>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1.2 Shared Date Anchor Variables</w:t>
      </w:r>
    </w:p>
    <w:p>
      <w:pPr>
        <w:spacing w:after="80" w:before="80"/>
      </w:pPr>
      <w:r>
        <w:rPr>
          <w:rFonts w:ascii="Arial" w:cs="Arial" w:eastAsia="Arial" w:hAnsi="Arial"/>
          <w:sz w:val="20"/>
          <w:szCs w:val="20"/>
        </w:rPr>
        <w:t xml:space="preserve">Before any suppression runs, date lookback variables are calculated relative to the mail selection date (MAIL_SEL_DT). These drive multiple suppression rules downstream.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WB Value (Apr 2026)</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ARQ Value (Mar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MAIL_SEL_DT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From Excel param file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2026-04-01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2026-03-01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LAST_MONTH_DATE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MAIL_SEL_DT - 1 month</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2026-03-01</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2026-02-01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LAST_AARP_DEC_DATE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MAIL_SEL_DT - 3 years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2023-04-01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2023-03-01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AARP_LAPSE_MEMB_DATE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MAIL_SEL_DT - 6 months</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2025-10-01</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2025-09-01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PLCY_CHNG_EFF_DATE2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MAIL_SEL_DT - 7 months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2025-09-01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PLCY_CHNG_EFF_DATE3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MAIL_SEL_DT - 91 months</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~2018</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w:t>
            </w:r>
          </w:p>
        </w:tc>
      </w:tr>
    </w:tbl>
    <w:p>
      <w:r>
        <w:br w:type="page"/>
      </w:r>
    </w:p>
    <w:p>
      <w:pPr>
        <w:pStyle w:val="Heading1"/>
        <w:spacing w:after="180" w:before="360"/>
      </w:pPr>
      <w:r>
        <w:rPr>
          <w:rFonts w:ascii="Arial" w:cs="Arial" w:eastAsia="Arial" w:hAnsi="Arial"/>
          <w:b/>
          <w:bCs/>
          <w:color w:val="1F4E79"/>
          <w:sz w:val="36"/>
          <w:szCs w:val="36"/>
        </w:rPr>
        <w:t xml:space="preserve">2. WinBack (WB) Campaign — Suppression Waterfall</w:t>
      </w:r>
    </w:p>
    <w:p>
      <w:pPr>
        <w:spacing w:after="80" w:before="80"/>
      </w:pPr>
      <w:r>
        <w:rPr>
          <w:rFonts w:ascii="Arial" w:cs="Arial" w:eastAsia="Arial" w:hAnsi="Arial"/>
          <w:sz w:val="20"/>
          <w:szCs w:val="20"/>
        </w:rPr>
        <w:t xml:space="preserve">The WinBack campaign targets individuals who previously held AARP Auto insurance policies but subsequently cancelled or did not renew. The pipeline processes an eligible resident file and applies 12 suppression layers before delivering a final mailable universe to Salesforce Marketing Cloud.</w:t>
      </w:r>
    </w:p>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2.1 Campaign Parameters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 Code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WB</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Score Type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SEQ</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Mail Date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2026-04-01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Notebook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10_WB_Apr24_Adhoc-Copy1.ipynb</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Output File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email_WB_Eligible_{APR2026}.txt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Universe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3,659,603 records</w:t>
            </w:r>
          </w:p>
        </w:tc>
      </w:tr>
    </w:tbl>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2.2 WinBack Suppression Waterfall — Summary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700"/>
        <w:gridCol w:w="2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Suppression Layer</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Records Remaining</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Records Dropped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Universe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201,199,169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Campaign Filter (WB)</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7,475,550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193,723,619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Suppression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7,475,550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(all states approved)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 Suppression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4,319,215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3,156,335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Non-Target ZIP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4,250,484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68,731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Auto Decline (3yr)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4,212,905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37,579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WB No Quote Flag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4,212,905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(SKIPPED)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DMA Source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4,173,096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39,809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5448 Individual ID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4,173,096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9</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Residence Type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~3,750,000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~423,096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PLM/PRM Score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3,693,302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~56,698</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Cancel Code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3,693,302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 (5,617 flagged)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Conversion Date (3mo)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3,659,603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33,699</w:t>
            </w:r>
          </w:p>
        </w:tc>
      </w:tr>
    </w:tbl>
    <w:p>
      <w:pPr>
        <w:spacing w:after="100" w:before="100"/>
      </w:pPr>
      <w:r>
        <w:t xml:space="preserve"/>
      </w:r>
    </w:p>
    <w:p>
      <w:r>
        <w:br w:type="page"/>
      </w:r>
    </w:p>
    <w:p>
      <w:pPr>
        <w:pStyle w:val="Heading2"/>
        <w:pBdr>
          <w:bottom w:val="single" w:color="2E75B6" w:sz="6" w:space="1"/>
        </w:pBdr>
        <w:spacing w:after="120" w:before="280"/>
      </w:pPr>
      <w:r>
        <w:rPr>
          <w:rFonts w:ascii="Arial" w:cs="Arial" w:eastAsia="Arial" w:hAnsi="Arial"/>
          <w:b/>
          <w:bCs/>
          <w:color w:val="2E75B6"/>
          <w:sz w:val="28"/>
          <w:szCs w:val="28"/>
        </w:rPr>
        <w:t xml:space="preserve">2.3 WinBack — Detailed Suppression Logic</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1: </w:t>
            </w:r>
            <w:r>
              <w:rPr>
                <w:rFonts w:ascii="Arial" w:cs="Arial" w:eastAsia="Arial" w:hAnsi="Arial"/>
                <w:b/>
                <w:bCs/>
                <w:color w:val="404040"/>
                <w:sz w:val="24"/>
                <w:szCs w:val="24"/>
              </w:rPr>
              <w:t xml:space="preserve">Campaign Eligibility Filter</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The eligible resident file contains ALL campaigns combined — WinBack, ARQ, and others. This first filter isolates only the records tagged for the WinBack campaign.</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From the full universe of 201 million records, keep ONLY people tagged as WinBack (CAMPAIGN_R2 = 'WB'). Everyone else belongs to a different campaign.</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Eligible_Resi = pd.read_csv(</w:t>
      </w:r>
    </w:p>
    <w:p>
      <w:pPr>
        <w:spacing w:after="40" w:before="40"/>
        <w:ind w:left="360"/>
      </w:pPr>
      <w:r>
        <w:rPr>
          <w:rFonts w:ascii="Courier New" w:cs="Courier New" w:eastAsia="Courier New" w:hAnsi="Courier New"/>
          <w:color w:val="2B4A2E"/>
          <w:sz w:val="18"/>
          <w:szCs w:val="18"/>
        </w:rPr>
        <w:t xml:space="preserve">    father_path + 'EMAIL_ELIGIBLE/' +</w:t>
      </w:r>
    </w:p>
    <w:p>
      <w:pPr>
        <w:spacing w:after="40" w:before="40"/>
        <w:ind w:left="360"/>
      </w:pPr>
      <w:r>
        <w:rPr>
          <w:rFonts w:ascii="Courier New" w:cs="Courier New" w:eastAsia="Courier New" w:hAnsi="Courier New"/>
          <w:color w:val="2B4A2E"/>
          <w:sz w:val="18"/>
          <w:szCs w:val="18"/>
        </w:rPr>
        <w:t xml:space="preserve">    'EMAIL_Eligible_Resi_' + MAIL_SEL_DT.strftime('%b%Y') + '.csv',</w:t>
      </w:r>
    </w:p>
    <w:p>
      <w:pPr>
        <w:spacing w:after="40" w:before="40"/>
        <w:ind w:left="360"/>
      </w:pPr>
      <w:r>
        <w:rPr>
          <w:rFonts w:ascii="Courier New" w:cs="Courier New" w:eastAsia="Courier New" w:hAnsi="Courier New"/>
          <w:color w:val="2B4A2E"/>
          <w:sz w:val="18"/>
          <w:szCs w:val="18"/>
        </w:rPr>
        <w:t xml:space="preserve">    usecols=elig_resi_cols2,</w:t>
      </w:r>
    </w:p>
    <w:p>
      <w:pPr>
        <w:spacing w:after="40" w:before="40"/>
        <w:ind w:left="360"/>
      </w:pPr>
      <w:r>
        <w:rPr>
          <w:rFonts w:ascii="Courier New" w:cs="Courier New" w:eastAsia="Courier New" w:hAnsi="Courier New"/>
          <w:color w:val="2B4A2E"/>
          <w:sz w:val="18"/>
          <w:szCs w:val="18"/>
        </w:rPr>
        <w:t xml:space="preserve">    dtype=elig_resi_cols_dtypes</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WB_Eligible1 = Eligible_Resi[Eligible_Resi['CAMPAIGN_R2'] == 'WB']</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201,199,169 → 7,475,550  |  Dropped: 193,723,619 records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2: </w:t>
            </w:r>
            <w:r>
              <w:rPr>
                <w:rFonts w:ascii="Arial" w:cs="Arial" w:eastAsia="Arial" w:hAnsi="Arial"/>
                <w:b/>
                <w:bCs/>
                <w:color w:val="404040"/>
                <w:sz w:val="24"/>
                <w:szCs w:val="24"/>
              </w:rPr>
              <w:t xml:space="preserve">State Suppression</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Hartford cannot legally or commercially market AARP Auto in every US state. State-level marketing restrictions are defined in the Marketing Restrictions Excel file. Only states where MAILED = 'Y' are included.</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Keep only individuals whose policy state is on the approved mailable states list for the WinBack campaign. Anyone in a restricted or non-approved state is removed.</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Source File:</w:t>
      </w:r>
    </w:p>
    <w:p>
      <w:pPr>
        <w:spacing w:after="80" w:before="80"/>
      </w:pPr>
      <w:r>
        <w:rPr>
          <w:rFonts w:ascii="Arial" w:cs="Arial" w:eastAsia="Arial" w:hAnsi="Arial"/>
          <w:sz w:val="20"/>
          <w:szCs w:val="20"/>
        </w:rPr>
        <w:t xml:space="preserve">Marketing_Restrictions_Email.xlsx  →  Sheet: Marketing_Restrictions_WB</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State_param = pd.read_excel(</w:t>
      </w:r>
    </w:p>
    <w:p>
      <w:pPr>
        <w:spacing w:after="40" w:before="40"/>
        <w:ind w:left="360"/>
      </w:pPr>
      <w:r>
        <w:rPr>
          <w:rFonts w:ascii="Courier New" w:cs="Courier New" w:eastAsia="Courier New" w:hAnsi="Courier New"/>
          <w:color w:val="2B4A2E"/>
          <w:sz w:val="18"/>
          <w:szCs w:val="18"/>
        </w:rPr>
        <w:t xml:space="preserve">    '.../Marketing_Restrictions_Email.xlsx',</w:t>
      </w:r>
    </w:p>
    <w:p>
      <w:pPr>
        <w:spacing w:after="40" w:before="40"/>
        <w:ind w:left="360"/>
      </w:pPr>
      <w:r>
        <w:rPr>
          <w:rFonts w:ascii="Courier New" w:cs="Courier New" w:eastAsia="Courier New" w:hAnsi="Courier New"/>
          <w:color w:val="2B4A2E"/>
          <w:sz w:val="18"/>
          <w:szCs w:val="18"/>
        </w:rPr>
        <w:t xml:space="preserve">    sheet_name='Marketing_Restrictions_WB'</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State_param.columns = State_param.columns.str.upper()</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WB_PARAM_STATE = State_param[State_param['MEMBER_MEMBERBUILD'] == 'Member']</w:t>
      </w:r>
    </w:p>
    <w:p>
      <w:pPr>
        <w:spacing w:after="40" w:before="40"/>
        <w:ind w:left="360"/>
      </w:pPr>
      <w:r>
        <w:rPr>
          <w:rFonts w:ascii="Courier New" w:cs="Courier New" w:eastAsia="Courier New" w:hAnsi="Courier New"/>
          <w:color w:val="2B4A2E"/>
          <w:sz w:val="18"/>
          <w:szCs w:val="18"/>
        </w:rPr>
        <w:t xml:space="preserve">WB_PARAM_STATE_Y = WB_PARAM_STATE[WB_PARAM_STATE['MAILED'] == 'Y']</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WB_Eligible2 = WB_Eligible1[</w:t>
      </w:r>
    </w:p>
    <w:p>
      <w:pPr>
        <w:spacing w:after="40" w:before="40"/>
        <w:ind w:left="360"/>
      </w:pPr>
      <w:r>
        <w:rPr>
          <w:rFonts w:ascii="Courier New" w:cs="Courier New" w:eastAsia="Courier New" w:hAnsi="Courier New"/>
          <w:color w:val="2B4A2E"/>
          <w:sz w:val="18"/>
          <w:szCs w:val="18"/>
        </w:rPr>
        <w:t xml:space="preserve">    WB_Eligible1['STATE_PROVINCE'].isin(WB_PARAM_STATE_Y['STATE'])</w:t>
      </w:r>
    </w:p>
    <w:p>
      <w:pPr>
        <w:spacing w:after="40" w:before="40"/>
        <w:ind w:left="360"/>
      </w:pPr>
      <w:r>
        <w:rPr>
          <w:rFonts w:ascii="Courier New" w:cs="Courier New" w:eastAsia="Courier New" w:hAnsi="Courier New"/>
          <w:color w:val="2B4A2E"/>
          <w:sz w:val="18"/>
          <w:szCs w:val="18"/>
        </w:rPr>
        <w:t xml:space="preserv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7,475,550 → 7,475,550  |  Dropped: 0 (all WB records in approved states this cycle)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3: </w:t>
            </w:r>
            <w:r>
              <w:rPr>
                <w:rFonts w:ascii="Arial" w:cs="Arial" w:eastAsia="Arial" w:hAnsi="Arial"/>
                <w:b/>
                <w:bCs/>
                <w:color w:val="404040"/>
                <w:sz w:val="24"/>
                <w:szCs w:val="24"/>
              </w:rPr>
              <w:t xml:space="preserve">Age Suppression</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AARP Auto is an age-restricted insurance product. Individuals must be within a valid age band to be eligible for AARP membership and Hartford underwriting. Age parameters are maintained per state in the Excel parameter file.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Keep only individuals whose age falls between MIN_AGE and MAX_AGE as defined for their state. For WinBack, if a person's age is not on file and the campaign setting ALLOWS missing age (MISSING_AGE = 'y'), they are retained. If age is missing and missing age is NOT allowed, they are removed.</w:t>
      </w:r>
    </w:p>
    <w:p>
      <w:pPr>
        <w:spacing w:after="100" w:before="100"/>
      </w:pPr>
      <w:r>
        <w:t xml:space="preserve"/>
      </w:r>
    </w:p>
    <w:p>
      <w:pPr>
        <w:spacing w:after="80" w:before="80"/>
        <w:ind w:left="360"/>
      </w:pPr>
      <w:r>
        <w:rPr>
          <w:rFonts w:ascii="Arial" w:cs="Arial" w:eastAsia="Arial" w:hAnsi="Arial"/>
          <w:b/>
          <w:bCs/>
          <w:color w:val="C55A11"/>
          <w:sz w:val="20"/>
          <w:szCs w:val="20"/>
        </w:rPr>
        <w:t xml:space="preserve">📌 Note: </w:t>
      </w:r>
      <w:r>
        <w:rPr>
          <w:rFonts w:ascii="Arial" w:cs="Arial" w:eastAsia="Arial" w:hAnsi="Arial"/>
          <w:i/>
          <w:iCs/>
          <w:sz w:val="20"/>
          <w:szCs w:val="20"/>
        </w:rPr>
        <w:t xml:space="preserve">MISSING_AGE is a campaign-level permission flag in the Excel file, NOT a person-level field. Think of it as: 'Is this campaign allowed to mail people with unknown age?' For WinBack this is typically 'y'.</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 — Scenario A (Missing Age Allowed):</w:t>
      </w:r>
    </w:p>
    <w:p>
      <w:pPr>
        <w:spacing w:after="40" w:before="40"/>
        <w:ind w:left="360"/>
      </w:pPr>
      <w:r>
        <w:rPr>
          <w:rFonts w:ascii="Courier New" w:cs="Courier New" w:eastAsia="Courier New" w:hAnsi="Courier New"/>
          <w:color w:val="2B4A2E"/>
          <w:sz w:val="18"/>
          <w:szCs w:val="18"/>
        </w:rPr>
        <w:t xml:space="preserve">if WB_Selection_Criteria['MISSING_AGE'].values[0] == 'y':</w:t>
      </w:r>
    </w:p>
    <w:p>
      <w:pPr>
        <w:spacing w:after="40" w:before="40"/>
        <w:ind w:left="360"/>
      </w:pPr>
      <w:r>
        <w:rPr>
          <w:rFonts w:ascii="Courier New" w:cs="Courier New" w:eastAsia="Courier New" w:hAnsi="Courier New"/>
          <w:color w:val="2B4A2E"/>
          <w:sz w:val="18"/>
          <w:szCs w:val="18"/>
        </w:rPr>
        <w:t xml:space="preserve">    WB_Flow_AGE_8 = WB_Flow_AGE_8[</w:t>
      </w:r>
    </w:p>
    <w:p>
      <w:pPr>
        <w:spacing w:after="40" w:before="40"/>
        <w:ind w:left="360"/>
      </w:pPr>
      <w:r>
        <w:rPr>
          <w:rFonts w:ascii="Courier New" w:cs="Courier New" w:eastAsia="Courier New" w:hAnsi="Courier New"/>
          <w:color w:val="2B4A2E"/>
          <w:sz w:val="18"/>
          <w:szCs w:val="18"/>
        </w:rPr>
        <w:t xml:space="preserve">        ((WB_Flow_AGE_8['MIN_AGE'] &lt;= WB_Flow_AGE_8['AGE']) &amp;</w:t>
      </w:r>
    </w:p>
    <w:p>
      <w:pPr>
        <w:spacing w:after="40" w:before="40"/>
        <w:ind w:left="360"/>
      </w:pPr>
      <w:r>
        <w:rPr>
          <w:rFonts w:ascii="Courier New" w:cs="Courier New" w:eastAsia="Courier New" w:hAnsi="Courier New"/>
          <w:color w:val="2B4A2E"/>
          <w:sz w:val="18"/>
          <w:szCs w:val="18"/>
        </w:rPr>
        <w:t xml:space="preserve">         (WB_Flow_AGE_8['MAX_AGE'] &gt;= WB_Flow_AGE_8['AGE']))</w:t>
      </w:r>
    </w:p>
    <w:p>
      <w:pPr>
        <w:spacing w:after="40" w:before="40"/>
        <w:ind w:left="360"/>
      </w:pPr>
      <w:r>
        <w:rPr>
          <w:rFonts w:ascii="Courier New" w:cs="Courier New" w:eastAsia="Courier New" w:hAnsi="Courier New"/>
          <w:color w:val="2B4A2E"/>
          <w:sz w:val="18"/>
          <w:szCs w:val="18"/>
        </w:rPr>
        <w:t xml:space="preserve">        | (WB_Flow_AGE_8['AGE'].isna())  # keep nulls</w:t>
      </w:r>
    </w:p>
    <w:p>
      <w:pPr>
        <w:spacing w:after="40" w:before="40"/>
        <w:ind w:left="360"/>
      </w:pPr>
      <w:r>
        <w:rPr>
          <w:rFonts w:ascii="Courier New" w:cs="Courier New" w:eastAsia="Courier New" w:hAnsi="Courier New"/>
          <w:color w:val="2B4A2E"/>
          <w:sz w:val="18"/>
          <w:szCs w:val="18"/>
        </w:rPr>
        <w:t xml:space="preserve">    ]</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 — Scenario B (Missing Age NOT Allowed):</w:t>
      </w:r>
    </w:p>
    <w:p>
      <w:pPr>
        <w:spacing w:after="40" w:before="40"/>
        <w:ind w:left="360"/>
      </w:pPr>
      <w:r>
        <w:rPr>
          <w:rFonts w:ascii="Courier New" w:cs="Courier New" w:eastAsia="Courier New" w:hAnsi="Courier New"/>
          <w:color w:val="2B4A2E"/>
          <w:sz w:val="18"/>
          <w:szCs w:val="18"/>
        </w:rPr>
        <w:t xml:space="preserve">else:</w:t>
      </w:r>
    </w:p>
    <w:p>
      <w:pPr>
        <w:spacing w:after="40" w:before="40"/>
        <w:ind w:left="360"/>
      </w:pPr>
      <w:r>
        <w:rPr>
          <w:rFonts w:ascii="Courier New" w:cs="Courier New" w:eastAsia="Courier New" w:hAnsi="Courier New"/>
          <w:color w:val="2B4A2E"/>
          <w:sz w:val="18"/>
          <w:szCs w:val="18"/>
        </w:rPr>
        <w:t xml:space="preserve">    WB_Flow_AGE_8 = WB_Flow_AGE_8[</w:t>
      </w:r>
    </w:p>
    <w:p>
      <w:pPr>
        <w:spacing w:after="40" w:before="40"/>
        <w:ind w:left="360"/>
      </w:pPr>
      <w:r>
        <w:rPr>
          <w:rFonts w:ascii="Courier New" w:cs="Courier New" w:eastAsia="Courier New" w:hAnsi="Courier New"/>
          <w:color w:val="2B4A2E"/>
          <w:sz w:val="18"/>
          <w:szCs w:val="18"/>
        </w:rPr>
        <w:t xml:space="preserve">        (WB_Flow_AGE_8['AGE'] &gt;= WB_Flow_AGE_8['MIN_AGE']) &amp;</w:t>
      </w:r>
    </w:p>
    <w:p>
      <w:pPr>
        <w:spacing w:after="40" w:before="40"/>
        <w:ind w:left="360"/>
      </w:pPr>
      <w:r>
        <w:rPr>
          <w:rFonts w:ascii="Courier New" w:cs="Courier New" w:eastAsia="Courier New" w:hAnsi="Courier New"/>
          <w:color w:val="2B4A2E"/>
          <w:sz w:val="18"/>
          <w:szCs w:val="18"/>
        </w:rPr>
        <w:t xml:space="preserve">        (WB_Flow_AGE_8['AGE'] &lt;= WB_Flow_AGE_8['MAX_AGE'])</w:t>
      </w:r>
    </w:p>
    <w:p>
      <w:pPr>
        <w:spacing w:after="40" w:before="40"/>
        <w:ind w:left="360"/>
      </w:pPr>
      <w:r>
        <w:rPr>
          <w:rFonts w:ascii="Courier New" w:cs="Courier New" w:eastAsia="Courier New" w:hAnsi="Courier New"/>
          <w:color w:val="2B4A2E"/>
          <w:sz w:val="18"/>
          <w:szCs w:val="18"/>
        </w:rPr>
        <w:t xml:space="preserve">        # nulls automatically dropped</w:t>
      </w:r>
    </w:p>
    <w:p>
      <w:pPr>
        <w:spacing w:after="40" w:before="40"/>
        <w:ind w:left="360"/>
      </w:pPr>
      <w:r>
        <w:rPr>
          <w:rFonts w:ascii="Courier New" w:cs="Courier New" w:eastAsia="Courier New" w:hAnsi="Courier New"/>
          <w:color w:val="2B4A2E"/>
          <w:sz w:val="18"/>
          <w:szCs w:val="18"/>
        </w:rPr>
        <w:t xml:space="preserve">    ]</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7,475,550 → 4,319,215  |  Dropped: 3,156,335 records (LARGEST single suppression in WB pipeline)</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4: </w:t>
            </w:r>
            <w:r>
              <w:rPr>
                <w:rFonts w:ascii="Arial" w:cs="Arial" w:eastAsia="Arial" w:hAnsi="Arial"/>
                <w:b/>
                <w:bCs/>
                <w:color w:val="404040"/>
                <w:sz w:val="24"/>
                <w:szCs w:val="24"/>
              </w:rPr>
              <w:t xml:space="preserve">Non-Target ZIP Suppression</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Hartford has identified specific ZIP codes where they do not want to market Auto insurance. These may be areas with high claim rates, areas where Hartford is not price-competitive, or areas with specific underwriting restrictions. The flag AUTO_NONTARGET_ZIP_FLG is pre-assigned in the eligible resi file using ZipWiseCredit data.</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If a person lives in a ZIP code flagged as non-target for Auto, remove them. Only people in approved ZIPs (flag = 'N') are retained.</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 AUTO_NONTARGET_ZIP_FLG is pre-assigned in the eligible resi file</w:t>
      </w:r>
    </w:p>
    <w:p>
      <w:pPr>
        <w:spacing w:after="40" w:before="40"/>
        <w:ind w:left="360"/>
      </w:pPr>
      <w:r>
        <w:rPr>
          <w:rFonts w:ascii="Courier New" w:cs="Courier New" w:eastAsia="Courier New" w:hAnsi="Courier New"/>
          <w:color w:val="2B4A2E"/>
          <w:sz w:val="18"/>
          <w:szCs w:val="18"/>
        </w:rPr>
        <w:t xml:space="preserve"># 'N' = this ZIP is OK to mail</w:t>
      </w:r>
    </w:p>
    <w:p>
      <w:pPr>
        <w:spacing w:after="40" w:before="40"/>
        <w:ind w:left="360"/>
      </w:pPr>
      <w:r>
        <w:rPr>
          <w:rFonts w:ascii="Courier New" w:cs="Courier New" w:eastAsia="Courier New" w:hAnsi="Courier New"/>
          <w:color w:val="2B4A2E"/>
          <w:sz w:val="18"/>
          <w:szCs w:val="18"/>
        </w:rPr>
        <w:t xml:space="preserve"># 'Y' = this ZIP is non-target, suppress</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WB_Eligible4 = WB_Eligible3[</w:t>
      </w:r>
    </w:p>
    <w:p>
      <w:pPr>
        <w:spacing w:after="40" w:before="40"/>
        <w:ind w:left="360"/>
      </w:pPr>
      <w:r>
        <w:rPr>
          <w:rFonts w:ascii="Courier New" w:cs="Courier New" w:eastAsia="Courier New" w:hAnsi="Courier New"/>
          <w:color w:val="2B4A2E"/>
          <w:sz w:val="18"/>
          <w:szCs w:val="18"/>
        </w:rPr>
        <w:t xml:space="preserve">    WB_Eligible3['AUTO_NONTARGET_ZIP_FLG'] == 'N'</w:t>
      </w:r>
    </w:p>
    <w:p>
      <w:pPr>
        <w:spacing w:after="40" w:before="40"/>
        <w:ind w:left="360"/>
      </w:pPr>
      <w:r>
        <w:rPr>
          <w:rFonts w:ascii="Courier New" w:cs="Courier New" w:eastAsia="Courier New" w:hAnsi="Courier New"/>
          <w:color w:val="2B4A2E"/>
          <w:sz w:val="18"/>
          <w:szCs w:val="18"/>
        </w:rPr>
        <w:t xml:space="preserv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4,319,215 → 4,250,484  |  Dropped: 68,731 records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5: </w:t>
            </w:r>
            <w:r>
              <w:rPr>
                <w:rFonts w:ascii="Arial" w:cs="Arial" w:eastAsia="Arial" w:hAnsi="Arial"/>
                <w:b/>
                <w:bCs/>
                <w:color w:val="404040"/>
                <w:sz w:val="24"/>
                <w:szCs w:val="24"/>
              </w:rPr>
              <w:t xml:space="preserve">Auto Decline Suppression (3-Year Lookback)</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If an individual applied for AARP Auto insurance and was formally declined within the past 3 years, they should not be re-marketed. Re-mailing a recently declined person creates a poor customer experience and wastes marketing spend. The 3-year window allows re-entry after sufficient time has passed.</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Remove any individual whose LAST_AARP_AUTO_DECLINE_DATE falls within the last 3 years (after 2023-04-01 for WB). Keep individuals who were never declined (null) or declined more than 3 years ago.</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 Convert date column to proper datetime</w:t>
      </w:r>
    </w:p>
    <w:p>
      <w:pPr>
        <w:spacing w:after="40" w:before="40"/>
        <w:ind w:left="360"/>
      </w:pPr>
      <w:r>
        <w:rPr>
          <w:rFonts w:ascii="Courier New" w:cs="Courier New" w:eastAsia="Courier New" w:hAnsi="Courier New"/>
          <w:color w:val="2B4A2E"/>
          <w:sz w:val="18"/>
          <w:szCs w:val="18"/>
        </w:rPr>
        <w:t xml:space="preserve">WB_Eligible4['LAST_AARP_AUTO_DECLINE_DATE'] = pd.to_datetime(</w:t>
      </w:r>
    </w:p>
    <w:p>
      <w:pPr>
        <w:spacing w:after="40" w:before="40"/>
        <w:ind w:left="360"/>
      </w:pPr>
      <w:r>
        <w:rPr>
          <w:rFonts w:ascii="Courier New" w:cs="Courier New" w:eastAsia="Courier New" w:hAnsi="Courier New"/>
          <w:color w:val="2B4A2E"/>
          <w:sz w:val="18"/>
          <w:szCs w:val="18"/>
        </w:rPr>
        <w:t xml:space="preserve">    WB_Eligible4['LAST_AARP_AUTO_DECLINE_DATE'], format='mixed'</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Apply 3-year lookback suppression</w:t>
      </w:r>
    </w:p>
    <w:p>
      <w:pPr>
        <w:spacing w:after="40" w:before="40"/>
        <w:ind w:left="360"/>
      </w:pPr>
      <w:r>
        <w:rPr>
          <w:rFonts w:ascii="Courier New" w:cs="Courier New" w:eastAsia="Courier New" w:hAnsi="Courier New"/>
          <w:color w:val="2B4A2E"/>
          <w:sz w:val="18"/>
          <w:szCs w:val="18"/>
        </w:rPr>
        <w:t xml:space="preserve">WB_Eligible5 = WB_Eligible4[</w:t>
      </w:r>
    </w:p>
    <w:p>
      <w:pPr>
        <w:spacing w:after="40" w:before="40"/>
        <w:ind w:left="360"/>
      </w:pPr>
      <w:r>
        <w:rPr>
          <w:rFonts w:ascii="Courier New" w:cs="Courier New" w:eastAsia="Courier New" w:hAnsi="Courier New"/>
          <w:color w:val="2B4A2E"/>
          <w:sz w:val="18"/>
          <w:szCs w:val="18"/>
        </w:rPr>
        <w:t xml:space="preserve">    # Keep if never declined (null)</w:t>
      </w:r>
    </w:p>
    <w:p>
      <w:pPr>
        <w:spacing w:after="40" w:before="40"/>
        <w:ind w:left="360"/>
      </w:pPr>
      <w:r>
        <w:rPr>
          <w:rFonts w:ascii="Courier New" w:cs="Courier New" w:eastAsia="Courier New" w:hAnsi="Courier New"/>
          <w:color w:val="2B4A2E"/>
          <w:sz w:val="18"/>
          <w:szCs w:val="18"/>
        </w:rPr>
        <w:t xml:space="preserve">    (WB_Eligible4['LAST_AARP_AUTO_DECLINE_DATE'].isna())</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    # Keep if declined more than 3 years ago</w:t>
      </w:r>
    </w:p>
    <w:p>
      <w:pPr>
        <w:spacing w:after="40" w:before="40"/>
        <w:ind w:left="360"/>
      </w:pPr>
      <w:r>
        <w:rPr>
          <w:rFonts w:ascii="Courier New" w:cs="Courier New" w:eastAsia="Courier New" w:hAnsi="Courier New"/>
          <w:color w:val="2B4A2E"/>
          <w:sz w:val="18"/>
          <w:szCs w:val="18"/>
        </w:rPr>
        <w:t xml:space="preserve">    (WB_Eligible4['LAST_AARP_AUTO_DECLINE_DATE'] &lt;</w:t>
      </w:r>
    </w:p>
    <w:p>
      <w:pPr>
        <w:spacing w:after="40" w:before="40"/>
        <w:ind w:left="360"/>
      </w:pPr>
      <w:r>
        <w:rPr>
          <w:rFonts w:ascii="Courier New" w:cs="Courier New" w:eastAsia="Courier New" w:hAnsi="Courier New"/>
          <w:color w:val="2B4A2E"/>
          <w:sz w:val="18"/>
          <w:szCs w:val="18"/>
        </w:rPr>
        <w:t xml:space="preserve">     pd.to_datetime(LAST_AARP_DEC_DATE))</w:t>
      </w:r>
    </w:p>
    <w:p>
      <w:pPr>
        <w:spacing w:after="40" w:before="40"/>
        <w:ind w:left="360"/>
      </w:pPr>
      <w:r>
        <w:rPr>
          <w:rFonts w:ascii="Courier New" w:cs="Courier New" w:eastAsia="Courier New" w:hAnsi="Courier New"/>
          <w:color w:val="2B4A2E"/>
          <w:sz w:val="18"/>
          <w:szCs w:val="18"/>
        </w:rPr>
        <w:t xml:space="preserv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4,250,484 → 4,212,905  |  Dropped: 37,579 records (recently declined individuals)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80"/>
              <w:bottom w:type="dxa" w:w="100"/>
              <w:right w:type="dxa" w:w="180"/>
            </w:tcMar>
          </w:tcPr>
          <w:p>
            <w:r>
              <w:rPr>
                <w:rFonts w:ascii="Arial" w:cs="Arial" w:eastAsia="Arial" w:hAnsi="Arial"/>
                <w:b/>
                <w:bCs/>
                <w:color w:val="1F4E79"/>
                <w:sz w:val="24"/>
                <w:szCs w:val="24"/>
              </w:rPr>
              <w:t xml:space="preserve">SUPPRESSION 6: </w:t>
            </w:r>
            <w:r>
              <w:rPr>
                <w:rFonts w:ascii="Arial" w:cs="Arial" w:eastAsia="Arial" w:hAnsi="Arial"/>
                <w:b/>
                <w:bCs/>
                <w:color w:val="404040"/>
                <w:sz w:val="24"/>
                <w:szCs w:val="24"/>
              </w:rPr>
              <w:t xml:space="preserve">WinBack No Quote Entry Flag  [SKIPPED — COMMENTED OUT]</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This suppression was originally designed to remove individuals with a 'no quote entry' restriction on their record. It is currently commented out in the production code and does not affect the universe.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Current Status:</w:t>
      </w:r>
    </w:p>
    <w:p>
      <w:pPr>
        <w:spacing w:after="80" w:before="80"/>
      </w:pPr>
      <w:r>
        <w:rPr>
          <w:rFonts w:ascii="Arial" w:cs="Arial" w:eastAsia="Arial" w:hAnsi="Arial"/>
          <w:sz w:val="20"/>
          <w:szCs w:val="20"/>
        </w:rPr>
        <w:t xml:space="preserve">INACTIVE — Zero records are dropped at this step. The count variable is created for waterfall logging purposes only.</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 (commented out):</w:t>
      </w:r>
    </w:p>
    <w:p>
      <w:pPr>
        <w:spacing w:after="40" w:before="40"/>
        <w:ind w:left="360"/>
      </w:pPr>
      <w:r>
        <w:rPr>
          <w:rFonts w:ascii="Courier New" w:cs="Courier New" w:eastAsia="Courier New" w:hAnsi="Courier New"/>
          <w:color w:val="2B4A2E"/>
          <w:sz w:val="18"/>
          <w:szCs w:val="18"/>
        </w:rPr>
        <w:t xml:space="preserve"># /*if WINBACK_NO_QUOTE_ENTRY_FLAG in (" " ,"N");*/</w:t>
      </w:r>
    </w:p>
    <w:p>
      <w:pPr>
        <w:spacing w:after="40" w:before="40"/>
        <w:ind w:left="360"/>
      </w:pPr>
      <w:r>
        <w:rPr>
          <w:rFonts w:ascii="Courier New" w:cs="Courier New" w:eastAsia="Courier New" w:hAnsi="Courier New"/>
          <w:color w:val="2B4A2E"/>
          <w:sz w:val="18"/>
          <w:szCs w:val="18"/>
        </w:rPr>
        <w:t xml:space="preserve"># This block is entirely commented out.</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Only the count variable is created:</w:t>
      </w:r>
    </w:p>
    <w:p>
      <w:pPr>
        <w:spacing w:after="40" w:before="40"/>
        <w:ind w:left="360"/>
      </w:pPr>
      <w:r>
        <w:rPr>
          <w:rFonts w:ascii="Courier New" w:cs="Courier New" w:eastAsia="Courier New" w:hAnsi="Courier New"/>
          <w:color w:val="2B4A2E"/>
          <w:sz w:val="18"/>
          <w:szCs w:val="18"/>
        </w:rPr>
        <w:t xml:space="preserve">cnt_WINBACK_NO_QUOTE_ENTRY_FLAG = len(WB_Eligible6)  # same as previous step</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4,212,905 → 4,212,905  |  Dropped: 0 (suppression inactive)</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7: </w:t>
            </w:r>
            <w:r>
              <w:rPr>
                <w:rFonts w:ascii="Arial" w:cs="Arial" w:eastAsia="Arial" w:hAnsi="Arial"/>
                <w:b/>
                <w:bCs/>
                <w:color w:val="404040"/>
                <w:sz w:val="24"/>
                <w:szCs w:val="24"/>
              </w:rPr>
              <w:t xml:space="preserve">DMA Source Suppression</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DMA (Direct Marketing Association) allows consumers to opt out of unsolicited direct marketing communications. If a person's record shows a DMA opt-out source flag, they must be excluded from direct marketing campaigns to comply with DMA regulations and maintain list hygiene.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Remove individuals whose DMA_SOURCE indicates they have opted out of direct marketing. Only keep individuals where DMA_SOURCE is null (no flag) or explicitly 'N' (not a DMA opt-out).</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import numpy as np</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WB_Eligible7 = WB_Eligible6[</w:t>
      </w:r>
    </w:p>
    <w:p>
      <w:pPr>
        <w:spacing w:after="40" w:before="40"/>
        <w:ind w:left="360"/>
      </w:pPr>
      <w:r>
        <w:rPr>
          <w:rFonts w:ascii="Courier New" w:cs="Courier New" w:eastAsia="Courier New" w:hAnsi="Courier New"/>
          <w:color w:val="2B4A2E"/>
          <w:sz w:val="18"/>
          <w:szCs w:val="18"/>
        </w:rPr>
        <w:t xml:space="preserve">    WB_Eligible6['DMA_SOURCE'].isin([np.nan, 'N'])</w:t>
      </w:r>
    </w:p>
    <w:p>
      <w:pPr>
        <w:spacing w:after="40" w:before="40"/>
        <w:ind w:left="360"/>
      </w:pPr>
      <w:r>
        <w:rPr>
          <w:rFonts w:ascii="Courier New" w:cs="Courier New" w:eastAsia="Courier New" w:hAnsi="Courier New"/>
          <w:color w:val="2B4A2E"/>
          <w:sz w:val="18"/>
          <w:szCs w:val="18"/>
        </w:rPr>
        <w:t xml:space="preserve">    # Keep: np.nan (no DMA flag) or 'N' (not a DMA opt-out)</w:t>
      </w:r>
    </w:p>
    <w:p>
      <w:pPr>
        <w:spacing w:after="40" w:before="40"/>
        <w:ind w:left="360"/>
      </w:pPr>
      <w:r>
        <w:rPr>
          <w:rFonts w:ascii="Courier New" w:cs="Courier New" w:eastAsia="Courier New" w:hAnsi="Courier New"/>
          <w:color w:val="2B4A2E"/>
          <w:sz w:val="18"/>
          <w:szCs w:val="18"/>
        </w:rPr>
        <w:t xml:space="preserve">    # Remove: any other value = DMA opt-out registered</w:t>
      </w:r>
    </w:p>
    <w:p>
      <w:pPr>
        <w:spacing w:after="40" w:before="40"/>
        <w:ind w:left="360"/>
      </w:pPr>
      <w:r>
        <w:rPr>
          <w:rFonts w:ascii="Courier New" w:cs="Courier New" w:eastAsia="Courier New" w:hAnsi="Courier New"/>
          <w:color w:val="2B4A2E"/>
          <w:sz w:val="18"/>
          <w:szCs w:val="18"/>
        </w:rPr>
        <w:t xml:space="preserv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4,212,905 → 4,173,096  |  Dropped: 39,809 records (DMA opt-outs)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8: </w:t>
            </w:r>
            <w:r>
              <w:rPr>
                <w:rFonts w:ascii="Arial" w:cs="Arial" w:eastAsia="Arial" w:hAnsi="Arial"/>
                <w:b/>
                <w:bCs/>
                <w:color w:val="404040"/>
                <w:sz w:val="24"/>
                <w:szCs w:val="24"/>
              </w:rPr>
              <w:t xml:space="preserve">WB 5448 Individual ID Suppression</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This is a campaign-specific do-not-mail list. The file wb_5448_suppression_id.csv contains the individual IDs of people who must never receive a WinBack email, regardless of any other eligibility criteria. This list is maintained separately and may include individuals with legal complaints, specific client requests, or internal business exclusions.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If an individual's ID (PSEUDO_INDIV_KEY) appears on the 5448 suppression file, remove them completely from the mailable universe.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Source File:</w:t>
      </w:r>
    </w:p>
    <w:p>
      <w:pPr>
        <w:spacing w:after="80" w:before="80"/>
      </w:pPr>
      <w:r>
        <w:rPr>
          <w:rFonts w:ascii="Arial" w:cs="Arial" w:eastAsia="Arial" w:hAnsi="Arial"/>
          <w:sz w:val="20"/>
          <w:szCs w:val="20"/>
        </w:rPr>
        <w:t xml:space="preserve">/data/prod/hig/Production/mail_selection/Other_Files/wb_supp/wb_5448_suppression_id.csv</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WB_5448_Suppression_ID = pd.read_csv(</w:t>
      </w:r>
    </w:p>
    <w:p>
      <w:pPr>
        <w:spacing w:after="40" w:before="40"/>
        <w:ind w:left="360"/>
      </w:pPr>
      <w:r>
        <w:rPr>
          <w:rFonts w:ascii="Courier New" w:cs="Courier New" w:eastAsia="Courier New" w:hAnsi="Courier New"/>
          <w:color w:val="2B4A2E"/>
          <w:sz w:val="18"/>
          <w:szCs w:val="18"/>
        </w:rPr>
        <w:t xml:space="preserve">    '.../Other_Files/wb_supp/wb_5448_suppression_id.csv'</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WB_5448_Suppression_ID.rename(</w:t>
      </w:r>
    </w:p>
    <w:p>
      <w:pPr>
        <w:spacing w:after="40" w:before="40"/>
        <w:ind w:left="360"/>
      </w:pPr>
      <w:r>
        <w:rPr>
          <w:rFonts w:ascii="Courier New" w:cs="Courier New" w:eastAsia="Courier New" w:hAnsi="Courier New"/>
          <w:color w:val="2B4A2E"/>
          <w:sz w:val="18"/>
          <w:szCs w:val="18"/>
        </w:rPr>
        <w:t xml:space="preserve">    columns={'INDIVIDUAL_ID': 'PSEUDO_INDIV_KEY'}, inplace=True</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WB_5448_Suppression_ID.columns = WB_5448_Suppression_ID.columns.str.upper()</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Tilde (~) means NOT IN — remove anyone on the suppression list</w:t>
      </w:r>
    </w:p>
    <w:p>
      <w:pPr>
        <w:spacing w:after="40" w:before="40"/>
        <w:ind w:left="360"/>
      </w:pPr>
      <w:r>
        <w:rPr>
          <w:rFonts w:ascii="Courier New" w:cs="Courier New" w:eastAsia="Courier New" w:hAnsi="Courier New"/>
          <w:color w:val="2B4A2E"/>
          <w:sz w:val="18"/>
          <w:szCs w:val="18"/>
        </w:rPr>
        <w:t xml:space="preserve">WB_Eligible8 = WB_Eligible7[</w:t>
      </w:r>
    </w:p>
    <w:p>
      <w:pPr>
        <w:spacing w:after="40" w:before="40"/>
        <w:ind w:left="360"/>
      </w:pPr>
      <w:r>
        <w:rPr>
          <w:rFonts w:ascii="Courier New" w:cs="Courier New" w:eastAsia="Courier New" w:hAnsi="Courier New"/>
          <w:color w:val="2B4A2E"/>
          <w:sz w:val="18"/>
          <w:szCs w:val="18"/>
        </w:rPr>
        <w:t xml:space="preserve">    ~(WB_Eligible7['PSEUDO_INDIV_KEY'].isin(</w:t>
      </w:r>
    </w:p>
    <w:p>
      <w:pPr>
        <w:spacing w:after="40" w:before="40"/>
        <w:ind w:left="360"/>
      </w:pPr>
      <w:r>
        <w:rPr>
          <w:rFonts w:ascii="Courier New" w:cs="Courier New" w:eastAsia="Courier New" w:hAnsi="Courier New"/>
          <w:color w:val="2B4A2E"/>
          <w:sz w:val="18"/>
          <w:szCs w:val="18"/>
        </w:rPr>
        <w:t xml:space="preserve">        WB_5448_Suppression_ID['PSEUDO_INDIV_KEY']</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4,173,096 → 4,173,096  |  Dropped: 0 (no current WB universe members on the 5448 list this cycle)</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9: </w:t>
            </w:r>
            <w:r>
              <w:rPr>
                <w:rFonts w:ascii="Arial" w:cs="Arial" w:eastAsia="Arial" w:hAnsi="Arial"/>
                <w:b/>
                <w:bCs/>
                <w:color w:val="404040"/>
                <w:sz w:val="24"/>
                <w:szCs w:val="24"/>
              </w:rPr>
              <w:t xml:space="preserve">Residence Type / Member Classification Filter</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This is the most complex suppression in the WinBack pipeline. It operates at the address level, not the individual level. The logic ensures that: (1) at Member Resi addresses, only genuinely active/lapsed members are included, and (2) at NonMem Resi addresses, active members are not misclassified as non-members.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Step-by-Step Logic:</w:t>
      </w:r>
    </w:p>
    <w:p>
      <w:pPr>
        <w:spacing w:after="100" w:before="100"/>
      </w:pPr>
      <w:r>
        <w:t xml:space="preserve"/>
      </w:r>
    </w:p>
    <w:p>
      <w:pPr>
        <w:pStyle w:val="ListParagraph"/>
        <w:numPr>
          <w:ilvl w:val="0"/>
          <w:numId w:val="2"/>
        </w:numPr>
        <w:spacing w:after="40" w:before="40"/>
      </w:pPr>
      <w:r>
        <w:rPr>
          <w:rFonts w:ascii="Arial" w:cs="Arial" w:eastAsia="Arial" w:hAnsi="Arial"/>
          <w:sz w:val="20"/>
          <w:szCs w:val="20"/>
        </w:rPr>
        <w:t xml:space="preserve">Step 1: For each individual, create a No_Mems flag (1 if ActiveMemFlag=1 OR LapsedGMnthFlag=1, else 0)</w:t>
      </w:r>
    </w:p>
    <w:p>
      <w:pPr>
        <w:pStyle w:val="ListParagraph"/>
        <w:numPr>
          <w:ilvl w:val="0"/>
          <w:numId w:val="2"/>
        </w:numPr>
        <w:spacing w:after="40" w:before="40"/>
      </w:pPr>
      <w:r>
        <w:rPr>
          <w:rFonts w:ascii="Arial" w:cs="Arial" w:eastAsia="Arial" w:hAnsi="Arial"/>
          <w:sz w:val="20"/>
          <w:szCs w:val="20"/>
        </w:rPr>
        <w:t xml:space="preserve">Step 2: Aggregate to address level — if any individual at an address has No_Mems=1, label the address as 'Member Resi', otherwise 'NonMem Resi'</w:t>
      </w:r>
    </w:p>
    <w:p>
      <w:pPr>
        <w:pStyle w:val="ListParagraph"/>
        <w:numPr>
          <w:ilvl w:val="0"/>
          <w:numId w:val="2"/>
        </w:numPr>
        <w:spacing w:after="40" w:before="40"/>
      </w:pPr>
      <w:r>
        <w:rPr>
          <w:rFonts w:ascii="Arial" w:cs="Arial" w:eastAsia="Arial" w:hAnsi="Arial"/>
          <w:sz w:val="20"/>
          <w:szCs w:val="20"/>
        </w:rPr>
        <w:t xml:space="preserve">Step 3: Merge address classification back to individual level</w:t>
      </w:r>
    </w:p>
    <w:p>
      <w:pPr>
        <w:pStyle w:val="ListParagraph"/>
        <w:numPr>
          <w:ilvl w:val="0"/>
          <w:numId w:val="2"/>
        </w:numPr>
        <w:spacing w:after="40" w:before="40"/>
      </w:pPr>
      <w:r>
        <w:rPr>
          <w:rFonts w:ascii="Arial" w:cs="Arial" w:eastAsia="Arial" w:hAnsi="Arial"/>
          <w:sz w:val="20"/>
          <w:szCs w:val="20"/>
        </w:rPr>
        <w:t xml:space="preserve">Step 4: At Member Resi addresses, remove individuals where ActiveMemFlag=0 AND LapsedGMnthFlag=0 (they live at a member address but are themselves inactive)</w:t>
      </w:r>
    </w:p>
    <w:p>
      <w:pPr>
        <w:pStyle w:val="ListParagraph"/>
        <w:numPr>
          <w:ilvl w:val="0"/>
          <w:numId w:val="2"/>
        </w:numPr>
        <w:spacing w:after="40" w:before="40"/>
      </w:pPr>
      <w:r>
        <w:rPr>
          <w:rFonts w:ascii="Arial" w:cs="Arial" w:eastAsia="Arial" w:hAnsi="Arial"/>
          <w:sz w:val="20"/>
          <w:szCs w:val="20"/>
        </w:rPr>
        <w:t xml:space="preserve">Step 5: At NonMem Resi addresses, remove individuals where ActiveMemFlag=1 OR LapsedGMnthFlag=1 (active members misclassified at non-member addresses)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 Step 1 — Individual-level member flag</w:t>
      </w:r>
    </w:p>
    <w:p>
      <w:pPr>
        <w:spacing w:after="40" w:before="40"/>
        <w:ind w:left="360"/>
      </w:pPr>
      <w:r>
        <w:rPr>
          <w:rFonts w:ascii="Courier New" w:cs="Courier New" w:eastAsia="Courier New" w:hAnsi="Courier New"/>
          <w:color w:val="2B4A2E"/>
          <w:sz w:val="18"/>
          <w:szCs w:val="18"/>
        </w:rPr>
        <w:t xml:space="preserve">WB_Eligible8['No_Mems'] = np.where(</w:t>
      </w:r>
    </w:p>
    <w:p>
      <w:pPr>
        <w:spacing w:after="40" w:before="40"/>
        <w:ind w:left="360"/>
      </w:pPr>
      <w:r>
        <w:rPr>
          <w:rFonts w:ascii="Courier New" w:cs="Courier New" w:eastAsia="Courier New" w:hAnsi="Courier New"/>
          <w:color w:val="2B4A2E"/>
          <w:sz w:val="18"/>
          <w:szCs w:val="18"/>
        </w:rPr>
        <w:t xml:space="preserve">    ((WB_Eligible8['ActiveMemFlag'].upper() == 1) |</w:t>
      </w:r>
    </w:p>
    <w:p>
      <w:pPr>
        <w:spacing w:after="40" w:before="40"/>
        <w:ind w:left="360"/>
      </w:pPr>
      <w:r>
        <w:rPr>
          <w:rFonts w:ascii="Courier New" w:cs="Courier New" w:eastAsia="Courier New" w:hAnsi="Courier New"/>
          <w:color w:val="2B4A2E"/>
          <w:sz w:val="18"/>
          <w:szCs w:val="18"/>
        </w:rPr>
        <w:t xml:space="preserve">     (WB_Eligible8['LapsedGMnthFlag'].upper() == 1)), 1, 0</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2 — Address-level aggregation</w:t>
      </w:r>
    </w:p>
    <w:p>
      <w:pPr>
        <w:spacing w:after="40" w:before="40"/>
        <w:ind w:left="360"/>
      </w:pPr>
      <w:r>
        <w:rPr>
          <w:rFonts w:ascii="Courier New" w:cs="Courier New" w:eastAsia="Courier New" w:hAnsi="Courier New"/>
          <w:color w:val="2B4A2E"/>
          <w:sz w:val="18"/>
          <w:szCs w:val="18"/>
        </w:rPr>
        <w:t xml:space="preserve">WBS_Summ = WB_Eligible8.groupby('PSEUDO_ADDR_KEY', as_index=False).agg(</w:t>
      </w:r>
    </w:p>
    <w:p>
      <w:pPr>
        <w:spacing w:after="40" w:before="40"/>
        <w:ind w:left="360"/>
      </w:pPr>
      <w:r>
        <w:rPr>
          <w:rFonts w:ascii="Courier New" w:cs="Courier New" w:eastAsia="Courier New" w:hAnsi="Courier New"/>
          <w:color w:val="2B4A2E"/>
          <w:sz w:val="18"/>
          <w:szCs w:val="18"/>
        </w:rPr>
        <w:t xml:space="preserve">    {'PSEUDO_INDIV_KEY': 'count', 'No_Mems': 'sum'}</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3 — Classify address</w:t>
      </w:r>
    </w:p>
    <w:p>
      <w:pPr>
        <w:spacing w:after="40" w:before="40"/>
        <w:ind w:left="360"/>
      </w:pPr>
      <w:r>
        <w:rPr>
          <w:rFonts w:ascii="Courier New" w:cs="Courier New" w:eastAsia="Courier New" w:hAnsi="Courier New"/>
          <w:color w:val="2B4A2E"/>
          <w:sz w:val="18"/>
          <w:szCs w:val="18"/>
        </w:rPr>
        <w:t xml:space="preserve">WBS_Summ['Resi_Type_Final'] = np.where(</w:t>
      </w:r>
    </w:p>
    <w:p>
      <w:pPr>
        <w:spacing w:after="40" w:before="40"/>
        <w:ind w:left="360"/>
      </w:pPr>
      <w:r>
        <w:rPr>
          <w:rFonts w:ascii="Courier New" w:cs="Courier New" w:eastAsia="Courier New" w:hAnsi="Courier New"/>
          <w:color w:val="2B4A2E"/>
          <w:sz w:val="18"/>
          <w:szCs w:val="18"/>
        </w:rPr>
        <w:t xml:space="preserve">    WBS_Summ['No_Mems'] &gt; 0, 'Member Resi', 'NonMem Resi'</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4 — Merge back to individual level</w:t>
      </w:r>
    </w:p>
    <w:p>
      <w:pPr>
        <w:spacing w:after="40" w:before="40"/>
        <w:ind w:left="360"/>
      </w:pPr>
      <w:r>
        <w:rPr>
          <w:rFonts w:ascii="Courier New" w:cs="Courier New" w:eastAsia="Courier New" w:hAnsi="Courier New"/>
          <w:color w:val="2B4A2E"/>
          <w:sz w:val="18"/>
          <w:szCs w:val="18"/>
        </w:rPr>
        <w:t xml:space="preserve">WB5_1 = WB_Eligible8.merge(</w:t>
      </w:r>
    </w:p>
    <w:p>
      <w:pPr>
        <w:spacing w:after="40" w:before="40"/>
        <w:ind w:left="360"/>
      </w:pPr>
      <w:r>
        <w:rPr>
          <w:rFonts w:ascii="Courier New" w:cs="Courier New" w:eastAsia="Courier New" w:hAnsi="Courier New"/>
          <w:color w:val="2B4A2E"/>
          <w:sz w:val="18"/>
          <w:szCs w:val="18"/>
        </w:rPr>
        <w:t xml:space="preserve">    WBS_Summ[['PSEUDO_ADDR_KEY', 'Resi_Type_Final']],</w:t>
      </w:r>
    </w:p>
    <w:p>
      <w:pPr>
        <w:spacing w:after="40" w:before="40"/>
        <w:ind w:left="360"/>
      </w:pPr>
      <w:r>
        <w:rPr>
          <w:rFonts w:ascii="Courier New" w:cs="Courier New" w:eastAsia="Courier New" w:hAnsi="Courier New"/>
          <w:color w:val="2B4A2E"/>
          <w:sz w:val="18"/>
          <w:szCs w:val="18"/>
        </w:rPr>
        <w:t xml:space="preserve">    how='inner', on='PSEUDO_ADDR_KEY'</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5 — Remove inactive at Member Resi</w:t>
      </w:r>
    </w:p>
    <w:p>
      <w:pPr>
        <w:spacing w:after="40" w:before="40"/>
        <w:ind w:left="360"/>
      </w:pPr>
      <w:r>
        <w:rPr>
          <w:rFonts w:ascii="Courier New" w:cs="Courier New" w:eastAsia="Courier New" w:hAnsi="Courier New"/>
          <w:color w:val="2B4A2E"/>
          <w:sz w:val="18"/>
          <w:szCs w:val="18"/>
        </w:rPr>
        <w:t xml:space="preserve">WB5_2 = WB5_1[~(</w:t>
      </w:r>
    </w:p>
    <w:p>
      <w:pPr>
        <w:spacing w:after="40" w:before="40"/>
        <w:ind w:left="360"/>
      </w:pPr>
      <w:r>
        <w:rPr>
          <w:rFonts w:ascii="Courier New" w:cs="Courier New" w:eastAsia="Courier New" w:hAnsi="Courier New"/>
          <w:color w:val="2B4A2E"/>
          <w:sz w:val="18"/>
          <w:szCs w:val="18"/>
        </w:rPr>
        <w:t xml:space="preserve">    (WB5_1['Resi_Type_Final'].upper() == 'Member Resi') &amp;</w:t>
      </w:r>
    </w:p>
    <w:p>
      <w:pPr>
        <w:spacing w:after="40" w:before="40"/>
        <w:ind w:left="360"/>
      </w:pPr>
      <w:r>
        <w:rPr>
          <w:rFonts w:ascii="Courier New" w:cs="Courier New" w:eastAsia="Courier New" w:hAnsi="Courier New"/>
          <w:color w:val="2B4A2E"/>
          <w:sz w:val="18"/>
          <w:szCs w:val="18"/>
        </w:rPr>
        <w:t xml:space="preserve">    (WB5_1['ActiveMemFlag'].upper() == 0) &amp;</w:t>
      </w:r>
    </w:p>
    <w:p>
      <w:pPr>
        <w:spacing w:after="40" w:before="40"/>
        <w:ind w:left="360"/>
      </w:pPr>
      <w:r>
        <w:rPr>
          <w:rFonts w:ascii="Courier New" w:cs="Courier New" w:eastAsia="Courier New" w:hAnsi="Courier New"/>
          <w:color w:val="2B4A2E"/>
          <w:sz w:val="18"/>
          <w:szCs w:val="18"/>
        </w:rPr>
        <w:t xml:space="preserve">    (WB5_1['LapsedGMnthFlag'].upper() == 0)</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6 — Remove active at NonMem Resi</w:t>
      </w:r>
    </w:p>
    <w:p>
      <w:pPr>
        <w:spacing w:after="40" w:before="40"/>
        <w:ind w:left="360"/>
      </w:pPr>
      <w:r>
        <w:rPr>
          <w:rFonts w:ascii="Courier New" w:cs="Courier New" w:eastAsia="Courier New" w:hAnsi="Courier New"/>
          <w:color w:val="2B4A2E"/>
          <w:sz w:val="18"/>
          <w:szCs w:val="18"/>
        </w:rPr>
        <w:t xml:space="preserve">WB5_2 = WB5_2[~(</w:t>
      </w:r>
    </w:p>
    <w:p>
      <w:pPr>
        <w:spacing w:after="40" w:before="40"/>
        <w:ind w:left="360"/>
      </w:pPr>
      <w:r>
        <w:rPr>
          <w:rFonts w:ascii="Courier New" w:cs="Courier New" w:eastAsia="Courier New" w:hAnsi="Courier New"/>
          <w:color w:val="2B4A2E"/>
          <w:sz w:val="18"/>
          <w:szCs w:val="18"/>
        </w:rPr>
        <w:t xml:space="preserve">    (WB5_2['Resi_Type_Final'].upper() == 'NonMem Resi') &amp;</w:t>
      </w:r>
    </w:p>
    <w:p>
      <w:pPr>
        <w:spacing w:after="40" w:before="40"/>
        <w:ind w:left="360"/>
      </w:pPr>
      <w:r>
        <w:rPr>
          <w:rFonts w:ascii="Courier New" w:cs="Courier New" w:eastAsia="Courier New" w:hAnsi="Courier New"/>
          <w:color w:val="2B4A2E"/>
          <w:sz w:val="18"/>
          <w:szCs w:val="18"/>
        </w:rPr>
        <w:t xml:space="preserve">    ((WB5_2['ActiveMemFlag'].upper() == 1) |</w:t>
      </w:r>
    </w:p>
    <w:p>
      <w:pPr>
        <w:spacing w:after="40" w:before="40"/>
        <w:ind w:left="360"/>
      </w:pPr>
      <w:r>
        <w:rPr>
          <w:rFonts w:ascii="Courier New" w:cs="Courier New" w:eastAsia="Courier New" w:hAnsi="Courier New"/>
          <w:color w:val="2B4A2E"/>
          <w:sz w:val="18"/>
          <w:szCs w:val="18"/>
        </w:rPr>
        <w:t xml:space="preserve">     (WB5_2['LapsedGMnthFlag'].upper() == 1))</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WB_ELIGIBLE_TRIGGER2 = WB5_2.copy()</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Flags Used (WB):</w:t>
      </w:r>
    </w:p>
    <w:p>
      <w:pPr>
        <w:spacing w:after="80" w:before="80"/>
      </w:pPr>
      <w:r>
        <w:rPr>
          <w:rFonts w:ascii="Arial" w:cs="Arial" w:eastAsia="Arial" w:hAnsi="Arial"/>
          <w:sz w:val="20"/>
          <w:szCs w:val="20"/>
        </w:rPr>
        <w:t xml:space="preserve">ActiveMemFlag, LapsedGMnthFlag (2 flags)</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10: </w:t>
            </w:r>
            <w:r>
              <w:rPr>
                <w:rFonts w:ascii="Arial" w:cs="Arial" w:eastAsia="Arial" w:hAnsi="Arial"/>
                <w:b/>
                <w:bCs/>
                <w:color w:val="404040"/>
                <w:sz w:val="24"/>
                <w:szCs w:val="24"/>
              </w:rPr>
              <w:t xml:space="preserve">PLM / PRM Score Suppression</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PLM (Propensity to buy through a specific marketing channel) and PRM (another propensity model score) are machine learning model outputs that predict how likely an individual is to purchase AARP Auto insurance. Individuals with very high scores on BOTH models are already being targeted through higher-priority, more expensive channels such as agent outreach. Sending them an email simultaneously would be redundant and wasteful.</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Suppress individuals where BOTH their PLM score AND PRM score are above the respective cutoff thresholds. These high-propensity individuals are handled by other channels. If either score is below its cutoff, retain the individual.</w:t>
      </w:r>
    </w:p>
    <w:p>
      <w:pPr>
        <w:spacing w:after="100" w:before="100"/>
      </w:pPr>
      <w:r>
        <w:t xml:space="preserve"/>
      </w:r>
    </w:p>
    <w:p>
      <w:pPr>
        <w:spacing w:after="80" w:before="80"/>
        <w:ind w:left="360"/>
      </w:pPr>
      <w:r>
        <w:rPr>
          <w:rFonts w:ascii="Arial" w:cs="Arial" w:eastAsia="Arial" w:hAnsi="Arial"/>
          <w:b/>
          <w:bCs/>
          <w:color w:val="C55A11"/>
          <w:sz w:val="20"/>
          <w:szCs w:val="20"/>
        </w:rPr>
        <w:t xml:space="preserve">📌 Note: </w:t>
      </w:r>
      <w:r>
        <w:rPr>
          <w:rFonts w:ascii="Arial" w:cs="Arial" w:eastAsia="Arial" w:hAnsi="Arial"/>
          <w:i/>
          <w:iCs/>
          <w:sz w:val="20"/>
          <w:szCs w:val="20"/>
        </w:rPr>
        <w:t xml:space="preserve">Score cutoffs are read from the selection_score sheet of the Marketing Restrictions Excel file for the WB campaign row. Null scores are filled using residence-level scores (SCORE43_RESI, SCORE45_RESI) as fallback.</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 Pull PLM/PRM scores from Snowflake individual summary</w:t>
      </w:r>
    </w:p>
    <w:p>
      <w:pPr>
        <w:spacing w:after="40" w:before="40"/>
        <w:ind w:left="360"/>
      </w:pPr>
      <w:r>
        <w:rPr>
          <w:rFonts w:ascii="Courier New" w:cs="Courier New" w:eastAsia="Courier New" w:hAnsi="Courier New"/>
          <w:color w:val="2B4A2E"/>
          <w:sz w:val="18"/>
          <w:szCs w:val="18"/>
        </w:rPr>
        <w:t xml:space="preserve">qry = '''SELECT PSEUDO_INDIV_KEY, {}, {}, {},</w:t>
      </w:r>
    </w:p>
    <w:p>
      <w:pPr>
        <w:spacing w:after="40" w:before="40"/>
        <w:ind w:left="360"/>
      </w:pPr>
      <w:r>
        <w:rPr>
          <w:rFonts w:ascii="Courier New" w:cs="Courier New" w:eastAsia="Courier New" w:hAnsi="Courier New"/>
          <w:color w:val="2B4A2E"/>
          <w:sz w:val="18"/>
          <w:szCs w:val="18"/>
        </w:rPr>
        <w:t xml:space="preserve">         AUTO_POLICY_CANCEL_NONRENEW_CD AS PLCY_CANCEL_NONRENEW_CD</w:t>
      </w:r>
    </w:p>
    <w:p>
      <w:pPr>
        <w:spacing w:after="40" w:before="40"/>
        <w:ind w:left="360"/>
      </w:pPr>
      <w:r>
        <w:rPr>
          <w:rFonts w:ascii="Courier New" w:cs="Courier New" w:eastAsia="Courier New" w:hAnsi="Courier New"/>
          <w:color w:val="2B4A2E"/>
          <w:sz w:val="18"/>
          <w:szCs w:val="18"/>
        </w:rPr>
        <w:t xml:space="preserve">         FROM hrtfc_prod.client.HIG_INDIVIDUAL_SUMMARY'''</w:t>
      </w:r>
    </w:p>
    <w:p>
      <w:pPr>
        <w:spacing w:after="40" w:before="40"/>
        <w:ind w:left="360"/>
      </w:pPr>
      <w:r>
        <w:rPr>
          <w:rFonts w:ascii="Courier New" w:cs="Courier New" w:eastAsia="Courier New" w:hAnsi="Courier New"/>
          <w:color w:val="2B4A2E"/>
          <w:sz w:val="18"/>
          <w:szCs w:val="18"/>
        </w:rPr>
        <w:t xml:space="preserve">         .format(PLM_Score.upper(), PRM_Score.upper(), score.upper())</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df = new_session.sql(qry)</w:t>
      </w:r>
    </w:p>
    <w:p>
      <w:pPr>
        <w:spacing w:after="40" w:before="40"/>
        <w:ind w:left="360"/>
      </w:pPr>
      <w:r>
        <w:rPr>
          <w:rFonts w:ascii="Courier New" w:cs="Courier New" w:eastAsia="Courier New" w:hAnsi="Courier New"/>
          <w:color w:val="2B4A2E"/>
          <w:sz w:val="18"/>
          <w:szCs w:val="18"/>
        </w:rPr>
        <w:t xml:space="preserve">Indi_summary = df.to_pandas()</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Fill null individual scores with residence-level scores</w:t>
      </w:r>
    </w:p>
    <w:p>
      <w:pPr>
        <w:spacing w:after="40" w:before="40"/>
        <w:ind w:left="360"/>
      </w:pPr>
      <w:r>
        <w:rPr>
          <w:rFonts w:ascii="Courier New" w:cs="Courier New" w:eastAsia="Courier New" w:hAnsi="Courier New"/>
          <w:color w:val="2B4A2E"/>
          <w:sz w:val="18"/>
          <w:szCs w:val="18"/>
        </w:rPr>
        <w:t xml:space="preserve">WB_ELIGIBLE_CREDIT_BEST_SCORE_1.loc[</w:t>
      </w:r>
    </w:p>
    <w:p>
      <w:pPr>
        <w:spacing w:after="40" w:before="40"/>
        <w:ind w:left="360"/>
      </w:pPr>
      <w:r>
        <w:rPr>
          <w:rFonts w:ascii="Courier New" w:cs="Courier New" w:eastAsia="Courier New" w:hAnsi="Courier New"/>
          <w:color w:val="2B4A2E"/>
          <w:sz w:val="18"/>
          <w:szCs w:val="18"/>
        </w:rPr>
        <w:t xml:space="preserve">    WB_ELIGIBLE_CREDIT_BEST_SCORE_1['SCORE43'].isnull(), 'SCORE43'</w:t>
      </w:r>
    </w:p>
    <w:p>
      <w:pPr>
        <w:spacing w:after="40" w:before="40"/>
        <w:ind w:left="360"/>
      </w:pPr>
      <w:r>
        <w:rPr>
          <w:rFonts w:ascii="Courier New" w:cs="Courier New" w:eastAsia="Courier New" w:hAnsi="Courier New"/>
          <w:color w:val="2B4A2E"/>
          <w:sz w:val="18"/>
          <w:szCs w:val="18"/>
        </w:rPr>
        <w:t xml:space="preserve">] = WB_ELIGIBLE_CREDIT_BEST_SCORE_1['SCORE43_RESI']</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WB_ELIGIBLE_CREDIT_BEST_SCORE_1.loc[</w:t>
      </w:r>
    </w:p>
    <w:p>
      <w:pPr>
        <w:spacing w:after="40" w:before="40"/>
        <w:ind w:left="360"/>
      </w:pPr>
      <w:r>
        <w:rPr>
          <w:rFonts w:ascii="Courier New" w:cs="Courier New" w:eastAsia="Courier New" w:hAnsi="Courier New"/>
          <w:color w:val="2B4A2E"/>
          <w:sz w:val="18"/>
          <w:szCs w:val="18"/>
        </w:rPr>
        <w:t xml:space="preserve">    WB_ELIGIBLE_CREDIT_BEST_SCORE_1['SCORE45'].isnull(), 'SCORE45'</w:t>
      </w:r>
    </w:p>
    <w:p>
      <w:pPr>
        <w:spacing w:after="40" w:before="40"/>
        <w:ind w:left="360"/>
      </w:pPr>
      <w:r>
        <w:rPr>
          <w:rFonts w:ascii="Courier New" w:cs="Courier New" w:eastAsia="Courier New" w:hAnsi="Courier New"/>
          <w:color w:val="2B4A2E"/>
          <w:sz w:val="18"/>
          <w:szCs w:val="18"/>
        </w:rPr>
        <w:t xml:space="preserve">] = WB_ELIGIBLE_CREDIT_BEST_SCORE_1['SCORE45_RESI']</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Suppress records where BOTH scores exceed cutoffs</w:t>
      </w:r>
    </w:p>
    <w:p>
      <w:pPr>
        <w:spacing w:after="40" w:before="40"/>
        <w:ind w:left="360"/>
      </w:pPr>
      <w:r>
        <w:rPr>
          <w:rFonts w:ascii="Courier New" w:cs="Courier New" w:eastAsia="Courier New" w:hAnsi="Courier New"/>
          <w:color w:val="2B4A2E"/>
          <w:sz w:val="18"/>
          <w:szCs w:val="18"/>
        </w:rPr>
        <w:t xml:space="preserve">WB_PLM_BEST = WB_ELIGIBLE_CREDIT_BEST_SCORE[~(</w:t>
      </w:r>
    </w:p>
    <w:p>
      <w:pPr>
        <w:spacing w:after="40" w:before="40"/>
        <w:ind w:left="360"/>
      </w:pPr>
      <w:r>
        <w:rPr>
          <w:rFonts w:ascii="Courier New" w:cs="Courier New" w:eastAsia="Courier New" w:hAnsi="Courier New"/>
          <w:color w:val="2B4A2E"/>
          <w:sz w:val="18"/>
          <w:szCs w:val="18"/>
        </w:rPr>
        <w:t xml:space="preserve">    (WB_ELIGIBLE_CREDIT_BEST_SCORE[PLM_Score.upper()] &gt;= PLM_cutoff) &amp;</w:t>
      </w:r>
    </w:p>
    <w:p>
      <w:pPr>
        <w:spacing w:after="40" w:before="40"/>
        <w:ind w:left="360"/>
      </w:pPr>
      <w:r>
        <w:rPr>
          <w:rFonts w:ascii="Courier New" w:cs="Courier New" w:eastAsia="Courier New" w:hAnsi="Courier New"/>
          <w:color w:val="2B4A2E"/>
          <w:sz w:val="18"/>
          <w:szCs w:val="18"/>
        </w:rPr>
        <w:t xml:space="preserve">    (WB_ELIGIBLE_CREDIT_BEST_SCORE[PRM_Score.upper()] &gt;= PRM_cutoff)</w:t>
      </w:r>
    </w:p>
    <w:p>
      <w:pPr>
        <w:spacing w:after="40" w:before="40"/>
        <w:ind w:left="360"/>
      </w:pPr>
      <w:r>
        <w:rPr>
          <w:rFonts w:ascii="Courier New" w:cs="Courier New" w:eastAsia="Courier New" w:hAnsi="Courier New"/>
          <w:color w:val="2B4A2E"/>
          <w:sz w:val="18"/>
          <w:szCs w:val="18"/>
        </w:rPr>
        <w:t xml:space="preserv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~4,173,096 → 3,693,302  |  Dropped: ~479,794 records (high propensity — handled by other channels)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11: </w:t>
            </w:r>
            <w:r>
              <w:rPr>
                <w:rFonts w:ascii="Arial" w:cs="Arial" w:eastAsia="Arial" w:hAnsi="Arial"/>
                <w:b/>
                <w:bCs/>
                <w:color w:val="404040"/>
                <w:sz w:val="24"/>
                <w:szCs w:val="24"/>
              </w:rPr>
              <w:t xml:space="preserve">Policy Cancel Code Suppression</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WinBack targets people who cancelled their policies. However, not all cancellation types are eligible for WinBack re-marketing. Certain cancel codes indicate fraud, legal issues, or underwriting-based exclusions that permanently disqualify an individual from being re-targeted.</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Remove individuals whose policy was cancelled for any of the following codes: C, G, P, Q, R, U, or X. These are ineligible cancellation types. Individuals with cancel codes D or S are retained but flagged as potential rewrites (Plcy_Canc_Rewrite_Flag = 1).</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 Remove ineligible cancel codes</w:t>
      </w:r>
    </w:p>
    <w:p>
      <w:pPr>
        <w:spacing w:after="40" w:before="40"/>
        <w:ind w:left="360"/>
      </w:pPr>
      <w:r>
        <w:rPr>
          <w:rFonts w:ascii="Courier New" w:cs="Courier New" w:eastAsia="Courier New" w:hAnsi="Courier New"/>
          <w:color w:val="2B4A2E"/>
          <w:sz w:val="18"/>
          <w:szCs w:val="18"/>
        </w:rPr>
        <w:t xml:space="preserve">WB_ELIGIBLE1_OUT = WB_ELIGIBLE_CREDIT_PLM_BEST[</w:t>
      </w:r>
    </w:p>
    <w:p>
      <w:pPr>
        <w:spacing w:after="40" w:before="40"/>
        <w:ind w:left="360"/>
      </w:pPr>
      <w:r>
        <w:rPr>
          <w:rFonts w:ascii="Courier New" w:cs="Courier New" w:eastAsia="Courier New" w:hAnsi="Courier New"/>
          <w:color w:val="2B4A2E"/>
          <w:sz w:val="18"/>
          <w:szCs w:val="18"/>
        </w:rPr>
        <w:t xml:space="preserve">    ~(WB_ELIGIBLE_CREDIT_PLM_BEST['PLCY_CANCEL_NONRENEW_CD'].isin(</w:t>
      </w:r>
    </w:p>
    <w:p>
      <w:pPr>
        <w:spacing w:after="40" w:before="40"/>
        <w:ind w:left="360"/>
      </w:pPr>
      <w:r>
        <w:rPr>
          <w:rFonts w:ascii="Courier New" w:cs="Courier New" w:eastAsia="Courier New" w:hAnsi="Courier New"/>
          <w:color w:val="2B4A2E"/>
          <w:sz w:val="18"/>
          <w:szCs w:val="18"/>
        </w:rPr>
        <w:t xml:space="preserve">        ['C', 'G', 'P', 'Q', 'R', 'U', 'X']</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Flag D and S cancel codes as rewrites</w:t>
      </w:r>
    </w:p>
    <w:p>
      <w:pPr>
        <w:spacing w:after="40" w:before="40"/>
        <w:ind w:left="360"/>
      </w:pPr>
      <w:r>
        <w:rPr>
          <w:rFonts w:ascii="Courier New" w:cs="Courier New" w:eastAsia="Courier New" w:hAnsi="Courier New"/>
          <w:color w:val="2B4A2E"/>
          <w:sz w:val="18"/>
          <w:szCs w:val="18"/>
        </w:rPr>
        <w:t xml:space="preserve">WB_ELIGIBLE1_OUT.loc[</w:t>
      </w:r>
    </w:p>
    <w:p>
      <w:pPr>
        <w:spacing w:after="40" w:before="40"/>
        <w:ind w:left="360"/>
      </w:pPr>
      <w:r>
        <w:rPr>
          <w:rFonts w:ascii="Courier New" w:cs="Courier New" w:eastAsia="Courier New" w:hAnsi="Courier New"/>
          <w:color w:val="2B4A2E"/>
          <w:sz w:val="18"/>
          <w:szCs w:val="18"/>
        </w:rPr>
        <w:t xml:space="preserve">    WB_ELIGIBLE1_OUT['PLCY_CANCEL_NONRENEW_CD'].isin(['D', 'S']),</w:t>
      </w:r>
    </w:p>
    <w:p>
      <w:pPr>
        <w:spacing w:after="40" w:before="40"/>
        <w:ind w:left="360"/>
      </w:pPr>
      <w:r>
        <w:rPr>
          <w:rFonts w:ascii="Courier New" w:cs="Courier New" w:eastAsia="Courier New" w:hAnsi="Courier New"/>
          <w:color w:val="2B4A2E"/>
          <w:sz w:val="18"/>
          <w:szCs w:val="18"/>
        </w:rPr>
        <w:t xml:space="preserve">    'Plcy_Canc_Rewrite_Flag'</w:t>
      </w:r>
    </w:p>
    <w:p>
      <w:pPr>
        <w:spacing w:after="40" w:before="40"/>
        <w:ind w:left="360"/>
      </w:pPr>
      <w:r>
        <w:rPr>
          <w:rFonts w:ascii="Courier New" w:cs="Courier New" w:eastAsia="Courier New" w:hAnsi="Courier New"/>
          <w:color w:val="2B4A2E"/>
          <w:sz w:val="18"/>
          <w:szCs w:val="18"/>
        </w:rPr>
        <w:t xml:space="preserve">] = 1</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3,693,302 → 3,693,302  |  Dropped: 0  |  5,617 records flagged as rewrites (D/S codes)</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SUPPRESSION 12: </w:t>
            </w:r>
            <w:r>
              <w:rPr>
                <w:rFonts w:ascii="Arial" w:cs="Arial" w:eastAsia="Arial" w:hAnsi="Arial"/>
                <w:b/>
                <w:bCs/>
                <w:color w:val="404040"/>
                <w:sz w:val="24"/>
                <w:szCs w:val="24"/>
              </w:rPr>
              <w:t xml:space="preserve">Conversion Date Suppression (3-Month Lookback)</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If an individual has recently received an AARP Auto Rate Quote within the last 3 months, they are already in an active sales conversion flow. Sending them a WinBack email simultaneously would be confusing to the customer and would cannibalize our own active campaign pipeline.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Remove individuals who received an AARP Auto quote in the last 3 months (after 2026-01-01 for WB April cycle). Retain individuals with no quote on file (null) or a quote older than 3 months.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 Read conversion pickle file</w:t>
      </w:r>
    </w:p>
    <w:p>
      <w:pPr>
        <w:spacing w:after="40" w:before="40"/>
        <w:ind w:left="360"/>
      </w:pPr>
      <w:r>
        <w:rPr>
          <w:rFonts w:ascii="Courier New" w:cs="Courier New" w:eastAsia="Courier New" w:hAnsi="Courier New"/>
          <w:color w:val="2B4A2E"/>
          <w:sz w:val="18"/>
          <w:szCs w:val="18"/>
        </w:rPr>
        <w:t xml:space="preserve">conv = pd.read_pickle(</w:t>
      </w:r>
    </w:p>
    <w:p>
      <w:pPr>
        <w:spacing w:after="40" w:before="40"/>
        <w:ind w:left="360"/>
      </w:pPr>
      <w:r>
        <w:rPr>
          <w:rFonts w:ascii="Courier New" w:cs="Courier New" w:eastAsia="Courier New" w:hAnsi="Courier New"/>
          <w:color w:val="2B4A2E"/>
          <w:sz w:val="18"/>
          <w:szCs w:val="18"/>
        </w:rPr>
        <w:t xml:space="preserve">    '.../Monthly_Selected_Data/{}/ELIGIBLE/Conversion.pkl'</w:t>
      </w:r>
    </w:p>
    <w:p>
      <w:pPr>
        <w:spacing w:after="40" w:before="40"/>
        <w:ind w:left="360"/>
      </w:pPr>
      <w:r>
        <w:rPr>
          <w:rFonts w:ascii="Courier New" w:cs="Courier New" w:eastAsia="Courier New" w:hAnsi="Courier New"/>
          <w:color w:val="2B4A2E"/>
          <w:sz w:val="18"/>
          <w:szCs w:val="18"/>
        </w:rPr>
        <w:t xml:space="preserve">    .format(MAIL_SEL_DT.strftime('%^b%Y'))</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conv.columns = conv.columns.str.upper()</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Merge conversion date onto eligible file</w:t>
      </w:r>
    </w:p>
    <w:p>
      <w:pPr>
        <w:spacing w:after="40" w:before="40"/>
        <w:ind w:left="360"/>
      </w:pPr>
      <w:r>
        <w:rPr>
          <w:rFonts w:ascii="Courier New" w:cs="Courier New" w:eastAsia="Courier New" w:hAnsi="Courier New"/>
          <w:color w:val="2B4A2E"/>
          <w:sz w:val="18"/>
          <w:szCs w:val="18"/>
        </w:rPr>
        <w:t xml:space="preserve">WB_ELIGIBLE_OUT_Final = data_WB.merge(</w:t>
      </w:r>
    </w:p>
    <w:p>
      <w:pPr>
        <w:spacing w:after="40" w:before="40"/>
        <w:ind w:left="360"/>
      </w:pPr>
      <w:r>
        <w:rPr>
          <w:rFonts w:ascii="Courier New" w:cs="Courier New" w:eastAsia="Courier New" w:hAnsi="Courier New"/>
          <w:color w:val="2B4A2E"/>
          <w:sz w:val="18"/>
          <w:szCs w:val="18"/>
        </w:rPr>
        <w:t xml:space="preserve">    conv[['PSEUDO_ADDR_KEY', 'AARP_AUTO_QUOTE_LAST_TRANS_DATE']],</w:t>
      </w:r>
    </w:p>
    <w:p>
      <w:pPr>
        <w:spacing w:after="40" w:before="40"/>
        <w:ind w:left="360"/>
      </w:pPr>
      <w:r>
        <w:rPr>
          <w:rFonts w:ascii="Courier New" w:cs="Courier New" w:eastAsia="Courier New" w:hAnsi="Courier New"/>
          <w:color w:val="2B4A2E"/>
          <w:sz w:val="18"/>
          <w:szCs w:val="18"/>
        </w:rPr>
        <w:t xml:space="preserve">    how='left', on='PSEUDO_ADDR_KEY'</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Apply 3-month lookback suppression</w:t>
      </w:r>
    </w:p>
    <w:p>
      <w:pPr>
        <w:spacing w:after="40" w:before="40"/>
        <w:ind w:left="360"/>
      </w:pPr>
      <w:r>
        <w:rPr>
          <w:rFonts w:ascii="Courier New" w:cs="Courier New" w:eastAsia="Courier New" w:hAnsi="Courier New"/>
          <w:color w:val="2B4A2E"/>
          <w:sz w:val="18"/>
          <w:szCs w:val="18"/>
        </w:rPr>
        <w:t xml:space="preserve">WB_ELIGIBLE_OUT = WB_ELIGIBLE_OUT_Final[</w:t>
      </w:r>
    </w:p>
    <w:p>
      <w:pPr>
        <w:spacing w:after="40" w:before="40"/>
        <w:ind w:left="360"/>
      </w:pPr>
      <w:r>
        <w:rPr>
          <w:rFonts w:ascii="Courier New" w:cs="Courier New" w:eastAsia="Courier New" w:hAnsi="Courier New"/>
          <w:color w:val="2B4A2E"/>
          <w:sz w:val="18"/>
          <w:szCs w:val="18"/>
        </w:rPr>
        <w:t xml:space="preserve">    # Keep if quote date is older than 3 months</w:t>
      </w:r>
    </w:p>
    <w:p>
      <w:pPr>
        <w:spacing w:after="40" w:before="40"/>
        <w:ind w:left="360"/>
      </w:pPr>
      <w:r>
        <w:rPr>
          <w:rFonts w:ascii="Courier New" w:cs="Courier New" w:eastAsia="Courier New" w:hAnsi="Courier New"/>
          <w:color w:val="2B4A2E"/>
          <w:sz w:val="18"/>
          <w:szCs w:val="18"/>
        </w:rPr>
        <w:t xml:space="preserve">    (WB_ELIGIBLE_OUT_Final['AARP_AUTO_QUOTE_LAST_TRANS_DATE'] &lt;</w:t>
      </w:r>
    </w:p>
    <w:p>
      <w:pPr>
        <w:spacing w:after="40" w:before="40"/>
        <w:ind w:left="360"/>
      </w:pPr>
      <w:r>
        <w:rPr>
          <w:rFonts w:ascii="Courier New" w:cs="Courier New" w:eastAsia="Courier New" w:hAnsi="Courier New"/>
          <w:color w:val="2B4A2E"/>
          <w:sz w:val="18"/>
          <w:szCs w:val="18"/>
        </w:rPr>
        <w:t xml:space="preserve">     pd.to_datetime(MAIL_SEL_DT - relativedelta(months=3)).date())</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    # OR keep if no quote date at all</w:t>
      </w:r>
    </w:p>
    <w:p>
      <w:pPr>
        <w:spacing w:after="40" w:before="40"/>
        <w:ind w:left="360"/>
      </w:pPr>
      <w:r>
        <w:rPr>
          <w:rFonts w:ascii="Courier New" w:cs="Courier New" w:eastAsia="Courier New" w:hAnsi="Courier New"/>
          <w:color w:val="2B4A2E"/>
          <w:sz w:val="18"/>
          <w:szCs w:val="18"/>
        </w:rPr>
        <w:t xml:space="preserve">    (WB_ELIGIBLE_OUT_Final['AARP_AUTO_QUOTE_LAST_TRANS_DATE'].isna())</w:t>
      </w:r>
    </w:p>
    <w:p>
      <w:pPr>
        <w:spacing w:after="40" w:before="40"/>
        <w:ind w:left="360"/>
      </w:pPr>
      <w:r>
        <w:rPr>
          <w:rFonts w:ascii="Courier New" w:cs="Courier New" w:eastAsia="Courier New" w:hAnsi="Courier New"/>
          <w:color w:val="2B4A2E"/>
          <w:sz w:val="18"/>
          <w:szCs w:val="18"/>
        </w:rPr>
        <w:t xml:space="preserv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Impact:</w:t>
      </w:r>
    </w:p>
    <w:p>
      <w:pPr>
        <w:spacing w:after="80" w:before="80"/>
      </w:pPr>
      <w:r>
        <w:rPr>
          <w:rFonts w:ascii="Arial" w:cs="Arial" w:eastAsia="Arial" w:hAnsi="Arial"/>
          <w:sz w:val="20"/>
          <w:szCs w:val="20"/>
        </w:rPr>
        <w:t xml:space="preserve">3,693,302 → 3,659,603  |  Dropped: 33,699 records (in active quote conversion flow)</w:t>
      </w:r>
    </w:p>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2.4 Post-Suppression Flags Added to Final File</w:t>
      </w:r>
    </w:p>
    <w:p>
      <w:pPr>
        <w:spacing w:after="80" w:before="80"/>
      </w:pPr>
      <w:r>
        <w:rPr>
          <w:rFonts w:ascii="Arial" w:cs="Arial" w:eastAsia="Arial" w:hAnsi="Arial"/>
          <w:sz w:val="20"/>
          <w:szCs w:val="20"/>
        </w:rPr>
        <w:t xml:space="preserve">After all suppressions, two additional flags are appended to the final mailable file. These are NOT suppressions — they are informational flags for downstream use in Salesforce Marketing Cloud.</w:t>
      </w:r>
    </w:p>
    <w:p>
      <w:pPr>
        <w:spacing w:after="100" w:before="100"/>
      </w:pPr>
      <w:r>
        <w:t xml:space="preserve"/>
      </w:r>
    </w:p>
    <w:p>
      <w:pPr>
        <w:spacing w:after="80" w:before="200"/>
      </w:pPr>
      <w:r>
        <w:rPr>
          <w:rFonts w:ascii="Arial" w:cs="Arial" w:eastAsia="Arial" w:hAnsi="Arial"/>
          <w:b/>
          <w:bCs/>
          <w:color w:val="C55A11"/>
          <w:sz w:val="24"/>
          <w:szCs w:val="24"/>
        </w:rPr>
        <w:t xml:space="preserve">HOME_FLAG</w:t>
      </w:r>
    </w:p>
    <w:p>
      <w:pPr>
        <w:spacing w:after="80" w:before="80"/>
      </w:pPr>
      <w:r>
        <w:rPr>
          <w:rFonts w:ascii="Arial" w:cs="Arial" w:eastAsia="Arial" w:hAnsi="Arial"/>
          <w:sz w:val="20"/>
          <w:szCs w:val="20"/>
        </w:rPr>
        <w:t xml:space="preserve">Indicates whether the individual's ZIP is associated with a Home insurance prospect ZIP.</w:t>
      </w:r>
    </w:p>
    <w:p>
      <w:pPr>
        <w:spacing w:after="40" w:before="40"/>
        <w:ind w:left="360"/>
      </w:pPr>
      <w:r>
        <w:rPr>
          <w:rFonts w:ascii="Courier New" w:cs="Courier New" w:eastAsia="Courier New" w:hAnsi="Courier New"/>
          <w:color w:val="2B4A2E"/>
          <w:sz w:val="18"/>
          <w:szCs w:val="18"/>
        </w:rPr>
        <w:t xml:space="preserve">home_zip = pd.read_sql_query(</w:t>
      </w:r>
    </w:p>
    <w:p>
      <w:pPr>
        <w:spacing w:after="40" w:before="40"/>
        <w:ind w:left="360"/>
      </w:pPr>
      <w:r>
        <w:rPr>
          <w:rFonts w:ascii="Courier New" w:cs="Courier New" w:eastAsia="Courier New" w:hAnsi="Courier New"/>
          <w:color w:val="2B4A2E"/>
          <w:sz w:val="18"/>
          <w:szCs w:val="18"/>
        </w:rPr>
        <w:t xml:space="preserve">    "select * from HRTFC_PROD.CLIENT.ZIP_SUPP where LOB='HOME'",</w:t>
      </w:r>
    </w:p>
    <w:p>
      <w:pPr>
        <w:spacing w:after="40" w:before="40"/>
        <w:ind w:left="360"/>
      </w:pPr>
      <w:r>
        <w:rPr>
          <w:rFonts w:ascii="Courier New" w:cs="Courier New" w:eastAsia="Courier New" w:hAnsi="Courier New"/>
          <w:color w:val="2B4A2E"/>
          <w:sz w:val="18"/>
          <w:szCs w:val="18"/>
        </w:rPr>
        <w:t xml:space="preserve">    connection</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WB_FINAL_MAIL.loc[WB_FINAL_MAIL['ZIP'].isin(home_zip['zip']), 'HOME_FLAG'] = 'N'</w:t>
      </w:r>
    </w:p>
    <w:p>
      <w:pPr>
        <w:spacing w:after="40" w:before="40"/>
        <w:ind w:left="360"/>
      </w:pPr>
      <w:r>
        <w:rPr>
          <w:rFonts w:ascii="Courier New" w:cs="Courier New" w:eastAsia="Courier New" w:hAnsi="Courier New"/>
          <w:color w:val="2B4A2E"/>
          <w:sz w:val="18"/>
          <w:szCs w:val="18"/>
        </w:rPr>
        <w:t xml:space="preserve">WB_FINAL_MAIL.loc[~WB_FINAL_MAIL['ZIP'].isin(home_zip['zip']), 'HOME_FLAG'] = 'Y'</w:t>
      </w:r>
    </w:p>
    <w:p>
      <w:pPr>
        <w:spacing w:after="100" w:before="100"/>
      </w:pPr>
      <w:r>
        <w:t xml:space="preserve"/>
      </w:r>
    </w:p>
    <w:p>
      <w:pPr>
        <w:spacing w:after="80" w:before="200"/>
      </w:pPr>
      <w:r>
        <w:rPr>
          <w:rFonts w:ascii="Arial" w:cs="Arial" w:eastAsia="Arial" w:hAnsi="Arial"/>
          <w:b/>
          <w:bCs/>
          <w:color w:val="C55A11"/>
          <w:sz w:val="24"/>
          <w:szCs w:val="24"/>
        </w:rPr>
        <w:t xml:space="preserve">EM_DM_Ind — Email + Direct Mail Overlap Flag</w:t>
      </w:r>
    </w:p>
    <w:p>
      <w:pPr>
        <w:spacing w:after="80" w:before="80"/>
      </w:pPr>
      <w:r>
        <w:rPr>
          <w:rFonts w:ascii="Arial" w:cs="Arial" w:eastAsia="Arial" w:hAnsi="Arial"/>
          <w:sz w:val="20"/>
          <w:szCs w:val="20"/>
        </w:rPr>
        <w:t xml:space="preserve">Flags whether the individual is ALSO receiving a WinBack direct mail piece this cycle. Y = appears in direct mail file, N = email only.</w:t>
      </w:r>
    </w:p>
    <w:p>
      <w:pPr>
        <w:spacing w:after="40" w:before="40"/>
        <w:ind w:left="360"/>
      </w:pPr>
      <w:r>
        <w:rPr>
          <w:rFonts w:ascii="Courier New" w:cs="Courier New" w:eastAsia="Courier New" w:hAnsi="Courier New"/>
          <w:color w:val="2B4A2E"/>
          <w:sz w:val="18"/>
          <w:szCs w:val="18"/>
        </w:rPr>
        <w:t xml:space="preserve">WB_FINAL_MAIL['EM_DM_Ind'] = np.where(</w:t>
      </w:r>
    </w:p>
    <w:p>
      <w:pPr>
        <w:spacing w:after="40" w:before="40"/>
        <w:ind w:left="360"/>
      </w:pPr>
      <w:r>
        <w:rPr>
          <w:rFonts w:ascii="Courier New" w:cs="Courier New" w:eastAsia="Courier New" w:hAnsi="Courier New"/>
          <w:color w:val="2B4A2E"/>
          <w:sz w:val="18"/>
          <w:szCs w:val="18"/>
        </w:rPr>
        <w:t xml:space="preserve">    WB_FINAL_MAIL['PSEUDO_ADDR_KEY'].isin(WB_Direct_Mail['PSEUDO_ADDR_KEY']),</w:t>
      </w:r>
    </w:p>
    <w:p>
      <w:pPr>
        <w:spacing w:after="40" w:before="40"/>
        <w:ind w:left="360"/>
      </w:pPr>
      <w:r>
        <w:rPr>
          <w:rFonts w:ascii="Courier New" w:cs="Courier New" w:eastAsia="Courier New" w:hAnsi="Courier New"/>
          <w:color w:val="2B4A2E"/>
          <w:sz w:val="18"/>
          <w:szCs w:val="18"/>
        </w:rPr>
        <w:t xml:space="preserve">    'Y', 'N'</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Result: Y = 2,231,781  |  N = 1,427,822</w:t>
      </w:r>
    </w:p>
    <w:p>
      <w:r>
        <w:br w:type="page"/>
      </w:r>
    </w:p>
    <w:p>
      <w:pPr>
        <w:pStyle w:val="Heading1"/>
        <w:spacing w:after="180" w:before="360"/>
      </w:pPr>
      <w:r>
        <w:rPr>
          <w:rFonts w:ascii="Arial" w:cs="Arial" w:eastAsia="Arial" w:hAnsi="Arial"/>
          <w:b/>
          <w:bCs/>
          <w:color w:val="1F4E79"/>
          <w:sz w:val="36"/>
          <w:szCs w:val="36"/>
        </w:rPr>
        <w:t xml:space="preserve">3. Auto Rate Quote (ARQ) Campaign — Suppression Waterfall</w:t>
      </w:r>
    </w:p>
    <w:p>
      <w:pPr>
        <w:spacing w:after="80" w:before="80"/>
      </w:pPr>
      <w:r>
        <w:rPr>
          <w:rFonts w:ascii="Arial" w:cs="Arial" w:eastAsia="Arial" w:hAnsi="Arial"/>
          <w:sz w:val="20"/>
          <w:szCs w:val="20"/>
        </w:rPr>
        <w:t xml:space="preserve">The ARQ campaign targets AARP members and prospects who have not previously obtained an AARP Auto Rate Quote. The goal is to drive new quote requests through the email channel.</w:t>
      </w:r>
    </w:p>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3.1 Campaign Parameters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 Code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ARQ</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Score Type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ARQ_EMAIL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SEQ</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Mail Date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2026-03-01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Notebook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9_ARQ-Copy1.ipynb</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Output File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email_ARQ_Eligible_{MAR2026}.txt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Universe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3,609,474 records</w:t>
            </w:r>
          </w:p>
        </w:tc>
      </w:tr>
    </w:tbl>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3.2 ARQ Suppression Waterfall — Summary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700"/>
        <w:gridCol w:w="2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Suppression Layer</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Records Remaining</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Records Dropped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Universe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Campaign Filter (ARQ)</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non-ARQ records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Suppression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Non-approved states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 Suppression (Hardcoded)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Outside age bands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Non-Target ZIP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Non-target ZIPs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Auto Decline (3yr)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Recently declined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Member Classification (4 flags)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Misclassified members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PLM/PRM Score (Address Level)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High-score addresses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Conversion Date (3mo)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3,609,474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Recent quote holders</w:t>
            </w:r>
          </w:p>
        </w:tc>
      </w:tr>
    </w:tbl>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3.3 ARQ — Detailed Suppression Logic</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4"/>
                <w:szCs w:val="24"/>
              </w:rPr>
              <w:t xml:space="preserve">SUPPRESSION 1: </w:t>
            </w:r>
            <w:r>
              <w:rPr>
                <w:rFonts w:ascii="Arial" w:cs="Arial" w:eastAsia="Arial" w:hAnsi="Arial"/>
                <w:b/>
                <w:bCs/>
                <w:color w:val="404040"/>
                <w:sz w:val="24"/>
                <w:szCs w:val="24"/>
              </w:rPr>
              <w:t xml:space="preserve">Campaign Eligibility Filter</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Same concept as WinBack. From the shared eligible resi file, isolate only ARQ-tagged records.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From the full eligible resi universe, keep ONLY individuals tagged as ARQ campaign (CAMPAIGN_R2 = 'ARQ').</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ARQ_Eligible1 = Eligible_Resi[Eligible_Resi['CAMPAIGN_R2'] == 'ARQ']</w:t>
      </w:r>
    </w:p>
    <w:p>
      <w:pPr>
        <w:spacing w:after="40" w:before="40"/>
        <w:ind w:left="360"/>
      </w:pPr>
      <w:r>
        <w:rPr>
          <w:rFonts w:ascii="Courier New" w:cs="Courier New" w:eastAsia="Courier New" w:hAnsi="Courier New"/>
          <w:color w:val="2B4A2E"/>
          <w:sz w:val="18"/>
          <w:szCs w:val="18"/>
        </w:rPr>
        <w:t xml:space="preserve">ARQ_Eligible = len(ARQ_Eligible1)</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del Eligible_Resi  # free memory — important for large files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4"/>
                <w:szCs w:val="24"/>
              </w:rPr>
              <w:t xml:space="preserve">SUPPRESSION 2: </w:t>
            </w:r>
            <w:r>
              <w:rPr>
                <w:rFonts w:ascii="Arial" w:cs="Arial" w:eastAsia="Arial" w:hAnsi="Arial"/>
                <w:b/>
                <w:bCs/>
                <w:color w:val="404040"/>
                <w:sz w:val="24"/>
                <w:szCs w:val="24"/>
              </w:rPr>
              <w:t xml:space="preserve">State Suppression</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Same business logic as WinBack but uses the ARQ-specific sheet in the Marketing Restrictions Excel file. State-level approvals may differ between WB and ARQ.</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Key Difference from WB:</w:t>
      </w:r>
    </w:p>
    <w:p>
      <w:pPr>
        <w:spacing w:after="80" w:before="80"/>
      </w:pPr>
      <w:r>
        <w:rPr>
          <w:rFonts w:ascii="Arial" w:cs="Arial" w:eastAsia="Arial" w:hAnsi="Arial"/>
          <w:sz w:val="20"/>
          <w:szCs w:val="20"/>
        </w:rPr>
        <w:t xml:space="preserve">Uses sheet_name='Marketing_Restrictions_AQ' — separate tab with potentially different approved states.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State_param = pd.read_excel(</w:t>
      </w:r>
    </w:p>
    <w:p>
      <w:pPr>
        <w:spacing w:after="40" w:before="40"/>
        <w:ind w:left="360"/>
      </w:pPr>
      <w:r>
        <w:rPr>
          <w:rFonts w:ascii="Courier New" w:cs="Courier New" w:eastAsia="Courier New" w:hAnsi="Courier New"/>
          <w:color w:val="2B4A2E"/>
          <w:sz w:val="18"/>
          <w:szCs w:val="18"/>
        </w:rPr>
        <w:t xml:space="preserve">    '.../Marketing_Restrictions_Email.xlsx',</w:t>
      </w:r>
    </w:p>
    <w:p>
      <w:pPr>
        <w:spacing w:after="40" w:before="40"/>
        <w:ind w:left="360"/>
      </w:pPr>
      <w:r>
        <w:rPr>
          <w:rFonts w:ascii="Courier New" w:cs="Courier New" w:eastAsia="Courier New" w:hAnsi="Courier New"/>
          <w:color w:val="2B4A2E"/>
          <w:sz w:val="18"/>
          <w:szCs w:val="18"/>
        </w:rPr>
        <w:t xml:space="preserve">    sheet_name='Marketing_Restrictions_AQ'  # &lt;-- AQ sheet, NOT WB</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State_param.columns = State_param.columns.str.upper()</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ARQ_PARAM_STATE = State_param[State_param['MEMBER_MEMBERBUILD'] == 'Member']</w:t>
      </w:r>
    </w:p>
    <w:p>
      <w:pPr>
        <w:spacing w:after="40" w:before="40"/>
        <w:ind w:left="360"/>
      </w:pPr>
      <w:r>
        <w:rPr>
          <w:rFonts w:ascii="Courier New" w:cs="Courier New" w:eastAsia="Courier New" w:hAnsi="Courier New"/>
          <w:color w:val="2B4A2E"/>
          <w:sz w:val="18"/>
          <w:szCs w:val="18"/>
        </w:rPr>
        <w:t xml:space="preserve">ARQ_PARAM_STATE_Y = ARQ_PARAM_STATE[ARQ_PARAM_STATE['MAILED'] == 'Y']</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ARQ_Eligible2 = ARQ_Eligible1[</w:t>
      </w:r>
    </w:p>
    <w:p>
      <w:pPr>
        <w:spacing w:after="40" w:before="40"/>
        <w:ind w:left="360"/>
      </w:pPr>
      <w:r>
        <w:rPr>
          <w:rFonts w:ascii="Courier New" w:cs="Courier New" w:eastAsia="Courier New" w:hAnsi="Courier New"/>
          <w:color w:val="2B4A2E"/>
          <w:sz w:val="18"/>
          <w:szCs w:val="18"/>
        </w:rPr>
        <w:t xml:space="preserve">    ARQ_Eligible1['STATE_PROVINCE'].isin(ARQ_PARAM_STATE_Y['STATE'])</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State_Suppression = len(ARQ_Eligible2)</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4"/>
                <w:szCs w:val="24"/>
              </w:rPr>
              <w:t xml:space="preserve">SUPPRESSION 3: </w:t>
            </w:r>
            <w:r>
              <w:rPr>
                <w:rFonts w:ascii="Arial" w:cs="Arial" w:eastAsia="Arial" w:hAnsi="Arial"/>
                <w:b/>
                <w:bCs/>
                <w:color w:val="404040"/>
                <w:sz w:val="24"/>
                <w:szCs w:val="24"/>
              </w:rPr>
              <w:t xml:space="preserve">Age Suppression — HARDCODED BY STATE GROUP</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 — KEY DIFFERENCE FROM WINBACK</w:t>
      </w:r>
    </w:p>
    <w:p>
      <w:pPr>
        <w:spacing w:after="80" w:before="80"/>
      </w:pPr>
      <w:r>
        <w:rPr>
          <w:rFonts w:ascii="Arial" w:cs="Arial" w:eastAsia="Arial" w:hAnsi="Arial"/>
          <w:sz w:val="20"/>
          <w:szCs w:val="20"/>
        </w:rPr>
        <w:t xml:space="preserve">Unlike WinBack which reads age bands from the Excel parameter file, ARQ has HARDCODED state-specific age bands directly in the Python code. Additionally, there is NO allowance for missing age in ARQ — individuals without age on file are always dropped.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State Group</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Age Band</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Special States</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MD, ME, NH</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50 to 75 years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Other States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except MD, ME, NH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50 to 79 years</w:t>
            </w:r>
          </w:p>
        </w:tc>
      </w:tr>
    </w:tbl>
    <w:p>
      <w:pPr>
        <w:spacing w:after="100" w:before="100"/>
      </w:pPr>
      <w:r>
        <w:t xml:space="preserve"/>
      </w:r>
    </w:p>
    <w:p>
      <w:pPr>
        <w:spacing w:after="80" w:before="80"/>
        <w:ind w:left="360"/>
      </w:pPr>
      <w:r>
        <w:rPr>
          <w:rFonts w:ascii="Arial" w:cs="Arial" w:eastAsia="Arial" w:hAnsi="Arial"/>
          <w:b/>
          <w:bCs/>
          <w:color w:val="C55A11"/>
          <w:sz w:val="20"/>
          <w:szCs w:val="20"/>
        </w:rPr>
        <w:t xml:space="preserve">📌 Note: </w:t>
      </w:r>
      <w:r>
        <w:rPr>
          <w:rFonts w:ascii="Arial" w:cs="Arial" w:eastAsia="Arial" w:hAnsi="Arial"/>
          <w:i/>
          <w:iCs/>
          <w:sz w:val="20"/>
          <w:szCs w:val="20"/>
        </w:rPr>
        <w:t xml:space="preserve">MD, ME, NH have stricter state-level underwriting or regulatory restrictions capping eligible age at 75 instead of the standard 79.</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ARQ_Eligible3 = ARQ_Eligible2[</w:t>
      </w:r>
    </w:p>
    <w:p>
      <w:pPr>
        <w:spacing w:after="40" w:before="40"/>
        <w:ind w:left="360"/>
      </w:pPr>
      <w:r>
        <w:rPr>
          <w:rFonts w:ascii="Courier New" w:cs="Courier New" w:eastAsia="Courier New" w:hAnsi="Courier New"/>
          <w:color w:val="2B4A2E"/>
          <w:sz w:val="18"/>
          <w:szCs w:val="18"/>
        </w:rPr>
        <w:t xml:space="preserve">    # Group 1: Special states — stricter upper limit (75)</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        (ARQ_Eligible2['STATE_PROVINCE'].isin(['MD', 'ME', 'NH'])) &amp;</w:t>
      </w:r>
    </w:p>
    <w:p>
      <w:pPr>
        <w:spacing w:after="40" w:before="40"/>
        <w:ind w:left="360"/>
      </w:pPr>
      <w:r>
        <w:rPr>
          <w:rFonts w:ascii="Courier New" w:cs="Courier New" w:eastAsia="Courier New" w:hAnsi="Courier New"/>
          <w:color w:val="2B4A2E"/>
          <w:sz w:val="18"/>
          <w:szCs w:val="18"/>
        </w:rPr>
        <w:t xml:space="preserve">        (ARQ_Eligible2['AGE'] &lt;= 75) &amp;</w:t>
      </w:r>
    </w:p>
    <w:p>
      <w:pPr>
        <w:spacing w:after="40" w:before="40"/>
        <w:ind w:left="360"/>
      </w:pPr>
      <w:r>
        <w:rPr>
          <w:rFonts w:ascii="Courier New" w:cs="Courier New" w:eastAsia="Courier New" w:hAnsi="Courier New"/>
          <w:color w:val="2B4A2E"/>
          <w:sz w:val="18"/>
          <w:szCs w:val="18"/>
        </w:rPr>
        <w:t xml:space="preserve">        (ARQ_Eligible2['AGE'] &gt;= 50)</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    # Group 2: All other states — standard upper limit (79)</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        (~ARQ_Eligible2['STATE_PROVINCE'].isin(['MD', 'ME', 'NH'])) &amp;</w:t>
      </w:r>
    </w:p>
    <w:p>
      <w:pPr>
        <w:spacing w:after="40" w:before="40"/>
        <w:ind w:left="360"/>
      </w:pPr>
      <w:r>
        <w:rPr>
          <w:rFonts w:ascii="Courier New" w:cs="Courier New" w:eastAsia="Courier New" w:hAnsi="Courier New"/>
          <w:color w:val="2B4A2E"/>
          <w:sz w:val="18"/>
          <w:szCs w:val="18"/>
        </w:rPr>
        <w:t xml:space="preserve">        (ARQ_Eligible2['AGE'] &lt;= 79) &amp;</w:t>
      </w:r>
    </w:p>
    <w:p>
      <w:pPr>
        <w:spacing w:after="40" w:before="40"/>
        <w:ind w:left="360"/>
      </w:pPr>
      <w:r>
        <w:rPr>
          <w:rFonts w:ascii="Courier New" w:cs="Courier New" w:eastAsia="Courier New" w:hAnsi="Courier New"/>
          <w:color w:val="2B4A2E"/>
          <w:sz w:val="18"/>
          <w:szCs w:val="18"/>
        </w:rPr>
        <w:t xml:space="preserve">        (ARQ_Eligible2['AGE'] &gt;= 50)</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    # NOTE: No null handling — missing age is always dropped in ARQ</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Age_Suppression = len(ARQ_Eligible3)</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WinBack</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ARQ</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source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Excel param file (flexible)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Hardcoded in Python (fixed)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Missing age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Allowed if MISSING_AGE='y'</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NEVER allowed — always dropped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band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Varies by state from file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50-75 (MD/ME/NH) or 50-79 (others)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State exceptions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None — uniform from file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MD, ME, NH have tighter limit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4"/>
                <w:szCs w:val="24"/>
              </w:rPr>
              <w:t xml:space="preserve">SUPPRESSION 4: </w:t>
            </w:r>
            <w:r>
              <w:rPr>
                <w:rFonts w:ascii="Arial" w:cs="Arial" w:eastAsia="Arial" w:hAnsi="Arial"/>
                <w:b/>
                <w:bCs/>
                <w:color w:val="404040"/>
                <w:sz w:val="24"/>
                <w:szCs w:val="24"/>
              </w:rPr>
              <w:t xml:space="preserve">Non-Target ZIP Suppression</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Identical logic to WinBack. Remove individuals in ZIPs where Hartford does not want to market Auto insurance.</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ARQ_Eligible4 = ARQ_Eligible3[</w:t>
      </w:r>
    </w:p>
    <w:p>
      <w:pPr>
        <w:spacing w:after="40" w:before="40"/>
        <w:ind w:left="360"/>
      </w:pPr>
      <w:r>
        <w:rPr>
          <w:rFonts w:ascii="Courier New" w:cs="Courier New" w:eastAsia="Courier New" w:hAnsi="Courier New"/>
          <w:color w:val="2B4A2E"/>
          <w:sz w:val="18"/>
          <w:szCs w:val="18"/>
        </w:rPr>
        <w:t xml:space="preserve">    ARQ_Eligible3['AUTO_NONTARGET_ZIP_FLG'] == 'N'</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Non_Target_Zips = len(ARQ_Eligible4)</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4"/>
                <w:szCs w:val="24"/>
              </w:rPr>
              <w:t xml:space="preserve">SUPPRESSION 5: </w:t>
            </w:r>
            <w:r>
              <w:rPr>
                <w:rFonts w:ascii="Arial" w:cs="Arial" w:eastAsia="Arial" w:hAnsi="Arial"/>
                <w:b/>
                <w:bCs/>
                <w:color w:val="404040"/>
                <w:sz w:val="24"/>
                <w:szCs w:val="24"/>
              </w:rPr>
              <w:t xml:space="preserve">Auto Decline Suppression (3-Year Lookback)</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Same business logic as WinBack. The only difference is the lookback anchor date is 3 years from the ARQ mail date (March 2026), making the cutoff 2023-03-01.</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ARQ_Eligible4['LAST_AARP_AUTO_DECLINE_DATE'] = pd.to_datetime(</w:t>
      </w:r>
    </w:p>
    <w:p>
      <w:pPr>
        <w:spacing w:after="40" w:before="40"/>
        <w:ind w:left="360"/>
      </w:pPr>
      <w:r>
        <w:rPr>
          <w:rFonts w:ascii="Courier New" w:cs="Courier New" w:eastAsia="Courier New" w:hAnsi="Courier New"/>
          <w:color w:val="2B4A2E"/>
          <w:sz w:val="18"/>
          <w:szCs w:val="18"/>
        </w:rPr>
        <w:t xml:space="preserve">    ARQ_Eligible4['LAST_AARP_AUTO_DECLINE_DATE'], format='mixed'</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ARQ_Eligible5 = ARQ_Eligible4[</w:t>
      </w:r>
    </w:p>
    <w:p>
      <w:pPr>
        <w:spacing w:after="40" w:before="40"/>
        <w:ind w:left="360"/>
      </w:pPr>
      <w:r>
        <w:rPr>
          <w:rFonts w:ascii="Courier New" w:cs="Courier New" w:eastAsia="Courier New" w:hAnsi="Courier New"/>
          <w:color w:val="2B4A2E"/>
          <w:sz w:val="18"/>
          <w:szCs w:val="18"/>
        </w:rPr>
        <w:t xml:space="preserve">    (ARQ_Eligible4['LAST_AARP_AUTO_DECLINE_DATE'].isna())</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    (ARQ_Eligible4['LAST_AARP_AUTO_DECLINE_DATE'] &lt;</w:t>
      </w:r>
    </w:p>
    <w:p>
      <w:pPr>
        <w:spacing w:after="40" w:before="40"/>
        <w:ind w:left="360"/>
      </w:pPr>
      <w:r>
        <w:rPr>
          <w:rFonts w:ascii="Courier New" w:cs="Courier New" w:eastAsia="Courier New" w:hAnsi="Courier New"/>
          <w:color w:val="2B4A2E"/>
          <w:sz w:val="18"/>
          <w:szCs w:val="18"/>
        </w:rPr>
        <w:t xml:space="preserve">     pd.to_datetime(LAST_AARP_DEC_DATE))  # cutoff: 2023-03-01</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Auto_Decline = len(ARQ_Eligible5)</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4"/>
                <w:szCs w:val="24"/>
              </w:rPr>
              <w:t xml:space="preserve">SUPPRESSION 6: </w:t>
            </w:r>
            <w:r>
              <w:rPr>
                <w:rFonts w:ascii="Arial" w:cs="Arial" w:eastAsia="Arial" w:hAnsi="Arial"/>
                <w:b/>
                <w:bCs/>
                <w:color w:val="404040"/>
                <w:sz w:val="24"/>
                <w:szCs w:val="24"/>
              </w:rPr>
              <w:t xml:space="preserve">Member Classification — 4 AARP Flags (More Complex Than WB)</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 — KEY DIFFERENCE FROM WINBACK</w:t>
      </w:r>
    </w:p>
    <w:p>
      <w:pPr>
        <w:spacing w:after="80" w:before="80"/>
      </w:pPr>
      <w:r>
        <w:rPr>
          <w:rFonts w:ascii="Arial" w:cs="Arial" w:eastAsia="Arial" w:hAnsi="Arial"/>
          <w:sz w:val="20"/>
          <w:szCs w:val="20"/>
        </w:rPr>
        <w:t xml:space="preserve">ARQ uses 4 AARP membership source flags to determine member status, compared to WinBack which uses only 2. This broader classification reflects ARQ's audience which includes lapsed members and secondary household members as valid targets.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4 AARP Flags Used in ARQ:</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Flag</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AARP_MEM_MAIN_SOURCE = 'Y'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Individual is primary AARP member from main source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AARP_LAPSED_MEMBER_FLAG = 'Y'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Individual has lapsed AARP membership</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AARP_PRIMARY_MEM_FLAG = 'Y'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Individual is primary flagged AARP member</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AARP_MEM_SEC_SOURCE = 'Y'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Individual is AARP member from secondary source</w:t>
            </w:r>
          </w:p>
        </w:tc>
      </w:tr>
    </w:tbl>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ARQ_New_Scr_member = ARQ_Eligible5.copy()</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1 — 4-flag AARP member classification</w:t>
      </w:r>
    </w:p>
    <w:p>
      <w:pPr>
        <w:spacing w:after="40" w:before="40"/>
        <w:ind w:left="360"/>
      </w:pPr>
      <w:r>
        <w:rPr>
          <w:rFonts w:ascii="Courier New" w:cs="Courier New" w:eastAsia="Courier New" w:hAnsi="Courier New"/>
          <w:color w:val="2B4A2E"/>
          <w:sz w:val="18"/>
          <w:szCs w:val="18"/>
        </w:rPr>
        <w:t xml:space="preserve">ARQ_New_Scr_member['ARQ_Mem'] = np.where(</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        (ARQ_New_Scr_member['AARP_MEM_MAIN_SOURCE'] == 'Y') |</w:t>
      </w:r>
    </w:p>
    <w:p>
      <w:pPr>
        <w:spacing w:after="40" w:before="40"/>
        <w:ind w:left="360"/>
      </w:pPr>
      <w:r>
        <w:rPr>
          <w:rFonts w:ascii="Courier New" w:cs="Courier New" w:eastAsia="Courier New" w:hAnsi="Courier New"/>
          <w:color w:val="2B4A2E"/>
          <w:sz w:val="18"/>
          <w:szCs w:val="18"/>
        </w:rPr>
        <w:t xml:space="preserve">        (ARQ_New_Scr_member['AARP_LAPSED_MEMBER_FLAG'] == 'Y') |</w:t>
      </w:r>
    </w:p>
    <w:p>
      <w:pPr>
        <w:spacing w:after="40" w:before="40"/>
        <w:ind w:left="360"/>
      </w:pPr>
      <w:r>
        <w:rPr>
          <w:rFonts w:ascii="Courier New" w:cs="Courier New" w:eastAsia="Courier New" w:hAnsi="Courier New"/>
          <w:color w:val="2B4A2E"/>
          <w:sz w:val="18"/>
          <w:szCs w:val="18"/>
        </w:rPr>
        <w:t xml:space="preserve">        (ARQ_New_Scr_member['AARP_PRIMARY_MEM_FLAG'] == 'Y') |</w:t>
      </w:r>
    </w:p>
    <w:p>
      <w:pPr>
        <w:spacing w:after="40" w:before="40"/>
        <w:ind w:left="360"/>
      </w:pPr>
      <w:r>
        <w:rPr>
          <w:rFonts w:ascii="Courier New" w:cs="Courier New" w:eastAsia="Courier New" w:hAnsi="Courier New"/>
          <w:color w:val="2B4A2E"/>
          <w:sz w:val="18"/>
          <w:szCs w:val="18"/>
        </w:rPr>
        <w:t xml:space="preserve">        (ARQ_New_Scr_member['AARP_MEM_SEC_SOURCE'] == 'Y')</w:t>
      </w:r>
    </w:p>
    <w:p>
      <w:pPr>
        <w:spacing w:after="40" w:before="40"/>
        <w:ind w:left="360"/>
      </w:pPr>
      <w:r>
        <w:rPr>
          <w:rFonts w:ascii="Courier New" w:cs="Courier New" w:eastAsia="Courier New" w:hAnsi="Courier New"/>
          <w:color w:val="2B4A2E"/>
          <w:sz w:val="18"/>
          <w:szCs w:val="18"/>
        </w:rPr>
        <w:t xml:space="preserve">    ), 1, 0</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2 — No_Mems flag for address classification</w:t>
      </w:r>
    </w:p>
    <w:p>
      <w:pPr>
        <w:spacing w:after="40" w:before="40"/>
        <w:ind w:left="360"/>
      </w:pPr>
      <w:r>
        <w:rPr>
          <w:rFonts w:ascii="Courier New" w:cs="Courier New" w:eastAsia="Courier New" w:hAnsi="Courier New"/>
          <w:color w:val="2B4A2E"/>
          <w:sz w:val="18"/>
          <w:szCs w:val="18"/>
        </w:rPr>
        <w:t xml:space="preserve">ARQ_New_Scr_member['No_Mems'] = np.where(</w:t>
      </w:r>
    </w:p>
    <w:p>
      <w:pPr>
        <w:spacing w:after="40" w:before="40"/>
        <w:ind w:left="360"/>
      </w:pPr>
      <w:r>
        <w:rPr>
          <w:rFonts w:ascii="Courier New" w:cs="Courier New" w:eastAsia="Courier New" w:hAnsi="Courier New"/>
          <w:color w:val="2B4A2E"/>
          <w:sz w:val="18"/>
          <w:szCs w:val="18"/>
        </w:rPr>
        <w:t xml:space="preserve">    ((ARQ_New_Scr_member['ActiveMemFlag'].upper() == 1) |</w:t>
      </w:r>
    </w:p>
    <w:p>
      <w:pPr>
        <w:spacing w:after="40" w:before="40"/>
        <w:ind w:left="360"/>
      </w:pPr>
      <w:r>
        <w:rPr>
          <w:rFonts w:ascii="Courier New" w:cs="Courier New" w:eastAsia="Courier New" w:hAnsi="Courier New"/>
          <w:color w:val="2B4A2E"/>
          <w:sz w:val="18"/>
          <w:szCs w:val="18"/>
        </w:rPr>
        <w:t xml:space="preserve">     (ARQ_New_Scr_member['LapsedGMnthFlag'].upper() == 1)), 1, 0</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3 — Aggregate and classify address</w:t>
      </w:r>
    </w:p>
    <w:p>
      <w:pPr>
        <w:spacing w:after="40" w:before="40"/>
        <w:ind w:left="360"/>
      </w:pPr>
      <w:r>
        <w:rPr>
          <w:rFonts w:ascii="Courier New" w:cs="Courier New" w:eastAsia="Courier New" w:hAnsi="Courier New"/>
          <w:color w:val="2B4A2E"/>
          <w:sz w:val="18"/>
          <w:szCs w:val="18"/>
        </w:rPr>
        <w:t xml:space="preserve">ARQ_New_Scr_member_Summ = ARQ_New_Scr_member.groupby('PSEUDO_ADDR_KEY').agg(</w:t>
      </w:r>
    </w:p>
    <w:p>
      <w:pPr>
        <w:spacing w:after="40" w:before="40"/>
        <w:ind w:left="360"/>
      </w:pPr>
      <w:r>
        <w:rPr>
          <w:rFonts w:ascii="Courier New" w:cs="Courier New" w:eastAsia="Courier New" w:hAnsi="Courier New"/>
          <w:color w:val="2B4A2E"/>
          <w:sz w:val="18"/>
          <w:szCs w:val="18"/>
        </w:rPr>
        <w:t xml:space="preserve">    {'No_Mems': 'sum', 'PSEUDO_INDIV_KEY': 'count'}</w:t>
      </w:r>
    </w:p>
    <w:p>
      <w:pPr>
        <w:spacing w:after="40" w:before="40"/>
        <w:ind w:left="360"/>
      </w:pPr>
      <w:r>
        <w:rPr>
          <w:rFonts w:ascii="Courier New" w:cs="Courier New" w:eastAsia="Courier New" w:hAnsi="Courier New"/>
          <w:color w:val="2B4A2E"/>
          <w:sz w:val="18"/>
          <w:szCs w:val="18"/>
        </w:rPr>
        <w:t xml:space="preserve">).reset_index()</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ARQ_New_Scr_member_Summ['Resi_Type_Final'] = np.where(</w:t>
      </w:r>
    </w:p>
    <w:p>
      <w:pPr>
        <w:spacing w:after="40" w:before="40"/>
        <w:ind w:left="360"/>
      </w:pPr>
      <w:r>
        <w:rPr>
          <w:rFonts w:ascii="Courier New" w:cs="Courier New" w:eastAsia="Courier New" w:hAnsi="Courier New"/>
          <w:color w:val="2B4A2E"/>
          <w:sz w:val="18"/>
          <w:szCs w:val="18"/>
        </w:rPr>
        <w:t xml:space="preserve">    ARQ_New_Scr_member_Summ['No_Mems'] &gt; 0, 'Member Resi', 'NonMem Resi'</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4 — Merge back and apply filters</w:t>
      </w:r>
    </w:p>
    <w:p>
      <w:pPr>
        <w:spacing w:after="40" w:before="40"/>
        <w:ind w:left="360"/>
      </w:pPr>
      <w:r>
        <w:rPr>
          <w:rFonts w:ascii="Courier New" w:cs="Courier New" w:eastAsia="Courier New" w:hAnsi="Courier New"/>
          <w:color w:val="2B4A2E"/>
          <w:sz w:val="18"/>
          <w:szCs w:val="18"/>
        </w:rPr>
        <w:t xml:space="preserve">ARQ_New_Scr_member1 = ARQ_New_Scr_member.merge(</w:t>
      </w:r>
    </w:p>
    <w:p>
      <w:pPr>
        <w:spacing w:after="40" w:before="40"/>
        <w:ind w:left="360"/>
      </w:pPr>
      <w:r>
        <w:rPr>
          <w:rFonts w:ascii="Courier New" w:cs="Courier New" w:eastAsia="Courier New" w:hAnsi="Courier New"/>
          <w:color w:val="2B4A2E"/>
          <w:sz w:val="18"/>
          <w:szCs w:val="18"/>
        </w:rPr>
        <w:t xml:space="preserve">    ARQ_New_Scr_member_Summ[['PSEUDO_ADDR_KEY', 'Resi_Type_Final']],</w:t>
      </w:r>
    </w:p>
    <w:p>
      <w:pPr>
        <w:spacing w:after="40" w:before="40"/>
        <w:ind w:left="360"/>
      </w:pPr>
      <w:r>
        <w:rPr>
          <w:rFonts w:ascii="Courier New" w:cs="Courier New" w:eastAsia="Courier New" w:hAnsi="Courier New"/>
          <w:color w:val="2B4A2E"/>
          <w:sz w:val="18"/>
          <w:szCs w:val="18"/>
        </w:rPr>
        <w:t xml:space="preserve">    how='inner', on='PSEUDO_ADDR_KEY'</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5 — Remove inactive at Member Resi</w:t>
      </w:r>
    </w:p>
    <w:p>
      <w:pPr>
        <w:spacing w:after="40" w:before="40"/>
        <w:ind w:left="360"/>
      </w:pPr>
      <w:r>
        <w:rPr>
          <w:rFonts w:ascii="Courier New" w:cs="Courier New" w:eastAsia="Courier New" w:hAnsi="Courier New"/>
          <w:color w:val="2B4A2E"/>
          <w:sz w:val="18"/>
          <w:szCs w:val="18"/>
        </w:rPr>
        <w:t xml:space="preserve">ARQ_New_Scr_member2 = ARQ_New_Scr_member1[~(</w:t>
      </w:r>
    </w:p>
    <w:p>
      <w:pPr>
        <w:spacing w:after="40" w:before="40"/>
        <w:ind w:left="360"/>
      </w:pPr>
      <w:r>
        <w:rPr>
          <w:rFonts w:ascii="Courier New" w:cs="Courier New" w:eastAsia="Courier New" w:hAnsi="Courier New"/>
          <w:color w:val="2B4A2E"/>
          <w:sz w:val="18"/>
          <w:szCs w:val="18"/>
        </w:rPr>
        <w:t xml:space="preserve">    (ARQ_New_Scr_member1['Resi_Type_Final'] == 'Member Resi') &amp;</w:t>
      </w:r>
    </w:p>
    <w:p>
      <w:pPr>
        <w:spacing w:after="40" w:before="40"/>
        <w:ind w:left="360"/>
      </w:pPr>
      <w:r>
        <w:rPr>
          <w:rFonts w:ascii="Courier New" w:cs="Courier New" w:eastAsia="Courier New" w:hAnsi="Courier New"/>
          <w:color w:val="2B4A2E"/>
          <w:sz w:val="18"/>
          <w:szCs w:val="18"/>
        </w:rPr>
        <w:t xml:space="preserve">    (ARQ_New_Scr_member1['ActiveMemFlag'].upper() == 0) &amp;</w:t>
      </w:r>
    </w:p>
    <w:p>
      <w:pPr>
        <w:spacing w:after="40" w:before="40"/>
        <w:ind w:left="360"/>
      </w:pPr>
      <w:r>
        <w:rPr>
          <w:rFonts w:ascii="Courier New" w:cs="Courier New" w:eastAsia="Courier New" w:hAnsi="Courier New"/>
          <w:color w:val="2B4A2E"/>
          <w:sz w:val="18"/>
          <w:szCs w:val="18"/>
        </w:rPr>
        <w:t xml:space="preserve">    (ARQ_New_Scr_member1['LapsedGMnthFlag'].upper() == 0)</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Step 6 — Remove active at NonMem Resi (stricter — ActiveMemFlag only)</w:t>
      </w:r>
    </w:p>
    <w:p>
      <w:pPr>
        <w:spacing w:after="40" w:before="40"/>
        <w:ind w:left="360"/>
      </w:pPr>
      <w:r>
        <w:rPr>
          <w:rFonts w:ascii="Courier New" w:cs="Courier New" w:eastAsia="Courier New" w:hAnsi="Courier New"/>
          <w:color w:val="2B4A2E"/>
          <w:sz w:val="18"/>
          <w:szCs w:val="18"/>
        </w:rPr>
        <w:t xml:space="preserve">ARQ_ELIGIBLE_CREDIT_BEST = ARQ_New_Scr_member2[~(</w:t>
      </w:r>
    </w:p>
    <w:p>
      <w:pPr>
        <w:spacing w:after="40" w:before="40"/>
        <w:ind w:left="360"/>
      </w:pPr>
      <w:r>
        <w:rPr>
          <w:rFonts w:ascii="Courier New" w:cs="Courier New" w:eastAsia="Courier New" w:hAnsi="Courier New"/>
          <w:color w:val="2B4A2E"/>
          <w:sz w:val="18"/>
          <w:szCs w:val="18"/>
        </w:rPr>
        <w:t xml:space="preserve">    (ARQ_New_Scr_member2['Resi_Type_Final'] == 'NonMem Resi') &amp;</w:t>
      </w:r>
    </w:p>
    <w:p>
      <w:pPr>
        <w:spacing w:after="40" w:before="40"/>
        <w:ind w:left="360"/>
      </w:pPr>
      <w:r>
        <w:rPr>
          <w:rFonts w:ascii="Courier New" w:cs="Courier New" w:eastAsia="Courier New" w:hAnsi="Courier New"/>
          <w:color w:val="2B4A2E"/>
          <w:sz w:val="18"/>
          <w:szCs w:val="18"/>
        </w:rPr>
        <w:t xml:space="preserve">    (ARQ_New_Scr_member2['ActiveMemFlag'].upper() == 1)</w:t>
      </w:r>
    </w:p>
    <w:p>
      <w:pPr>
        <w:spacing w:after="40" w:before="40"/>
        <w:ind w:left="360"/>
      </w:pPr>
      <w:r>
        <w:rPr>
          <w:rFonts w:ascii="Courier New" w:cs="Courier New" w:eastAsia="Courier New" w:hAnsi="Courier New"/>
          <w:color w:val="2B4A2E"/>
          <w:sz w:val="18"/>
          <w:szCs w:val="18"/>
        </w:rPr>
        <w:t xml:space="preserve">)]</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4"/>
                <w:szCs w:val="24"/>
              </w:rPr>
              <w:t xml:space="preserve">SUPPRESSION 7: </w:t>
            </w:r>
            <w:r>
              <w:rPr>
                <w:rFonts w:ascii="Arial" w:cs="Arial" w:eastAsia="Arial" w:hAnsi="Arial"/>
                <w:b/>
                <w:bCs/>
                <w:color w:val="404040"/>
                <w:sz w:val="24"/>
                <w:szCs w:val="24"/>
              </w:rPr>
              <w:t xml:space="preserve">PLM / PRM Score Suppression — ADDRESS LEVEL</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 — KEY DIFFERENCE FROM WINBACK</w:t>
      </w:r>
    </w:p>
    <w:p>
      <w:pPr>
        <w:spacing w:after="80" w:before="80"/>
      </w:pPr>
      <w:r>
        <w:rPr>
          <w:rFonts w:ascii="Arial" w:cs="Arial" w:eastAsia="Arial" w:hAnsi="Arial"/>
          <w:sz w:val="20"/>
          <w:szCs w:val="20"/>
        </w:rPr>
        <w:t xml:space="preserve">Same propensity score suppression concept as WinBack, but ARQ applies it at the ADDRESS level rather than the individual level. If at least ONE individual at an address passes the PLM threshold, the ENTIRE address is retained.</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For each address, check if any individual on it has a PLM score below the cutoff. If yes, keep the whole address. Only remove addresses where ALL individuals have high PLM scores (meaning the whole household is being targeted through premium channels).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 Pull scores from Snowflake</w:t>
      </w:r>
    </w:p>
    <w:p>
      <w:pPr>
        <w:spacing w:after="40" w:before="40"/>
        <w:ind w:left="360"/>
      </w:pPr>
      <w:r>
        <w:rPr>
          <w:rFonts w:ascii="Courier New" w:cs="Courier New" w:eastAsia="Courier New" w:hAnsi="Courier New"/>
          <w:color w:val="2B4A2E"/>
          <w:sz w:val="18"/>
          <w:szCs w:val="18"/>
        </w:rPr>
        <w:t xml:space="preserve">Indi_summary = pd.read_sql_query(</w:t>
      </w:r>
    </w:p>
    <w:p>
      <w:pPr>
        <w:spacing w:after="40" w:before="40"/>
        <w:ind w:left="360"/>
      </w:pPr>
      <w:r>
        <w:rPr>
          <w:rFonts w:ascii="Courier New" w:cs="Courier New" w:eastAsia="Courier New" w:hAnsi="Courier New"/>
          <w:color w:val="2B4A2E"/>
          <w:sz w:val="18"/>
          <w:szCs w:val="18"/>
        </w:rPr>
        <w:t xml:space="preserve">    '''SELECT {} FROM HRTFC_PROD.CLIENT.HIG_INDIVIDUAL_SUMMARY'''</w:t>
      </w:r>
    </w:p>
    <w:p>
      <w:pPr>
        <w:spacing w:after="40" w:before="40"/>
        <w:ind w:left="360"/>
      </w:pPr>
      <w:r>
        <w:rPr>
          <w:rFonts w:ascii="Courier New" w:cs="Courier New" w:eastAsia="Courier New" w:hAnsi="Courier New"/>
          <w:color w:val="2B4A2E"/>
          <w:sz w:val="18"/>
          <w:szCs w:val="18"/>
        </w:rPr>
        <w:t xml:space="preserve">    .format('PSEUDO_INDIV_KEY, ' + PLM_Score.upper() + ', ' + PRM_Score.upper()),</w:t>
      </w:r>
    </w:p>
    <w:p>
      <w:pPr>
        <w:spacing w:after="40" w:before="40"/>
        <w:ind w:left="360"/>
      </w:pPr>
      <w:r>
        <w:rPr>
          <w:rFonts w:ascii="Courier New" w:cs="Courier New" w:eastAsia="Courier New" w:hAnsi="Courier New"/>
          <w:color w:val="2B4A2E"/>
          <w:sz w:val="18"/>
          <w:szCs w:val="18"/>
        </w:rPr>
        <w:t xml:space="preserve">    connection</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Suppress high-score individuals</w:t>
      </w:r>
    </w:p>
    <w:p>
      <w:pPr>
        <w:spacing w:after="40" w:before="40"/>
        <w:ind w:left="360"/>
      </w:pPr>
      <w:r>
        <w:rPr>
          <w:rFonts w:ascii="Courier New" w:cs="Courier New" w:eastAsia="Courier New" w:hAnsi="Courier New"/>
          <w:color w:val="2B4A2E"/>
          <w:sz w:val="18"/>
          <w:szCs w:val="18"/>
        </w:rPr>
        <w:t xml:space="preserve">ARQ_PLM_BEST = ARQ_ELIGIBLE_CREDIT_BEST_SCORE[~(</w:t>
      </w:r>
    </w:p>
    <w:p>
      <w:pPr>
        <w:spacing w:after="40" w:before="40"/>
        <w:ind w:left="360"/>
      </w:pPr>
      <w:r>
        <w:rPr>
          <w:rFonts w:ascii="Courier New" w:cs="Courier New" w:eastAsia="Courier New" w:hAnsi="Courier New"/>
          <w:color w:val="2B4A2E"/>
          <w:sz w:val="18"/>
          <w:szCs w:val="18"/>
        </w:rPr>
        <w:t xml:space="preserve">    (ARQ_ELIGIBLE_CREDIT_BEST_SCORE[PLM_Score.upper()] &gt;= PLM_cutoff) &amp;</w:t>
      </w:r>
    </w:p>
    <w:p>
      <w:pPr>
        <w:spacing w:after="40" w:before="40"/>
        <w:ind w:left="360"/>
      </w:pPr>
      <w:r>
        <w:rPr>
          <w:rFonts w:ascii="Courier New" w:cs="Courier New" w:eastAsia="Courier New" w:hAnsi="Courier New"/>
          <w:color w:val="2B4A2E"/>
          <w:sz w:val="18"/>
          <w:szCs w:val="18"/>
        </w:rPr>
        <w:t xml:space="preserve">    (ARQ_ELIGIBLE_CREDIT_BEST_SCORE[PRM_Score.upper()] &gt;= PRM_cutoff)</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Address-level PLM eligibility check</w:t>
      </w:r>
    </w:p>
    <w:p>
      <w:pPr>
        <w:spacing w:after="40" w:before="40"/>
        <w:ind w:left="360"/>
      </w:pPr>
      <w:r>
        <w:rPr>
          <w:rFonts w:ascii="Courier New" w:cs="Courier New" w:eastAsia="Courier New" w:hAnsi="Courier New"/>
          <w:color w:val="2B4A2E"/>
          <w:sz w:val="18"/>
          <w:szCs w:val="18"/>
        </w:rPr>
        <w:t xml:space="preserve">ARQ_PLM_BEST['PLM_FLAG'] = np.where(</w:t>
      </w:r>
    </w:p>
    <w:p>
      <w:pPr>
        <w:spacing w:after="40" w:before="40"/>
        <w:ind w:left="360"/>
      </w:pPr>
      <w:r>
        <w:rPr>
          <w:rFonts w:ascii="Courier New" w:cs="Courier New" w:eastAsia="Courier New" w:hAnsi="Courier New"/>
          <w:color w:val="2B4A2E"/>
          <w:sz w:val="18"/>
          <w:szCs w:val="18"/>
        </w:rPr>
        <w:t xml:space="preserve">    ~ARQ_PLM_BEST['PSEUDO_INDIV_KEY'].isna(), 'E', 'NE'</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ARQ_PLM_BEST2 = ARQ_PLM_BEST1.groupby('PSEUDO_ADDR_KEY').agg({</w:t>
      </w:r>
    </w:p>
    <w:p>
      <w:pPr>
        <w:spacing w:after="40" w:before="40"/>
        <w:ind w:left="360"/>
      </w:pPr>
      <w:r>
        <w:rPr>
          <w:rFonts w:ascii="Courier New" w:cs="Courier New" w:eastAsia="Courier New" w:hAnsi="Courier New"/>
          <w:color w:val="2B4A2E"/>
          <w:sz w:val="18"/>
          <w:szCs w:val="18"/>
        </w:rPr>
        <w:t xml:space="preserve">    'PSEUDO_INDIV_KEY': 'count', 'PLM_El': 'sum'</w:t>
      </w:r>
    </w:p>
    <w:p>
      <w:pPr>
        <w:spacing w:after="40" w:before="40"/>
        <w:ind w:left="360"/>
      </w:pPr>
      <w:r>
        <w:rPr>
          <w:rFonts w:ascii="Courier New" w:cs="Courier New" w:eastAsia="Courier New" w:hAnsi="Courier New"/>
          <w:color w:val="2B4A2E"/>
          <w:sz w:val="18"/>
          <w:szCs w:val="18"/>
        </w:rPr>
        <w:t xml:space="preserve">}).reset_index()</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ARQ_PLM_BEST2.columns = ['RES_ID', 'IND_CNT', 'PLM_El']</w:t>
      </w:r>
    </w:p>
    <w:p>
      <w:pPr>
        <w:spacing w:after="40" w:before="40"/>
        <w:ind w:left="360"/>
      </w:pPr>
      <w:r>
        <w:rPr>
          <w:rFonts w:ascii="Courier New" w:cs="Courier New" w:eastAsia="Courier New" w:hAnsi="Courier New"/>
          <w:color w:val="2B4A2E"/>
          <w:sz w:val="18"/>
          <w:szCs w:val="18"/>
        </w:rPr>
        <w:t xml:space="preserve">ARQ_PLM_BEST2['PLM_elig'] = 'N'</w:t>
      </w:r>
    </w:p>
    <w:p>
      <w:pPr>
        <w:spacing w:after="40" w:before="40"/>
        <w:ind w:left="360"/>
      </w:pPr>
      <w:r>
        <w:rPr>
          <w:rFonts w:ascii="Courier New" w:cs="Courier New" w:eastAsia="Courier New" w:hAnsi="Courier New"/>
          <w:color w:val="2B4A2E"/>
          <w:sz w:val="18"/>
          <w:szCs w:val="18"/>
        </w:rPr>
        <w:t xml:space="preserve">ARQ_PLM_BEST2.loc[ARQ_PLM_BEST2['PLM_El'] &gt;= 1, 'PLM_elig'] = 'Y'</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Keep addresses with at least 1 PLM-eligible individual</w:t>
      </w:r>
    </w:p>
    <w:p>
      <w:pPr>
        <w:spacing w:after="40" w:before="40"/>
        <w:ind w:left="360"/>
      </w:pPr>
      <w:r>
        <w:rPr>
          <w:rFonts w:ascii="Courier New" w:cs="Courier New" w:eastAsia="Courier New" w:hAnsi="Courier New"/>
          <w:color w:val="2B4A2E"/>
          <w:sz w:val="18"/>
          <w:szCs w:val="18"/>
        </w:rPr>
        <w:t xml:space="preserve">ARQ_ELIGIBLE_CREDIT_PLM_BEST = ARQ_ELIGIBLE_CREDIT_BEST_SCORE[</w:t>
      </w:r>
    </w:p>
    <w:p>
      <w:pPr>
        <w:spacing w:after="40" w:before="40"/>
        <w:ind w:left="360"/>
      </w:pPr>
      <w:r>
        <w:rPr>
          <w:rFonts w:ascii="Courier New" w:cs="Courier New" w:eastAsia="Courier New" w:hAnsi="Courier New"/>
          <w:color w:val="2B4A2E"/>
          <w:sz w:val="18"/>
          <w:szCs w:val="18"/>
        </w:rPr>
        <w:t xml:space="preserve">    ARQ_ELIGIBLE_CREDIT_BEST_SCORE['PSEUDO_ADDR_KEY'].isin(</w:t>
      </w:r>
    </w:p>
    <w:p>
      <w:pPr>
        <w:spacing w:after="40" w:before="40"/>
        <w:ind w:left="360"/>
      </w:pPr>
      <w:r>
        <w:rPr>
          <w:rFonts w:ascii="Courier New" w:cs="Courier New" w:eastAsia="Courier New" w:hAnsi="Courier New"/>
          <w:color w:val="2B4A2E"/>
          <w:sz w:val="18"/>
          <w:szCs w:val="18"/>
        </w:rPr>
        <w:t xml:space="preserve">        ARQ_PLM_BEST2[ARQ_PLM_BEST2['PLM_elig'] == 'Y']['RES_ID']</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PLM_Suppression = len(ARQ_ELIGIBLE_CREDIT_PLM_BEST)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4"/>
                <w:szCs w:val="24"/>
              </w:rPr>
              <w:t xml:space="preserve">SUPPRESSION 8: </w:t>
            </w:r>
            <w:r>
              <w:rPr>
                <w:rFonts w:ascii="Arial" w:cs="Arial" w:eastAsia="Arial" w:hAnsi="Arial"/>
                <w:b/>
                <w:bCs/>
                <w:color w:val="404040"/>
                <w:sz w:val="24"/>
                <w:szCs w:val="24"/>
              </w:rPr>
              <w:t xml:space="preserve">Conversion Date Suppression (3-Month Lookback)</w:t>
            </w:r>
          </w:p>
        </w:tc>
      </w:tr>
    </w:tbl>
    <w:p>
      <w:pPr>
        <w:spacing w:after="100" w:before="100"/>
      </w:pPr>
      <w:r>
        <w:t xml:space="preserve"/>
      </w:r>
    </w:p>
    <w:p>
      <w:pPr>
        <w:spacing w:after="80" w:before="200"/>
      </w:pPr>
      <w:r>
        <w:rPr>
          <w:rFonts w:ascii="Arial" w:cs="Arial" w:eastAsia="Arial" w:hAnsi="Arial"/>
          <w:b/>
          <w:bCs/>
          <w:color w:val="C55A11"/>
          <w:sz w:val="24"/>
          <w:szCs w:val="24"/>
        </w:rPr>
        <w:t xml:space="preserve">Business Rationale</w:t>
      </w:r>
    </w:p>
    <w:p>
      <w:pPr>
        <w:spacing w:after="80" w:before="80"/>
      </w:pPr>
      <w:r>
        <w:rPr>
          <w:rFonts w:ascii="Arial" w:cs="Arial" w:eastAsia="Arial" w:hAnsi="Arial"/>
          <w:sz w:val="20"/>
          <w:szCs w:val="20"/>
        </w:rPr>
        <w:t xml:space="preserve">For ARQ specifically — if someone already received a rate quote within the last 3 months, they are already in an active quote funnel. Sending another quote email is redundant and may confuse the prospect.</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Plain English:</w:t>
      </w:r>
    </w:p>
    <w:p>
      <w:pPr>
        <w:spacing w:after="80" w:before="80"/>
      </w:pPr>
      <w:r>
        <w:rPr>
          <w:rFonts w:ascii="Arial" w:cs="Arial" w:eastAsia="Arial" w:hAnsi="Arial"/>
          <w:sz w:val="20"/>
          <w:szCs w:val="20"/>
        </w:rPr>
        <w:t xml:space="preserve">Remove individuals whose AARP_AUTO_QUOTE_LAST_TRANS_DATE is within the last 3 months (after 2025-12-01 for March 2026 cycle). Retain individuals with no quote date or a quote older than 3 months.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Code:</w:t>
      </w:r>
    </w:p>
    <w:p>
      <w:pPr>
        <w:spacing w:after="40" w:before="40"/>
        <w:ind w:left="360"/>
      </w:pPr>
      <w:r>
        <w:rPr>
          <w:rFonts w:ascii="Courier New" w:cs="Courier New" w:eastAsia="Courier New" w:hAnsi="Courier New"/>
          <w:color w:val="2B4A2E"/>
          <w:sz w:val="18"/>
          <w:szCs w:val="18"/>
        </w:rPr>
        <w:t xml:space="preserve">conv = pd.read_pickle(</w:t>
      </w:r>
    </w:p>
    <w:p>
      <w:pPr>
        <w:spacing w:after="40" w:before="40"/>
        <w:ind w:left="360"/>
      </w:pPr>
      <w:r>
        <w:rPr>
          <w:rFonts w:ascii="Courier New" w:cs="Courier New" w:eastAsia="Courier New" w:hAnsi="Courier New"/>
          <w:color w:val="2B4A2E"/>
          <w:sz w:val="18"/>
          <w:szCs w:val="18"/>
        </w:rPr>
        <w:t xml:space="preserve">    '.../Monthly_Selected_Data/{}/ELIGIBLE/Conversion.pkl'</w:t>
      </w:r>
    </w:p>
    <w:p>
      <w:pPr>
        <w:spacing w:after="40" w:before="40"/>
        <w:ind w:left="360"/>
      </w:pPr>
      <w:r>
        <w:rPr>
          <w:rFonts w:ascii="Courier New" w:cs="Courier New" w:eastAsia="Courier New" w:hAnsi="Courier New"/>
          <w:color w:val="2B4A2E"/>
          <w:sz w:val="18"/>
          <w:szCs w:val="18"/>
        </w:rPr>
        <w:t xml:space="preserve">    .format(MAIL_SEL_DT.strftime('%^b%Y'))</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conv.columns = conv.columns.str.upper()</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ARQ_Final_Mail = data_ARQ.merge(</w:t>
      </w:r>
    </w:p>
    <w:p>
      <w:pPr>
        <w:spacing w:after="40" w:before="40"/>
        <w:ind w:left="360"/>
      </w:pPr>
      <w:r>
        <w:rPr>
          <w:rFonts w:ascii="Courier New" w:cs="Courier New" w:eastAsia="Courier New" w:hAnsi="Courier New"/>
          <w:color w:val="2B4A2E"/>
          <w:sz w:val="18"/>
          <w:szCs w:val="18"/>
        </w:rPr>
        <w:t xml:space="preserve">    conv[['PSEUDO_ADDR_KEY', 'AARP_AUTO_QUOTE_LAST_TRANS_DATE']],</w:t>
      </w:r>
    </w:p>
    <w:p>
      <w:pPr>
        <w:spacing w:after="40" w:before="40"/>
        <w:ind w:left="360"/>
      </w:pPr>
      <w:r>
        <w:rPr>
          <w:rFonts w:ascii="Courier New" w:cs="Courier New" w:eastAsia="Courier New" w:hAnsi="Courier New"/>
          <w:color w:val="2B4A2E"/>
          <w:sz w:val="18"/>
          <w:szCs w:val="18"/>
        </w:rPr>
        <w:t xml:space="preserve">    how='left', on='PSEUDO_ADDR_KEY'</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ARQ_Final_Mail['AARP_AUTO_QUOTE_LAST_TRANS_DATE'] = pd.to_datetime(</w:t>
      </w:r>
    </w:p>
    <w:p>
      <w:pPr>
        <w:spacing w:after="40" w:before="40"/>
        <w:ind w:left="360"/>
      </w:pPr>
      <w:r>
        <w:rPr>
          <w:rFonts w:ascii="Courier New" w:cs="Courier New" w:eastAsia="Courier New" w:hAnsi="Courier New"/>
          <w:color w:val="2B4A2E"/>
          <w:sz w:val="18"/>
          <w:szCs w:val="18"/>
        </w:rPr>
        <w:t xml:space="preserve">    ARQ_Final_Mail['AARP_AUTO_QUOTE_LAST_TRANS_DATE']</w:t>
      </w:r>
    </w:p>
    <w:p>
      <w:pPr>
        <w:spacing w:after="40" w:before="40"/>
        <w:ind w:left="360"/>
      </w:pPr>
      <w:r>
        <w:rPr>
          <w:rFonts w:ascii="Courier New" w:cs="Courier New" w:eastAsia="Courier New" w:hAnsi="Courier New"/>
          <w:color w:val="2B4A2E"/>
          <w:sz w:val="18"/>
          <w:szCs w:val="18"/>
        </w:rPr>
        <w:t xml:space="preserve">).apply(lambda x: x.date())</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ARQ_Final_Mail_out = ARQ_Final_Mail[</w:t>
      </w:r>
    </w:p>
    <w:p>
      <w:pPr>
        <w:spacing w:after="40" w:before="40"/>
        <w:ind w:left="360"/>
      </w:pPr>
      <w:r>
        <w:rPr>
          <w:rFonts w:ascii="Courier New" w:cs="Courier New" w:eastAsia="Courier New" w:hAnsi="Courier New"/>
          <w:color w:val="2B4A2E"/>
          <w:sz w:val="18"/>
          <w:szCs w:val="18"/>
        </w:rPr>
        <w:t xml:space="preserve">    ARQ_Final_Mail['AARP_AUTO_QUOTE_LAST_TRANS_DATE'] &lt;=</w:t>
      </w:r>
    </w:p>
    <w:p>
      <w:pPr>
        <w:spacing w:after="40" w:before="40"/>
        <w:ind w:left="360"/>
      </w:pPr>
      <w:r>
        <w:rPr>
          <w:rFonts w:ascii="Courier New" w:cs="Courier New" w:eastAsia="Courier New" w:hAnsi="Courier New"/>
          <w:color w:val="2B4A2E"/>
          <w:sz w:val="18"/>
          <w:szCs w:val="18"/>
        </w:rPr>
        <w:t xml:space="preserve">    pd.to_datetime(</w:t>
      </w:r>
    </w:p>
    <w:p>
      <w:pPr>
        <w:spacing w:after="40" w:before="40"/>
        <w:ind w:left="360"/>
      </w:pPr>
      <w:r>
        <w:rPr>
          <w:rFonts w:ascii="Courier New" w:cs="Courier New" w:eastAsia="Courier New" w:hAnsi="Courier New"/>
          <w:color w:val="2B4A2E"/>
          <w:sz w:val="18"/>
          <w:szCs w:val="18"/>
        </w:rPr>
        <w:t xml:space="preserve">        MAIL_SEL_DT - dateutil.relativedelta.relativedelta(months=3)</w:t>
      </w:r>
    </w:p>
    <w:p>
      <w:pPr>
        <w:spacing w:after="40" w:before="40"/>
        <w:ind w:left="360"/>
      </w:pPr>
      <w:r>
        <w:rPr>
          <w:rFonts w:ascii="Courier New" w:cs="Courier New" w:eastAsia="Courier New" w:hAnsi="Courier New"/>
          <w:color w:val="2B4A2E"/>
          <w:sz w:val="18"/>
          <w:szCs w:val="18"/>
        </w:rPr>
        <w:t xml:space="preserve">    )</w:t>
      </w:r>
    </w:p>
    <w:p>
      <w:pPr>
        <w:spacing w:after="40" w:before="40"/>
        <w:ind w:left="360"/>
      </w:pPr>
      <w:r>
        <w:rPr>
          <w:rFonts w:ascii="Courier New" w:cs="Courier New" w:eastAsia="Courier New" w:hAnsi="Courier New"/>
          <w:color w:val="2B4A2E"/>
          <w:sz w:val="18"/>
          <w:szCs w:val="18"/>
        </w:rPr>
        <w:t xml:space="preserve">]</w:t>
      </w:r>
    </w:p>
    <w:p>
      <w:pPr>
        <w:spacing w:after="40" w:before="40"/>
        <w:ind w:left="360"/>
      </w:pPr>
      <w:r>
        <w:rPr>
          <w:rFonts w:ascii="Courier New" w:cs="Courier New" w:eastAsia="Courier New" w:hAnsi="Courier New"/>
          <w:color w:val="2B4A2E"/>
          <w:sz w:val="18"/>
          <w:szCs w:val="18"/>
        </w:rPr>
        <w:t xml:space="preserve">Last_3_Month_conv_supp = len(ARQ_Final_Mail_out)</w:t>
      </w:r>
    </w:p>
    <w:p>
      <w:pPr>
        <w:spacing w:after="40" w:before="40"/>
        <w:ind w:left="360"/>
      </w:pPr>
      <w:r>
        <w:rPr>
          <w:rFonts w:ascii="Courier New" w:cs="Courier New" w:eastAsia="Courier New" w:hAnsi="Courier New"/>
          <w:color w:val="2B4A2E"/>
          <w:sz w:val="18"/>
          <w:szCs w:val="18"/>
        </w:rPr>
        <w:t xml:space="preserve"/>
      </w:r>
    </w:p>
    <w:p>
      <w:pPr>
        <w:spacing w:after="40" w:before="40"/>
        <w:ind w:left="360"/>
      </w:pPr>
      <w:r>
        <w:rPr>
          <w:rFonts w:ascii="Courier New" w:cs="Courier New" w:eastAsia="Courier New" w:hAnsi="Courier New"/>
          <w:color w:val="2B4A2E"/>
          <w:sz w:val="18"/>
          <w:szCs w:val="18"/>
        </w:rPr>
        <w:t xml:space="preserve"># Final ARQ eligible: 3,609,474 records</w:t>
      </w:r>
    </w:p>
    <w:p>
      <w:pPr>
        <w:spacing w:after="100" w:before="100"/>
      </w:pPr>
      <w:r>
        <w:t xml:space="preserve"/>
      </w:r>
    </w:p>
    <w:p>
      <w:pPr>
        <w:shd w:fill="EEF3F8" w:val="clear"/>
        <w:spacing w:after="40" w:before="60"/>
      </w:pPr>
      <w:r>
        <w:rPr>
          <w:rFonts w:ascii="Arial" w:cs="Arial" w:eastAsia="Arial" w:hAnsi="Arial"/>
          <w:b/>
          <w:bCs/>
          <w:color w:val="2E75B6"/>
          <w:sz w:val="20"/>
          <w:szCs w:val="20"/>
        </w:rPr>
        <w:t xml:space="preserve">Final ARQ Universe:</w:t>
      </w:r>
    </w:p>
    <w:p>
      <w:pPr>
        <w:spacing w:after="80" w:before="80"/>
      </w:pPr>
      <w:r>
        <w:rPr>
          <w:rFonts w:ascii="Arial" w:cs="Arial" w:eastAsia="Arial" w:hAnsi="Arial"/>
          <w:sz w:val="20"/>
          <w:szCs w:val="20"/>
        </w:rPr>
        <w:t xml:space="preserve">3,609,474 records  |  Shape: (3,609,474, 26 columns)</w:t>
      </w:r>
    </w:p>
    <w:p>
      <w:r>
        <w:br w:type="page"/>
      </w:r>
    </w:p>
    <w:p>
      <w:pPr>
        <w:pStyle w:val="Heading1"/>
        <w:spacing w:after="180" w:before="360"/>
      </w:pPr>
      <w:r>
        <w:rPr>
          <w:rFonts w:ascii="Arial" w:cs="Arial" w:eastAsia="Arial" w:hAnsi="Arial"/>
          <w:b/>
          <w:bCs/>
          <w:color w:val="1F4E79"/>
          <w:sz w:val="36"/>
          <w:szCs w:val="36"/>
        </w:rPr>
        <w:t xml:space="preserve">4. WinBack vs ARQ — Side-by-Side Comparison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Suppression Layer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WinBack (WB)</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Campaign Filter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CAMPAIGN_R2 == 'WB'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CAMPAIGN_R2 == 'ARQ'</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 State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Marketing_Restrictions_WB sheet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Marketing_Restrictions_AQ sheet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From Excel file; MISSING_AGE flag; flexible per state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HARDCODED: 50-75 (MD/ME/NH), 50-79 (others); nulls ALWAYS dropped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 Non-Target ZIP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AUTO_NONTARGET_ZIP_FLG == 'N'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Same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Auto Decline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3yr lookback from Apr 2026 (cutoff: 2023-04-01)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3yr lookback from Mar 2026 (cutoff: 2023-03-01)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 WB No Quote Flag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SKIPPED (commented out)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 DMA Source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(isin [NaN, 'N'])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present in ARQ</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 5448 ID List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Applied (campaign-specific DNM list)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present in ARQ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 Member Classification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flags: ActiveMemFlag, LapsedGMnthFlag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AARP flags + ActiveMemFlag + LapsedGMnthFlag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 PLM/PRM Score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Individual level suppression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ADDRESS level — keep if any individual passes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 Cancel Code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Applied: remove C,G,P,Q,R,U,X; flag 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present in ARQ</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12. Conversion Date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3-month lookback from Apr 2026</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3-month lookback from Mar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Universe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3,659,603 records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3,609,474 records</w:t>
            </w:r>
          </w:p>
        </w:tc>
      </w:tr>
    </w:tbl>
    <w:p>
      <w:pPr>
        <w:spacing w:after="100" w:before="100"/>
      </w:pPr>
      <w:r>
        <w:t xml:space="preserve"/>
      </w:r>
    </w:p>
    <w:p>
      <w:r>
        <w:br w:type="page"/>
      </w:r>
    </w:p>
    <w:p>
      <w:pPr>
        <w:pStyle w:val="Heading1"/>
        <w:spacing w:after="180" w:before="360"/>
      </w:pPr>
      <w:r>
        <w:rPr>
          <w:rFonts w:ascii="Arial" w:cs="Arial" w:eastAsia="Arial" w:hAnsi="Arial"/>
          <w:b/>
          <w:bCs/>
          <w:color w:val="1F4E79"/>
          <w:sz w:val="36"/>
          <w:szCs w:val="36"/>
        </w:rPr>
        <w:t xml:space="preserve">5. Client Communication Guide</w:t>
      </w:r>
    </w:p>
    <w:p>
      <w:pPr>
        <w:spacing w:after="80" w:before="80"/>
      </w:pPr>
      <w:r>
        <w:rPr>
          <w:rFonts w:ascii="Arial" w:cs="Arial" w:eastAsia="Arial" w:hAnsi="Arial"/>
          <w:sz w:val="20"/>
          <w:szCs w:val="20"/>
        </w:rPr>
        <w:t xml:space="preserve">Use this section when explaining suppression logic to Hartford / AARP stakeholders. Key principles for client-facing communication:</w:t>
      </w:r>
    </w:p>
    <w:p>
      <w:pPr>
        <w:spacing w:after="100" w:before="100"/>
      </w:pPr>
      <w:r>
        <w:t xml:space="preserve"/>
      </w:r>
    </w:p>
    <w:p>
      <w:pPr>
        <w:pStyle w:val="ListParagraph"/>
        <w:numPr>
          <w:ilvl w:val="0"/>
          <w:numId w:val="2"/>
        </w:numPr>
        <w:spacing w:after="40" w:before="40"/>
      </w:pPr>
      <w:r>
        <w:rPr>
          <w:rFonts w:ascii="Arial" w:cs="Arial" w:eastAsia="Arial" w:hAnsi="Arial"/>
          <w:sz w:val="20"/>
          <w:szCs w:val="20"/>
        </w:rPr>
        <w:t xml:space="preserve">Never say 'flag' or 'parameter' — say 'campaign setting'</w:t>
      </w:r>
    </w:p>
    <w:p>
      <w:pPr>
        <w:pStyle w:val="ListParagraph"/>
        <w:numPr>
          <w:ilvl w:val="0"/>
          <w:numId w:val="2"/>
        </w:numPr>
        <w:spacing w:after="40" w:before="40"/>
      </w:pPr>
      <w:r>
        <w:rPr>
          <w:rFonts w:ascii="Arial" w:cs="Arial" w:eastAsia="Arial" w:hAnsi="Arial"/>
          <w:sz w:val="20"/>
          <w:szCs w:val="20"/>
        </w:rPr>
        <w:t xml:space="preserve">Never say 'null' — say 'data not available on file'</w:t>
      </w:r>
    </w:p>
    <w:p>
      <w:pPr>
        <w:pStyle w:val="ListParagraph"/>
        <w:numPr>
          <w:ilvl w:val="0"/>
          <w:numId w:val="2"/>
        </w:numPr>
        <w:spacing w:after="40" w:before="40"/>
      </w:pPr>
      <w:r>
        <w:rPr>
          <w:rFonts w:ascii="Arial" w:cs="Arial" w:eastAsia="Arial" w:hAnsi="Arial"/>
          <w:sz w:val="20"/>
          <w:szCs w:val="20"/>
        </w:rPr>
        <w:t xml:space="preserve">Never say 'we filter' — say 'we retain eligible records'</w:t>
      </w:r>
    </w:p>
    <w:p>
      <w:pPr>
        <w:pStyle w:val="ListParagraph"/>
        <w:numPr>
          <w:ilvl w:val="0"/>
          <w:numId w:val="2"/>
        </w:numPr>
        <w:spacing w:after="40" w:before="40"/>
      </w:pPr>
      <w:r>
        <w:rPr>
          <w:rFonts w:ascii="Arial" w:cs="Arial" w:eastAsia="Arial" w:hAnsi="Arial"/>
          <w:sz w:val="20"/>
          <w:szCs w:val="20"/>
        </w:rPr>
        <w:t xml:space="preserve">Always anchor explanations to business impact — reach, risk, eligibility, compliance</w:t>
      </w:r>
    </w:p>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5.1 Standard Suppression Explanations</w:t>
      </w:r>
    </w:p>
    <w:p>
      <w:pPr>
        <w:spacing w:after="100" w:before="100"/>
      </w:pPr>
      <w:r>
        <w:t xml:space="preserve"/>
      </w:r>
    </w:p>
    <w:p>
      <w:pPr>
        <w:spacing w:after="80" w:before="200"/>
      </w:pPr>
      <w:r>
        <w:rPr>
          <w:rFonts w:ascii="Arial" w:cs="Arial" w:eastAsia="Arial" w:hAnsi="Arial"/>
          <w:b/>
          <w:bCs/>
          <w:color w:val="C55A11"/>
          <w:sz w:val="24"/>
          <w:szCs w:val="24"/>
        </w:rPr>
        <w:t xml:space="preserve">Age Suppression</w:t>
      </w:r>
    </w:p>
    <w:p>
      <w:pPr>
        <w:spacing w:after="80" w:before="80"/>
      </w:pPr>
      <w:r>
        <w:rPr>
          <w:rFonts w:ascii="Arial" w:cs="Arial" w:eastAsia="Arial" w:hAnsi="Arial"/>
          <w:sz w:val="20"/>
          <w:szCs w:val="20"/>
        </w:rPr>
        <w:t xml:space="preserve">As part of the Age Suppression step, we retain only individuals who fall within the eligible age band defined in the Marketing Restrictions file. For WinBack, individuals where age data is unavailable on file are retained rather than suppressed — this is a campaign-level setting that your team controls via the parameter Excel file. For ARQ, age is hardcoded by state group (50–75 for MD/ME/NH; 50–79 for all other states), and individuals without age on file are always excluded.</w:t>
      </w:r>
    </w:p>
    <w:p>
      <w:pPr>
        <w:spacing w:after="100" w:before="100"/>
      </w:pPr>
      <w:r>
        <w:t xml:space="preserve"/>
      </w:r>
    </w:p>
    <w:p>
      <w:pPr>
        <w:spacing w:after="80" w:before="200"/>
      </w:pPr>
      <w:r>
        <w:rPr>
          <w:rFonts w:ascii="Arial" w:cs="Arial" w:eastAsia="Arial" w:hAnsi="Arial"/>
          <w:b/>
          <w:bCs/>
          <w:color w:val="C55A11"/>
          <w:sz w:val="24"/>
          <w:szCs w:val="24"/>
        </w:rPr>
        <w:t xml:space="preserve">State Suppression</w:t>
      </w:r>
    </w:p>
    <w:p>
      <w:pPr>
        <w:spacing w:after="80" w:before="80"/>
      </w:pPr>
      <w:r>
        <w:rPr>
          <w:rFonts w:ascii="Arial" w:cs="Arial" w:eastAsia="Arial" w:hAnsi="Arial"/>
          <w:sz w:val="20"/>
          <w:szCs w:val="20"/>
        </w:rPr>
        <w:t xml:space="preserve">We retain only individuals whose policy state is on the approved mailable list for the campaign, as maintained in your Marketing Restrictions Excel file. The approved state list is managed by your team and can be updated each cycle without any code changes required from our side.</w:t>
      </w:r>
    </w:p>
    <w:p>
      <w:pPr>
        <w:spacing w:after="100" w:before="100"/>
      </w:pPr>
      <w:r>
        <w:t xml:space="preserve"/>
      </w:r>
    </w:p>
    <w:p>
      <w:pPr>
        <w:spacing w:after="80" w:before="200"/>
      </w:pPr>
      <w:r>
        <w:rPr>
          <w:rFonts w:ascii="Arial" w:cs="Arial" w:eastAsia="Arial" w:hAnsi="Arial"/>
          <w:b/>
          <w:bCs/>
          <w:color w:val="C55A11"/>
          <w:sz w:val="24"/>
          <w:szCs w:val="24"/>
        </w:rPr>
        <w:t xml:space="preserve">Auto Decline Suppression</w:t>
      </w:r>
    </w:p>
    <w:p>
      <w:pPr>
        <w:spacing w:after="80" w:before="80"/>
      </w:pPr>
      <w:r>
        <w:rPr>
          <w:rFonts w:ascii="Arial" w:cs="Arial" w:eastAsia="Arial" w:hAnsi="Arial"/>
          <w:sz w:val="20"/>
          <w:szCs w:val="20"/>
        </w:rPr>
        <w:t xml:space="preserve">Individuals who were formally declined for AARP Auto insurance within the past 3 years are removed from the mailable universe. This protects against poor customer experience and ensures compliance with re-solicitation best practices. Individuals who were never declined, or declined more than 3 years ago, remain eligible.</w:t>
      </w:r>
    </w:p>
    <w:p>
      <w:pPr>
        <w:spacing w:after="100" w:before="100"/>
      </w:pPr>
      <w:r>
        <w:t xml:space="preserve"/>
      </w:r>
    </w:p>
    <w:p>
      <w:pPr>
        <w:spacing w:after="80" w:before="200"/>
      </w:pPr>
      <w:r>
        <w:rPr>
          <w:rFonts w:ascii="Arial" w:cs="Arial" w:eastAsia="Arial" w:hAnsi="Arial"/>
          <w:b/>
          <w:bCs/>
          <w:color w:val="C55A11"/>
          <w:sz w:val="24"/>
          <w:szCs w:val="24"/>
        </w:rPr>
        <w:t xml:space="preserve">PLM/PRM Score Suppression</w:t>
      </w:r>
    </w:p>
    <w:p>
      <w:pPr>
        <w:spacing w:after="80" w:before="80"/>
      </w:pPr>
      <w:r>
        <w:rPr>
          <w:rFonts w:ascii="Arial" w:cs="Arial" w:eastAsia="Arial" w:hAnsi="Arial"/>
          <w:sz w:val="20"/>
          <w:szCs w:val="20"/>
        </w:rPr>
        <w:t xml:space="preserve">Individuals with very high propensity scores on both the PLM and PRM models are removed from the email universe. These individuals are already being pursued through higher-priority, direct channels such as agent outreach, and including them in the email campaign would result in duplicate touchpoints and inefficient spend allocation.</w:t>
      </w:r>
    </w:p>
    <w:p>
      <w:pPr>
        <w:spacing w:after="100" w:before="100"/>
      </w:pPr>
      <w:r>
        <w:t xml:space="preserve"/>
      </w:r>
    </w:p>
    <w:p>
      <w:pPr>
        <w:spacing w:after="80" w:before="200"/>
      </w:pPr>
      <w:r>
        <w:rPr>
          <w:rFonts w:ascii="Arial" w:cs="Arial" w:eastAsia="Arial" w:hAnsi="Arial"/>
          <w:b/>
          <w:bCs/>
          <w:color w:val="C55A11"/>
          <w:sz w:val="24"/>
          <w:szCs w:val="24"/>
        </w:rPr>
        <w:t xml:space="preserve">Conversion Date Suppression</w:t>
      </w:r>
    </w:p>
    <w:p>
      <w:pPr>
        <w:spacing w:after="80" w:before="80"/>
      </w:pPr>
      <w:r>
        <w:rPr>
          <w:rFonts w:ascii="Arial" w:cs="Arial" w:eastAsia="Arial" w:hAnsi="Arial"/>
          <w:sz w:val="20"/>
          <w:szCs w:val="20"/>
        </w:rPr>
        <w:t xml:space="preserve">Individuals who have received an AARP Auto quote within the past 3 months are excluded from the campaign. Since they are already in an active conversion flow, sending an additional solicitation email would be redundant and could create a confusing experience for the prospect.</w:t>
      </w:r>
    </w:p>
    <w:p>
      <w:pPr>
        <w:spacing w:after="100" w:before="10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5.2 Waterfall Impact Statement for Client</w:t>
      </w:r>
    </w:p>
    <w:p>
      <w:pPr>
        <w:spacing w:after="80" w:before="80"/>
      </w:pPr>
      <w:r>
        <w:rPr>
          <w:rFonts w:ascii="Arial" w:cs="Arial" w:eastAsia="Arial" w:hAnsi="Arial"/>
          <w:sz w:val="20"/>
          <w:szCs w:val="20"/>
        </w:rPr>
        <w:t xml:space="preserve">For April 2026 WinBack: Starting from a universe of approximately 201 million records, after applying all suppression layers including state eligibility, age restrictions, auto decline history, DMA opt-outs, propensity score thresholds, and recent conversion activity, the final mailable WinBack universe for April 2026 is 3,659,603 records.</w:t>
      </w:r>
    </w:p>
    <w:p>
      <w:pPr>
        <w:spacing w:after="100" w:before="100"/>
      </w:pPr>
      <w:r>
        <w:t xml:space="preserve"/>
      </w:r>
    </w:p>
    <w:p>
      <w:pPr>
        <w:spacing w:after="80" w:before="80"/>
      </w:pPr>
      <w:r>
        <w:rPr>
          <w:rFonts w:ascii="Arial" w:cs="Arial" w:eastAsia="Arial" w:hAnsi="Arial"/>
          <w:sz w:val="20"/>
          <w:szCs w:val="20"/>
        </w:rPr>
        <w:t xml:space="preserve">For March 2026 ARQ: After applying all suppression layers, the final mailable ARQ universe for March 2026 is 3,609,474 records.</w:t>
      </w:r>
    </w:p>
    <w:p>
      <w:pPr>
        <w:spacing w:after="100" w:before="100"/>
      </w:pPr>
      <w:r>
        <w:t xml:space="preserve"/>
      </w:r>
    </w:p>
    <w:p>
      <w:r>
        <w:br w:type="page"/>
      </w:r>
    </w:p>
    <w:p>
      <w:pPr>
        <w:pStyle w:val="Heading1"/>
        <w:spacing w:after="180" w:before="360"/>
      </w:pPr>
      <w:r>
        <w:rPr>
          <w:rFonts w:ascii="Arial" w:cs="Arial" w:eastAsia="Arial" w:hAnsi="Arial"/>
          <w:b/>
          <w:bCs/>
          <w:color w:val="1F4E79"/>
          <w:sz w:val="36"/>
          <w:szCs w:val="36"/>
        </w:rPr>
        <w:t xml:space="preserve">6. Key Files and Paths Reference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20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 / Path</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Marketing_Restrictions_Email.xlsx
(sheet: Marketing_Restrictions_WB)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mailing approvals, age params, score cutoffs for WB</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WB</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Marketing_Restrictions_Email.xlsx
(sheet: Marketing_Restrictions_AQ)</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State mailing approvals for ARQ</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ARQ</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Marketing_Restrictions_Email.xlsx
(sheet: ZipWiseCredit)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Non-target ZIP flags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Marketing_Restrictions_Email.xlsx
(sheet: selection_score)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PLM/PRM score cutoffs, MISSING_AGE flag</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EMAIL_ELIGIBLE/EMAIL_Eligible_Resi_{MMM}{YYYY}.csv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eligible resident universe (all campaigns)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wb_supp/wb_5448_suppression_id.csv</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WB individual-level do-not-mail list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WB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Monthly_Selected_Data/{MMM}{YYYY}/ELIGIBLE/Conversion.pkl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Quote conversion history for 3-month lookback</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CLIENT.ZIP_SUPP (Snowflake)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Home insurance ZIP suppression list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WB (HOME_FLAG)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CLIENT.HIG_INDIVIDUAL_SUMMARY (Snowflake)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PLM/PRM propensity scores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CLIENT.MODEL_SCORES_STATIC (Snowflake)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SCORE43/SCORE45 static model scores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WB</w:t>
            </w:r>
          </w:p>
        </w:tc>
      </w:tr>
    </w:tbl>
    <w:p>
      <w:pPr>
        <w:spacing w:after="100" w:before="100"/>
      </w:pPr>
      <w:r>
        <w:t xml:space="preserve"/>
      </w:r>
    </w:p>
    <w:p>
      <w:pPr>
        <w:pStyle w:val="Heading1"/>
        <w:spacing w:after="180" w:before="360"/>
      </w:pPr>
      <w:r>
        <w:rPr>
          <w:rFonts w:ascii="Arial" w:cs="Arial" w:eastAsia="Arial" w:hAnsi="Arial"/>
          <w:b/>
          <w:bCs/>
          <w:color w:val="1F4E79"/>
          <w:sz w:val="36"/>
          <w:szCs w:val="36"/>
        </w:rPr>
        <w:t xml:space="preserve">7. Appendix — Glossary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PSEUDO_INDIV_KEY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anonymized individual identifier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PSEUDO_ADDR_KEY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Unique anonymized address identifier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PSEUDO_HOUSEHOLD_KEY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anonymized household identifier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ActiveMemFlag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 if individual is an active AARP member, else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LapsedGMnthFlag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if individual has lapsed AARP membership within 6 months, else 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PLM Score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Propensity to purchase AARP Auto through a specific marketing 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PRM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Secondary propensity model score for purchase likelihood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MAIL_SEL_DT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Mail selection date — anchor for all date-based suppression lookbacks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MISSING_AGE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Campaign-level flag: 'y' = allow records with no age on file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DMA_SOURCE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Direct Marketing Association opt-out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CAMPAIGN_R2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 assignment tag in the eligible resi file (WB / ARQ /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Resi_Type_Final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Address classification: 'Member Resi' or 'NonMem Resi'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Plcy_Canc_Rewrite_Flag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 to 1 for D/S cancel codes — potential policy rewrites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EM_DM_Ind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Y/N flag indicating overlap with direct mail campaign this cycle</w:t>
            </w:r>
          </w:p>
        </w:tc>
      </w:tr>
    </w:tbl>
    <w:p>
      <w:pPr>
        <w:spacing w:after="100" w:before="100"/>
      </w:pPr>
      <w:r>
        <w:t xml:space="preserve"/>
      </w:r>
    </w:p>
    <w:p>
      <w:pPr>
        <w:spacing w:after="100" w:before="100"/>
      </w:pPr>
      <w:r>
        <w:t xml:space="preserve"/>
      </w:r>
    </w:p>
    <w:p>
      <w:pPr>
        <w:spacing w:after="200" w:before="400"/>
        <w:jc w:val="center"/>
      </w:pPr>
      <w:r>
        <w:rPr>
          <w:rFonts w:ascii="Arial" w:cs="Arial" w:eastAsia="Arial" w:hAnsi="Arial"/>
          <w:i/>
          <w:iCs/>
          <w:color w:val="888888"/>
          <w:sz w:val="18"/>
          <w:szCs w:val="18"/>
        </w:rPr>
        <w:t xml:space="preserve">— End of Document —</w:t>
      </w:r>
    </w:p>
    <w:p>
      <w:pPr>
        <w:jc w:val="center"/>
      </w:pPr>
      <w:r>
        <w:rPr>
          <w:rFonts w:ascii="Arial" w:cs="Arial" w:eastAsia="Arial" w:hAnsi="Arial"/>
          <w:color w:val="AAAAAA"/>
          <w:sz w:val="16"/>
          <w:szCs w:val="16"/>
        </w:rPr>
        <w:t xml:space="preserve">EXL PI Direct Marketing  |  AARP Auto Insurance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888888"/>
        <w:sz w:val="16"/>
        <w:szCs w:val="16"/>
      </w:rPr>
      <w:t xml:space="preserve">Confidential — Internal Use Only    |    Page </w:t>
    </w:r>
    <w:r>
      <w:rPr>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18"/>
        <w:szCs w:val="18"/>
      </w:rPr>
      <w:t xml:space="preserve">AARP Auto Insurance — Email Selection Suppression Logic</w:t>
    </w:r>
    <w:r>
      <w:rPr>
        <w:rFonts w:ascii="Arial" w:cs="Arial" w:eastAsia="Arial" w:hAnsi="Arial"/>
        <w:color w:val="888888"/>
        <w:sz w:val="18"/>
        <w:szCs w:val="18"/>
      </w:rPr>
      <w:t xml:space="preserve">   |   EXL / Merkle — PI Direct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2026-04-07T12:14:34.073Z</dcterms:created>
  <dcterms:modified xsi:type="dcterms:W3CDTF">2026-04-07T12:14:34.074Z</dcterms:modified>
</cp:coreProperties>
</file>

<file path=docProps/custom.xml><?xml version="1.0" encoding="utf-8"?>
<Properties xmlns="http://schemas.openxmlformats.org/officeDocument/2006/custom-properties" xmlns:vt="http://schemas.openxmlformats.org/officeDocument/2006/docPropsVTypes"/>
</file>