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Хамарнех</w:t>
      </w:r>
      <w:r>
        <w:t xml:space="preserve"> </w:t>
      </w:r>
      <w:r>
        <w:t xml:space="preserve">Мая</w:t>
      </w:r>
      <w:r>
        <w:t xml:space="preserve"> </w:t>
      </w:r>
      <w:r>
        <w:t xml:space="preserve">Ясер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0.8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0.1</m:t>
        </m:r>
        <m:r>
          <m:t>x</m:t>
        </m:r>
        <m:r>
          <m:rPr>
            <m:sty m:val="p"/>
          </m:rPr>
          <m:t>=</m:t>
        </m:r>
        <m:r>
          <m:t>0.1</m:t>
        </m:r>
        <m:r>
          <m:rPr>
            <m:nor/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1.5</w:t>
      </w:r>
      <w:r>
        <w:br/>
      </w:r>
      <w:r>
        <w:rPr>
          <w:rStyle w:val="VerbatimChar"/>
        </w:rPr>
        <w:t xml:space="preserve">tmax = 46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[0.1, -1.1]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3</w:t>
      </w:r>
      <w:r>
        <w:br/>
      </w:r>
      <w:r>
        <w:rPr>
          <w:rStyle w:val="VerbatimChar"/>
        </w:rPr>
        <w:t xml:space="preserve">g = 0.8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0.1 </w:t>
      </w:r>
      <w:r>
        <w:br/>
      </w:r>
      <w:r>
        <w:rPr>
          <w:rStyle w:val="VerbatimChar"/>
        </w:rPr>
        <w:t xml:space="preserve">g = 3.3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0.1*math.sin(3*t)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Хамарнех Мая Ясер НПИбд-02-18</dc:creator>
  <dc:language>ru-RU</dc:language>
  <cp:keywords/>
  <dcterms:created xsi:type="dcterms:W3CDTF">2021-04-21T09:21:20Z</dcterms:created>
  <dcterms:modified xsi:type="dcterms:W3CDTF">2021-04-21T09:21:20Z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