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DF3953" w14:textId="5C4C176E" w:rsidR="005B0D14" w:rsidRPr="00B4604C" w:rsidRDefault="00436F1F" w:rsidP="00B4604C">
      <w:pPr>
        <w:rPr>
          <w:b/>
          <w:bCs/>
          <w:sz w:val="32"/>
          <w:szCs w:val="32"/>
        </w:rPr>
      </w:pPr>
      <w:r w:rsidRPr="00B4604C">
        <w:rPr>
          <w:b/>
          <w:bCs/>
          <w:sz w:val="32"/>
          <w:szCs w:val="32"/>
        </w:rPr>
        <w:t>QualDash</w:t>
      </w:r>
      <w:r w:rsidR="006A29BE">
        <w:rPr>
          <w:b/>
          <w:bCs/>
          <w:sz w:val="32"/>
          <w:szCs w:val="32"/>
        </w:rPr>
        <w:t xml:space="preserve"> 2.0</w:t>
      </w:r>
      <w:r w:rsidRPr="00B4604C">
        <w:rPr>
          <w:b/>
          <w:bCs/>
          <w:sz w:val="32"/>
          <w:szCs w:val="32"/>
        </w:rPr>
        <w:t xml:space="preserve"> Developer Documentation</w:t>
      </w:r>
    </w:p>
    <w:sdt>
      <w:sdtPr>
        <w:rPr>
          <w:rFonts w:asciiTheme="minorHAnsi" w:eastAsiaTheme="minorEastAsia" w:hAnsiTheme="minorHAnsi" w:cstheme="minorBidi"/>
          <w:b w:val="0"/>
          <w:bCs w:val="0"/>
          <w:smallCaps w:val="0"/>
          <w:color w:val="auto"/>
          <w:sz w:val="22"/>
          <w:szCs w:val="22"/>
        </w:rPr>
        <w:id w:val="1378278910"/>
        <w:docPartObj>
          <w:docPartGallery w:val="Table of Contents"/>
          <w:docPartUnique/>
        </w:docPartObj>
      </w:sdtPr>
      <w:sdtEndPr>
        <w:rPr>
          <w:noProof/>
        </w:rPr>
      </w:sdtEndPr>
      <w:sdtContent>
        <w:p w14:paraId="7BCDCE20" w14:textId="269B2628" w:rsidR="002007DA" w:rsidRDefault="002007DA">
          <w:pPr>
            <w:pStyle w:val="TOCHeading"/>
          </w:pPr>
          <w:r>
            <w:t>C</w:t>
          </w:r>
          <w:bookmarkStart w:id="0" w:name="_GoBack"/>
          <w:bookmarkEnd w:id="0"/>
          <w:r>
            <w:t>ontents</w:t>
          </w:r>
        </w:p>
        <w:p w14:paraId="4FB8C9D7" w14:textId="77777777" w:rsidR="00565CEC" w:rsidRDefault="002007DA">
          <w:pPr>
            <w:pStyle w:val="TOC1"/>
            <w:tabs>
              <w:tab w:val="left" w:pos="440"/>
              <w:tab w:val="right" w:leader="dot" w:pos="9016"/>
            </w:tabs>
            <w:rPr>
              <w:noProof/>
              <w:lang w:val="en-US"/>
            </w:rPr>
          </w:pPr>
          <w:r>
            <w:rPr>
              <w:b/>
              <w:bCs/>
              <w:noProof/>
            </w:rPr>
            <w:fldChar w:fldCharType="begin"/>
          </w:r>
          <w:r>
            <w:rPr>
              <w:b/>
              <w:bCs/>
              <w:noProof/>
            </w:rPr>
            <w:instrText xml:space="preserve"> TOC \o "1-8" \h \z \u </w:instrText>
          </w:r>
          <w:r>
            <w:rPr>
              <w:b/>
              <w:bCs/>
              <w:noProof/>
            </w:rPr>
            <w:fldChar w:fldCharType="separate"/>
          </w:r>
          <w:hyperlink w:anchor="_Toc29203162" w:history="1">
            <w:r w:rsidR="00565CEC" w:rsidRPr="007D3E05">
              <w:rPr>
                <w:rStyle w:val="Hyperlink"/>
                <w:noProof/>
              </w:rPr>
              <w:t>2</w:t>
            </w:r>
            <w:r w:rsidR="00565CEC">
              <w:rPr>
                <w:noProof/>
                <w:lang w:val="en-US"/>
              </w:rPr>
              <w:tab/>
            </w:r>
            <w:r w:rsidR="00565CEC" w:rsidRPr="007D3E05">
              <w:rPr>
                <w:rStyle w:val="Hyperlink"/>
                <w:noProof/>
              </w:rPr>
              <w:t>Overview</w:t>
            </w:r>
            <w:r w:rsidR="00565CEC">
              <w:rPr>
                <w:noProof/>
                <w:webHidden/>
              </w:rPr>
              <w:tab/>
            </w:r>
            <w:r w:rsidR="00565CEC">
              <w:rPr>
                <w:noProof/>
                <w:webHidden/>
              </w:rPr>
              <w:fldChar w:fldCharType="begin"/>
            </w:r>
            <w:r w:rsidR="00565CEC">
              <w:rPr>
                <w:noProof/>
                <w:webHidden/>
              </w:rPr>
              <w:instrText xml:space="preserve"> PAGEREF _Toc29203162 \h </w:instrText>
            </w:r>
            <w:r w:rsidR="00565CEC">
              <w:rPr>
                <w:noProof/>
                <w:webHidden/>
              </w:rPr>
            </w:r>
            <w:r w:rsidR="00565CEC">
              <w:rPr>
                <w:noProof/>
                <w:webHidden/>
              </w:rPr>
              <w:fldChar w:fldCharType="separate"/>
            </w:r>
            <w:r w:rsidR="00C011AA">
              <w:rPr>
                <w:noProof/>
                <w:webHidden/>
              </w:rPr>
              <w:t>2</w:t>
            </w:r>
            <w:r w:rsidR="00565CEC">
              <w:rPr>
                <w:noProof/>
                <w:webHidden/>
              </w:rPr>
              <w:fldChar w:fldCharType="end"/>
            </w:r>
          </w:hyperlink>
        </w:p>
        <w:p w14:paraId="7F241777" w14:textId="77777777" w:rsidR="00565CEC" w:rsidRDefault="00565CEC">
          <w:pPr>
            <w:pStyle w:val="TOC1"/>
            <w:tabs>
              <w:tab w:val="left" w:pos="440"/>
              <w:tab w:val="right" w:leader="dot" w:pos="9016"/>
            </w:tabs>
            <w:rPr>
              <w:noProof/>
              <w:lang w:val="en-US"/>
            </w:rPr>
          </w:pPr>
          <w:hyperlink w:anchor="_Toc29203163" w:history="1">
            <w:r w:rsidRPr="007D3E05">
              <w:rPr>
                <w:rStyle w:val="Hyperlink"/>
                <w:noProof/>
              </w:rPr>
              <w:t>3</w:t>
            </w:r>
            <w:r>
              <w:rPr>
                <w:noProof/>
                <w:lang w:val="en-US"/>
              </w:rPr>
              <w:tab/>
            </w:r>
            <w:r w:rsidRPr="007D3E05">
              <w:rPr>
                <w:rStyle w:val="Hyperlink"/>
                <w:noProof/>
              </w:rPr>
              <w:t>Browser Support</w:t>
            </w:r>
            <w:r>
              <w:rPr>
                <w:noProof/>
                <w:webHidden/>
              </w:rPr>
              <w:tab/>
            </w:r>
            <w:r>
              <w:rPr>
                <w:noProof/>
                <w:webHidden/>
              </w:rPr>
              <w:fldChar w:fldCharType="begin"/>
            </w:r>
            <w:r>
              <w:rPr>
                <w:noProof/>
                <w:webHidden/>
              </w:rPr>
              <w:instrText xml:space="preserve"> PAGEREF _Toc29203163 \h </w:instrText>
            </w:r>
            <w:r>
              <w:rPr>
                <w:noProof/>
                <w:webHidden/>
              </w:rPr>
            </w:r>
            <w:r>
              <w:rPr>
                <w:noProof/>
                <w:webHidden/>
              </w:rPr>
              <w:fldChar w:fldCharType="separate"/>
            </w:r>
            <w:r w:rsidR="00C011AA">
              <w:rPr>
                <w:noProof/>
                <w:webHidden/>
              </w:rPr>
              <w:t>2</w:t>
            </w:r>
            <w:r>
              <w:rPr>
                <w:noProof/>
                <w:webHidden/>
              </w:rPr>
              <w:fldChar w:fldCharType="end"/>
            </w:r>
          </w:hyperlink>
        </w:p>
        <w:p w14:paraId="26A532AF" w14:textId="77777777" w:rsidR="00565CEC" w:rsidRDefault="00565CEC">
          <w:pPr>
            <w:pStyle w:val="TOC1"/>
            <w:tabs>
              <w:tab w:val="left" w:pos="440"/>
              <w:tab w:val="right" w:leader="dot" w:pos="9016"/>
            </w:tabs>
            <w:rPr>
              <w:noProof/>
              <w:lang w:val="en-US"/>
            </w:rPr>
          </w:pPr>
          <w:hyperlink w:anchor="_Toc29203164" w:history="1">
            <w:r w:rsidRPr="007D3E05">
              <w:rPr>
                <w:rStyle w:val="Hyperlink"/>
                <w:noProof/>
              </w:rPr>
              <w:t>4</w:t>
            </w:r>
            <w:r>
              <w:rPr>
                <w:noProof/>
                <w:lang w:val="en-US"/>
              </w:rPr>
              <w:tab/>
            </w:r>
            <w:r w:rsidRPr="007D3E05">
              <w:rPr>
                <w:rStyle w:val="Hyperlink"/>
                <w:noProof/>
              </w:rPr>
              <w:t>User Interface</w:t>
            </w:r>
            <w:r>
              <w:rPr>
                <w:noProof/>
                <w:webHidden/>
              </w:rPr>
              <w:tab/>
            </w:r>
            <w:r>
              <w:rPr>
                <w:noProof/>
                <w:webHidden/>
              </w:rPr>
              <w:fldChar w:fldCharType="begin"/>
            </w:r>
            <w:r>
              <w:rPr>
                <w:noProof/>
                <w:webHidden/>
              </w:rPr>
              <w:instrText xml:space="preserve"> PAGEREF _Toc29203164 \h </w:instrText>
            </w:r>
            <w:r>
              <w:rPr>
                <w:noProof/>
                <w:webHidden/>
              </w:rPr>
            </w:r>
            <w:r>
              <w:rPr>
                <w:noProof/>
                <w:webHidden/>
              </w:rPr>
              <w:fldChar w:fldCharType="separate"/>
            </w:r>
            <w:r w:rsidR="00C011AA">
              <w:rPr>
                <w:noProof/>
                <w:webHidden/>
              </w:rPr>
              <w:t>3</w:t>
            </w:r>
            <w:r>
              <w:rPr>
                <w:noProof/>
                <w:webHidden/>
              </w:rPr>
              <w:fldChar w:fldCharType="end"/>
            </w:r>
          </w:hyperlink>
        </w:p>
        <w:p w14:paraId="2A962031" w14:textId="77777777" w:rsidR="00565CEC" w:rsidRDefault="00565CEC">
          <w:pPr>
            <w:pStyle w:val="TOC2"/>
            <w:tabs>
              <w:tab w:val="left" w:pos="880"/>
              <w:tab w:val="right" w:leader="dot" w:pos="9016"/>
            </w:tabs>
            <w:rPr>
              <w:noProof/>
              <w:lang w:val="en-US"/>
            </w:rPr>
          </w:pPr>
          <w:hyperlink w:anchor="_Toc29203165" w:history="1">
            <w:r w:rsidRPr="007D3E05">
              <w:rPr>
                <w:rStyle w:val="Hyperlink"/>
                <w:noProof/>
              </w:rPr>
              <w:t>4.1</w:t>
            </w:r>
            <w:r>
              <w:rPr>
                <w:noProof/>
                <w:lang w:val="en-US"/>
              </w:rPr>
              <w:tab/>
            </w:r>
            <w:r w:rsidRPr="007D3E05">
              <w:rPr>
                <w:rStyle w:val="Hyperlink"/>
                <w:noProof/>
              </w:rPr>
              <w:t>Getting started</w:t>
            </w:r>
            <w:r>
              <w:rPr>
                <w:noProof/>
                <w:webHidden/>
              </w:rPr>
              <w:tab/>
            </w:r>
            <w:r>
              <w:rPr>
                <w:noProof/>
                <w:webHidden/>
              </w:rPr>
              <w:fldChar w:fldCharType="begin"/>
            </w:r>
            <w:r>
              <w:rPr>
                <w:noProof/>
                <w:webHidden/>
              </w:rPr>
              <w:instrText xml:space="preserve"> PAGEREF _Toc29203165 \h </w:instrText>
            </w:r>
            <w:r>
              <w:rPr>
                <w:noProof/>
                <w:webHidden/>
              </w:rPr>
            </w:r>
            <w:r>
              <w:rPr>
                <w:noProof/>
                <w:webHidden/>
              </w:rPr>
              <w:fldChar w:fldCharType="separate"/>
            </w:r>
            <w:r w:rsidR="00C011AA">
              <w:rPr>
                <w:noProof/>
                <w:webHidden/>
              </w:rPr>
              <w:t>3</w:t>
            </w:r>
            <w:r>
              <w:rPr>
                <w:noProof/>
                <w:webHidden/>
              </w:rPr>
              <w:fldChar w:fldCharType="end"/>
            </w:r>
          </w:hyperlink>
        </w:p>
        <w:p w14:paraId="5C5DCF9E" w14:textId="77777777" w:rsidR="00565CEC" w:rsidRDefault="00565CEC">
          <w:pPr>
            <w:pStyle w:val="TOC2"/>
            <w:tabs>
              <w:tab w:val="left" w:pos="880"/>
              <w:tab w:val="right" w:leader="dot" w:pos="9016"/>
            </w:tabs>
            <w:rPr>
              <w:noProof/>
              <w:lang w:val="en-US"/>
            </w:rPr>
          </w:pPr>
          <w:hyperlink w:anchor="_Toc29203166" w:history="1">
            <w:r w:rsidRPr="007D3E05">
              <w:rPr>
                <w:rStyle w:val="Hyperlink"/>
                <w:noProof/>
              </w:rPr>
              <w:t>4.2</w:t>
            </w:r>
            <w:r>
              <w:rPr>
                <w:noProof/>
                <w:lang w:val="en-US"/>
              </w:rPr>
              <w:tab/>
            </w:r>
            <w:r w:rsidRPr="007D3E05">
              <w:rPr>
                <w:rStyle w:val="Hyperlink"/>
                <w:noProof/>
              </w:rPr>
              <w:t>The Home tab: main dashboard</w:t>
            </w:r>
            <w:r>
              <w:rPr>
                <w:noProof/>
                <w:webHidden/>
              </w:rPr>
              <w:tab/>
            </w:r>
            <w:r>
              <w:rPr>
                <w:noProof/>
                <w:webHidden/>
              </w:rPr>
              <w:fldChar w:fldCharType="begin"/>
            </w:r>
            <w:r>
              <w:rPr>
                <w:noProof/>
                <w:webHidden/>
              </w:rPr>
              <w:instrText xml:space="preserve"> PAGEREF _Toc29203166 \h </w:instrText>
            </w:r>
            <w:r>
              <w:rPr>
                <w:noProof/>
                <w:webHidden/>
              </w:rPr>
            </w:r>
            <w:r>
              <w:rPr>
                <w:noProof/>
                <w:webHidden/>
              </w:rPr>
              <w:fldChar w:fldCharType="separate"/>
            </w:r>
            <w:r w:rsidR="00C011AA">
              <w:rPr>
                <w:noProof/>
                <w:webHidden/>
              </w:rPr>
              <w:t>4</w:t>
            </w:r>
            <w:r>
              <w:rPr>
                <w:noProof/>
                <w:webHidden/>
              </w:rPr>
              <w:fldChar w:fldCharType="end"/>
            </w:r>
          </w:hyperlink>
        </w:p>
        <w:p w14:paraId="15F2B5BF" w14:textId="77777777" w:rsidR="00565CEC" w:rsidRDefault="00565CEC">
          <w:pPr>
            <w:pStyle w:val="TOC3"/>
            <w:tabs>
              <w:tab w:val="left" w:pos="1320"/>
              <w:tab w:val="right" w:leader="dot" w:pos="9016"/>
            </w:tabs>
            <w:rPr>
              <w:noProof/>
              <w:lang w:val="en-US"/>
            </w:rPr>
          </w:pPr>
          <w:hyperlink w:anchor="_Toc29203167" w:history="1">
            <w:r w:rsidRPr="007D3E05">
              <w:rPr>
                <w:rStyle w:val="Hyperlink"/>
                <w:noProof/>
              </w:rPr>
              <w:t>4.2.1</w:t>
            </w:r>
            <w:r>
              <w:rPr>
                <w:noProof/>
                <w:lang w:val="en-US"/>
              </w:rPr>
              <w:tab/>
            </w:r>
            <w:r w:rsidRPr="007D3E05">
              <w:rPr>
                <w:rStyle w:val="Hyperlink"/>
                <w:noProof/>
              </w:rPr>
              <w:t>Layout controls</w:t>
            </w:r>
            <w:r>
              <w:rPr>
                <w:noProof/>
                <w:webHidden/>
              </w:rPr>
              <w:tab/>
            </w:r>
            <w:r>
              <w:rPr>
                <w:noProof/>
                <w:webHidden/>
              </w:rPr>
              <w:fldChar w:fldCharType="begin"/>
            </w:r>
            <w:r>
              <w:rPr>
                <w:noProof/>
                <w:webHidden/>
              </w:rPr>
              <w:instrText xml:space="preserve"> PAGEREF _Toc29203167 \h </w:instrText>
            </w:r>
            <w:r>
              <w:rPr>
                <w:noProof/>
                <w:webHidden/>
              </w:rPr>
            </w:r>
            <w:r>
              <w:rPr>
                <w:noProof/>
                <w:webHidden/>
              </w:rPr>
              <w:fldChar w:fldCharType="separate"/>
            </w:r>
            <w:r w:rsidR="00C011AA">
              <w:rPr>
                <w:noProof/>
                <w:webHidden/>
              </w:rPr>
              <w:t>4</w:t>
            </w:r>
            <w:r>
              <w:rPr>
                <w:noProof/>
                <w:webHidden/>
              </w:rPr>
              <w:fldChar w:fldCharType="end"/>
            </w:r>
          </w:hyperlink>
        </w:p>
        <w:p w14:paraId="1B330F98" w14:textId="77777777" w:rsidR="00565CEC" w:rsidRDefault="00565CEC">
          <w:pPr>
            <w:pStyle w:val="TOC3"/>
            <w:tabs>
              <w:tab w:val="left" w:pos="1320"/>
              <w:tab w:val="right" w:leader="dot" w:pos="9016"/>
            </w:tabs>
            <w:rPr>
              <w:noProof/>
              <w:lang w:val="en-US"/>
            </w:rPr>
          </w:pPr>
          <w:hyperlink w:anchor="_Toc29203168" w:history="1">
            <w:r w:rsidRPr="007D3E05">
              <w:rPr>
                <w:rStyle w:val="Hyperlink"/>
                <w:noProof/>
              </w:rPr>
              <w:t>4.2.2</w:t>
            </w:r>
            <w:r>
              <w:rPr>
                <w:noProof/>
                <w:lang w:val="en-US"/>
              </w:rPr>
              <w:tab/>
            </w:r>
            <w:r w:rsidRPr="007D3E05">
              <w:rPr>
                <w:rStyle w:val="Hyperlink"/>
                <w:noProof/>
              </w:rPr>
              <w:t>Data Quality Pane</w:t>
            </w:r>
            <w:r>
              <w:rPr>
                <w:noProof/>
                <w:webHidden/>
              </w:rPr>
              <w:tab/>
            </w:r>
            <w:r>
              <w:rPr>
                <w:noProof/>
                <w:webHidden/>
              </w:rPr>
              <w:fldChar w:fldCharType="begin"/>
            </w:r>
            <w:r>
              <w:rPr>
                <w:noProof/>
                <w:webHidden/>
              </w:rPr>
              <w:instrText xml:space="preserve"> PAGEREF _Toc29203168 \h </w:instrText>
            </w:r>
            <w:r>
              <w:rPr>
                <w:noProof/>
                <w:webHidden/>
              </w:rPr>
            </w:r>
            <w:r>
              <w:rPr>
                <w:noProof/>
                <w:webHidden/>
              </w:rPr>
              <w:fldChar w:fldCharType="separate"/>
            </w:r>
            <w:r w:rsidR="00C011AA">
              <w:rPr>
                <w:noProof/>
                <w:webHidden/>
              </w:rPr>
              <w:t>5</w:t>
            </w:r>
            <w:r>
              <w:rPr>
                <w:noProof/>
                <w:webHidden/>
              </w:rPr>
              <w:fldChar w:fldCharType="end"/>
            </w:r>
          </w:hyperlink>
        </w:p>
        <w:p w14:paraId="10E9FE55" w14:textId="77777777" w:rsidR="00565CEC" w:rsidRDefault="00565CEC">
          <w:pPr>
            <w:pStyle w:val="TOC3"/>
            <w:tabs>
              <w:tab w:val="left" w:pos="1320"/>
              <w:tab w:val="right" w:leader="dot" w:pos="9016"/>
            </w:tabs>
            <w:rPr>
              <w:noProof/>
              <w:lang w:val="en-US"/>
            </w:rPr>
          </w:pPr>
          <w:hyperlink w:anchor="_Toc29203169" w:history="1">
            <w:r w:rsidRPr="007D3E05">
              <w:rPr>
                <w:rStyle w:val="Hyperlink"/>
                <w:noProof/>
              </w:rPr>
              <w:t>4.2.3</w:t>
            </w:r>
            <w:r>
              <w:rPr>
                <w:noProof/>
                <w:lang w:val="en-US"/>
              </w:rPr>
              <w:tab/>
            </w:r>
            <w:r w:rsidRPr="007D3E05">
              <w:rPr>
                <w:rStyle w:val="Hyperlink"/>
                <w:noProof/>
              </w:rPr>
              <w:t>QualCard: Default View</w:t>
            </w:r>
            <w:r>
              <w:rPr>
                <w:noProof/>
                <w:webHidden/>
              </w:rPr>
              <w:tab/>
            </w:r>
            <w:r>
              <w:rPr>
                <w:noProof/>
                <w:webHidden/>
              </w:rPr>
              <w:fldChar w:fldCharType="begin"/>
            </w:r>
            <w:r>
              <w:rPr>
                <w:noProof/>
                <w:webHidden/>
              </w:rPr>
              <w:instrText xml:space="preserve"> PAGEREF _Toc29203169 \h </w:instrText>
            </w:r>
            <w:r>
              <w:rPr>
                <w:noProof/>
                <w:webHidden/>
              </w:rPr>
            </w:r>
            <w:r>
              <w:rPr>
                <w:noProof/>
                <w:webHidden/>
              </w:rPr>
              <w:fldChar w:fldCharType="separate"/>
            </w:r>
            <w:r w:rsidR="00C011AA">
              <w:rPr>
                <w:noProof/>
                <w:webHidden/>
              </w:rPr>
              <w:t>6</w:t>
            </w:r>
            <w:r>
              <w:rPr>
                <w:noProof/>
                <w:webHidden/>
              </w:rPr>
              <w:fldChar w:fldCharType="end"/>
            </w:r>
          </w:hyperlink>
        </w:p>
        <w:p w14:paraId="7BCEBA9F" w14:textId="77777777" w:rsidR="00565CEC" w:rsidRDefault="00565CEC">
          <w:pPr>
            <w:pStyle w:val="TOC4"/>
            <w:tabs>
              <w:tab w:val="left" w:pos="1540"/>
              <w:tab w:val="right" w:leader="dot" w:pos="9016"/>
            </w:tabs>
            <w:rPr>
              <w:noProof/>
              <w:lang w:val="en-US"/>
            </w:rPr>
          </w:pPr>
          <w:hyperlink w:anchor="_Toc29203170" w:history="1">
            <w:r w:rsidRPr="007D3E05">
              <w:rPr>
                <w:rStyle w:val="Hyperlink"/>
                <w:noProof/>
              </w:rPr>
              <w:t>4.2.3.1</w:t>
            </w:r>
            <w:r>
              <w:rPr>
                <w:noProof/>
                <w:lang w:val="en-US"/>
              </w:rPr>
              <w:tab/>
            </w:r>
            <w:r w:rsidRPr="007D3E05">
              <w:rPr>
                <w:rStyle w:val="Hyperlink"/>
                <w:noProof/>
              </w:rPr>
              <w:t>Control Panel</w:t>
            </w:r>
            <w:r>
              <w:rPr>
                <w:noProof/>
                <w:webHidden/>
              </w:rPr>
              <w:tab/>
            </w:r>
            <w:r>
              <w:rPr>
                <w:noProof/>
                <w:webHidden/>
              </w:rPr>
              <w:fldChar w:fldCharType="begin"/>
            </w:r>
            <w:r>
              <w:rPr>
                <w:noProof/>
                <w:webHidden/>
              </w:rPr>
              <w:instrText xml:space="preserve"> PAGEREF _Toc29203170 \h </w:instrText>
            </w:r>
            <w:r>
              <w:rPr>
                <w:noProof/>
                <w:webHidden/>
              </w:rPr>
            </w:r>
            <w:r>
              <w:rPr>
                <w:noProof/>
                <w:webHidden/>
              </w:rPr>
              <w:fldChar w:fldCharType="separate"/>
            </w:r>
            <w:r w:rsidR="00C011AA">
              <w:rPr>
                <w:noProof/>
                <w:webHidden/>
              </w:rPr>
              <w:t>6</w:t>
            </w:r>
            <w:r>
              <w:rPr>
                <w:noProof/>
                <w:webHidden/>
              </w:rPr>
              <w:fldChar w:fldCharType="end"/>
            </w:r>
          </w:hyperlink>
        </w:p>
        <w:p w14:paraId="44DA6B5C" w14:textId="77777777" w:rsidR="00565CEC" w:rsidRDefault="00565CEC">
          <w:pPr>
            <w:pStyle w:val="TOC4"/>
            <w:tabs>
              <w:tab w:val="left" w:pos="1540"/>
              <w:tab w:val="right" w:leader="dot" w:pos="9016"/>
            </w:tabs>
            <w:rPr>
              <w:noProof/>
              <w:lang w:val="en-US"/>
            </w:rPr>
          </w:pPr>
          <w:hyperlink w:anchor="_Toc29203171" w:history="1">
            <w:r w:rsidRPr="007D3E05">
              <w:rPr>
                <w:rStyle w:val="Hyperlink"/>
                <w:noProof/>
              </w:rPr>
              <w:t>4.2.3.2</w:t>
            </w:r>
            <w:r>
              <w:rPr>
                <w:noProof/>
                <w:lang w:val="en-US"/>
              </w:rPr>
              <w:tab/>
            </w:r>
            <w:r w:rsidRPr="007D3E05">
              <w:rPr>
                <w:rStyle w:val="Hyperlink"/>
                <w:noProof/>
              </w:rPr>
              <w:t>Main View</w:t>
            </w:r>
            <w:r>
              <w:rPr>
                <w:noProof/>
                <w:webHidden/>
              </w:rPr>
              <w:tab/>
            </w:r>
            <w:r>
              <w:rPr>
                <w:noProof/>
                <w:webHidden/>
              </w:rPr>
              <w:fldChar w:fldCharType="begin"/>
            </w:r>
            <w:r>
              <w:rPr>
                <w:noProof/>
                <w:webHidden/>
              </w:rPr>
              <w:instrText xml:space="preserve"> PAGEREF _Toc29203171 \h </w:instrText>
            </w:r>
            <w:r>
              <w:rPr>
                <w:noProof/>
                <w:webHidden/>
              </w:rPr>
            </w:r>
            <w:r>
              <w:rPr>
                <w:noProof/>
                <w:webHidden/>
              </w:rPr>
              <w:fldChar w:fldCharType="separate"/>
            </w:r>
            <w:r w:rsidR="00C011AA">
              <w:rPr>
                <w:noProof/>
                <w:webHidden/>
              </w:rPr>
              <w:t>7</w:t>
            </w:r>
            <w:r>
              <w:rPr>
                <w:noProof/>
                <w:webHidden/>
              </w:rPr>
              <w:fldChar w:fldCharType="end"/>
            </w:r>
          </w:hyperlink>
        </w:p>
        <w:p w14:paraId="0A557D2B" w14:textId="77777777" w:rsidR="00565CEC" w:rsidRDefault="00565CEC">
          <w:pPr>
            <w:pStyle w:val="TOC5"/>
            <w:tabs>
              <w:tab w:val="right" w:leader="dot" w:pos="9016"/>
            </w:tabs>
            <w:rPr>
              <w:noProof/>
              <w:lang w:val="en-US"/>
            </w:rPr>
          </w:pPr>
          <w:hyperlink w:anchor="_Toc29203172" w:history="1">
            <w:r w:rsidRPr="007D3E05">
              <w:rPr>
                <w:rStyle w:val="Hyperlink"/>
                <w:noProof/>
              </w:rPr>
              <w:t>Visualization Design</w:t>
            </w:r>
            <w:r>
              <w:rPr>
                <w:noProof/>
                <w:webHidden/>
              </w:rPr>
              <w:tab/>
            </w:r>
            <w:r>
              <w:rPr>
                <w:noProof/>
                <w:webHidden/>
              </w:rPr>
              <w:fldChar w:fldCharType="begin"/>
            </w:r>
            <w:r>
              <w:rPr>
                <w:noProof/>
                <w:webHidden/>
              </w:rPr>
              <w:instrText xml:space="preserve"> PAGEREF _Toc29203172 \h </w:instrText>
            </w:r>
            <w:r>
              <w:rPr>
                <w:noProof/>
                <w:webHidden/>
              </w:rPr>
            </w:r>
            <w:r>
              <w:rPr>
                <w:noProof/>
                <w:webHidden/>
              </w:rPr>
              <w:fldChar w:fldCharType="separate"/>
            </w:r>
            <w:r w:rsidR="00C011AA">
              <w:rPr>
                <w:noProof/>
                <w:webHidden/>
              </w:rPr>
              <w:t>7</w:t>
            </w:r>
            <w:r>
              <w:rPr>
                <w:noProof/>
                <w:webHidden/>
              </w:rPr>
              <w:fldChar w:fldCharType="end"/>
            </w:r>
          </w:hyperlink>
        </w:p>
        <w:p w14:paraId="0CAF9ECF" w14:textId="77777777" w:rsidR="00565CEC" w:rsidRDefault="00565CEC">
          <w:pPr>
            <w:pStyle w:val="TOC6"/>
            <w:tabs>
              <w:tab w:val="right" w:leader="dot" w:pos="9016"/>
            </w:tabs>
            <w:rPr>
              <w:noProof/>
              <w:lang w:val="en-US"/>
            </w:rPr>
          </w:pPr>
          <w:hyperlink w:anchor="_Toc29203173" w:history="1">
            <w:r w:rsidRPr="007D3E05">
              <w:rPr>
                <w:rStyle w:val="Hyperlink"/>
                <w:noProof/>
              </w:rPr>
              <w:t>Mark types:</w:t>
            </w:r>
            <w:r>
              <w:rPr>
                <w:noProof/>
                <w:webHidden/>
              </w:rPr>
              <w:tab/>
            </w:r>
            <w:r>
              <w:rPr>
                <w:noProof/>
                <w:webHidden/>
              </w:rPr>
              <w:fldChar w:fldCharType="begin"/>
            </w:r>
            <w:r>
              <w:rPr>
                <w:noProof/>
                <w:webHidden/>
              </w:rPr>
              <w:instrText xml:space="preserve"> PAGEREF _Toc29203173 \h </w:instrText>
            </w:r>
            <w:r>
              <w:rPr>
                <w:noProof/>
                <w:webHidden/>
              </w:rPr>
            </w:r>
            <w:r>
              <w:rPr>
                <w:noProof/>
                <w:webHidden/>
              </w:rPr>
              <w:fldChar w:fldCharType="separate"/>
            </w:r>
            <w:r w:rsidR="00C011AA">
              <w:rPr>
                <w:noProof/>
                <w:webHidden/>
              </w:rPr>
              <w:t>7</w:t>
            </w:r>
            <w:r>
              <w:rPr>
                <w:noProof/>
                <w:webHidden/>
              </w:rPr>
              <w:fldChar w:fldCharType="end"/>
            </w:r>
          </w:hyperlink>
        </w:p>
        <w:p w14:paraId="486C29EA" w14:textId="77777777" w:rsidR="00565CEC" w:rsidRDefault="00565CEC">
          <w:pPr>
            <w:pStyle w:val="TOC6"/>
            <w:tabs>
              <w:tab w:val="right" w:leader="dot" w:pos="9016"/>
            </w:tabs>
            <w:rPr>
              <w:noProof/>
              <w:lang w:val="en-US"/>
            </w:rPr>
          </w:pPr>
          <w:hyperlink w:anchor="_Toc29203174" w:history="1">
            <w:r w:rsidRPr="007D3E05">
              <w:rPr>
                <w:rStyle w:val="Hyperlink"/>
                <w:noProof/>
              </w:rPr>
              <w:t>Axes:</w:t>
            </w:r>
            <w:r>
              <w:rPr>
                <w:noProof/>
                <w:webHidden/>
              </w:rPr>
              <w:tab/>
            </w:r>
            <w:r>
              <w:rPr>
                <w:noProof/>
                <w:webHidden/>
              </w:rPr>
              <w:fldChar w:fldCharType="begin"/>
            </w:r>
            <w:r>
              <w:rPr>
                <w:noProof/>
                <w:webHidden/>
              </w:rPr>
              <w:instrText xml:space="preserve"> PAGEREF _Toc29203174 \h </w:instrText>
            </w:r>
            <w:r>
              <w:rPr>
                <w:noProof/>
                <w:webHidden/>
              </w:rPr>
            </w:r>
            <w:r>
              <w:rPr>
                <w:noProof/>
                <w:webHidden/>
              </w:rPr>
              <w:fldChar w:fldCharType="separate"/>
            </w:r>
            <w:r w:rsidR="00C011AA">
              <w:rPr>
                <w:noProof/>
                <w:webHidden/>
              </w:rPr>
              <w:t>7</w:t>
            </w:r>
            <w:r>
              <w:rPr>
                <w:noProof/>
                <w:webHidden/>
              </w:rPr>
              <w:fldChar w:fldCharType="end"/>
            </w:r>
          </w:hyperlink>
        </w:p>
        <w:p w14:paraId="7890D11E" w14:textId="77777777" w:rsidR="00565CEC" w:rsidRDefault="00565CEC">
          <w:pPr>
            <w:pStyle w:val="TOC6"/>
            <w:tabs>
              <w:tab w:val="right" w:leader="dot" w:pos="9016"/>
            </w:tabs>
            <w:rPr>
              <w:noProof/>
              <w:lang w:val="en-US"/>
            </w:rPr>
          </w:pPr>
          <w:hyperlink w:anchor="_Toc29203175" w:history="1">
            <w:r w:rsidRPr="007D3E05">
              <w:rPr>
                <w:rStyle w:val="Hyperlink"/>
                <w:noProof/>
              </w:rPr>
              <w:t>Colour</w:t>
            </w:r>
            <w:r>
              <w:rPr>
                <w:noProof/>
                <w:webHidden/>
              </w:rPr>
              <w:tab/>
            </w:r>
            <w:r>
              <w:rPr>
                <w:noProof/>
                <w:webHidden/>
              </w:rPr>
              <w:fldChar w:fldCharType="begin"/>
            </w:r>
            <w:r>
              <w:rPr>
                <w:noProof/>
                <w:webHidden/>
              </w:rPr>
              <w:instrText xml:space="preserve"> PAGEREF _Toc29203175 \h </w:instrText>
            </w:r>
            <w:r>
              <w:rPr>
                <w:noProof/>
                <w:webHidden/>
              </w:rPr>
            </w:r>
            <w:r>
              <w:rPr>
                <w:noProof/>
                <w:webHidden/>
              </w:rPr>
              <w:fldChar w:fldCharType="separate"/>
            </w:r>
            <w:r w:rsidR="00C011AA">
              <w:rPr>
                <w:noProof/>
                <w:webHidden/>
              </w:rPr>
              <w:t>8</w:t>
            </w:r>
            <w:r>
              <w:rPr>
                <w:noProof/>
                <w:webHidden/>
              </w:rPr>
              <w:fldChar w:fldCharType="end"/>
            </w:r>
          </w:hyperlink>
        </w:p>
        <w:p w14:paraId="66B3674E" w14:textId="77777777" w:rsidR="00565CEC" w:rsidRDefault="00565CEC">
          <w:pPr>
            <w:pStyle w:val="TOC5"/>
            <w:tabs>
              <w:tab w:val="right" w:leader="dot" w:pos="9016"/>
            </w:tabs>
            <w:rPr>
              <w:noProof/>
              <w:lang w:val="en-US"/>
            </w:rPr>
          </w:pPr>
          <w:hyperlink w:anchor="_Toc29203176" w:history="1">
            <w:r w:rsidRPr="007D3E05">
              <w:rPr>
                <w:rStyle w:val="Hyperlink"/>
                <w:noProof/>
              </w:rPr>
              <w:t>Interaction Design</w:t>
            </w:r>
            <w:r>
              <w:rPr>
                <w:noProof/>
                <w:webHidden/>
              </w:rPr>
              <w:tab/>
            </w:r>
            <w:r>
              <w:rPr>
                <w:noProof/>
                <w:webHidden/>
              </w:rPr>
              <w:fldChar w:fldCharType="begin"/>
            </w:r>
            <w:r>
              <w:rPr>
                <w:noProof/>
                <w:webHidden/>
              </w:rPr>
              <w:instrText xml:space="preserve"> PAGEREF _Toc29203176 \h </w:instrText>
            </w:r>
            <w:r>
              <w:rPr>
                <w:noProof/>
                <w:webHidden/>
              </w:rPr>
            </w:r>
            <w:r>
              <w:rPr>
                <w:noProof/>
                <w:webHidden/>
              </w:rPr>
              <w:fldChar w:fldCharType="separate"/>
            </w:r>
            <w:r w:rsidR="00C011AA">
              <w:rPr>
                <w:noProof/>
                <w:webHidden/>
              </w:rPr>
              <w:t>8</w:t>
            </w:r>
            <w:r>
              <w:rPr>
                <w:noProof/>
                <w:webHidden/>
              </w:rPr>
              <w:fldChar w:fldCharType="end"/>
            </w:r>
          </w:hyperlink>
        </w:p>
        <w:p w14:paraId="0B8EFB79" w14:textId="77777777" w:rsidR="00565CEC" w:rsidRDefault="00565CEC">
          <w:pPr>
            <w:pStyle w:val="TOC6"/>
            <w:tabs>
              <w:tab w:val="right" w:leader="dot" w:pos="9016"/>
            </w:tabs>
            <w:rPr>
              <w:noProof/>
              <w:lang w:val="en-US"/>
            </w:rPr>
          </w:pPr>
          <w:hyperlink w:anchor="_Toc29203177" w:history="1">
            <w:r w:rsidRPr="007D3E05">
              <w:rPr>
                <w:rStyle w:val="Hyperlink"/>
                <w:noProof/>
              </w:rPr>
              <w:t>Selection</w:t>
            </w:r>
            <w:r>
              <w:rPr>
                <w:noProof/>
                <w:webHidden/>
              </w:rPr>
              <w:tab/>
            </w:r>
            <w:r>
              <w:rPr>
                <w:noProof/>
                <w:webHidden/>
              </w:rPr>
              <w:fldChar w:fldCharType="begin"/>
            </w:r>
            <w:r>
              <w:rPr>
                <w:noProof/>
                <w:webHidden/>
              </w:rPr>
              <w:instrText xml:space="preserve"> PAGEREF _Toc29203177 \h </w:instrText>
            </w:r>
            <w:r>
              <w:rPr>
                <w:noProof/>
                <w:webHidden/>
              </w:rPr>
            </w:r>
            <w:r>
              <w:rPr>
                <w:noProof/>
                <w:webHidden/>
              </w:rPr>
              <w:fldChar w:fldCharType="separate"/>
            </w:r>
            <w:r w:rsidR="00C011AA">
              <w:rPr>
                <w:noProof/>
                <w:webHidden/>
              </w:rPr>
              <w:t>8</w:t>
            </w:r>
            <w:r>
              <w:rPr>
                <w:noProof/>
                <w:webHidden/>
              </w:rPr>
              <w:fldChar w:fldCharType="end"/>
            </w:r>
          </w:hyperlink>
        </w:p>
        <w:p w14:paraId="07520629" w14:textId="77777777" w:rsidR="00565CEC" w:rsidRDefault="00565CEC">
          <w:pPr>
            <w:pStyle w:val="TOC3"/>
            <w:tabs>
              <w:tab w:val="left" w:pos="1320"/>
              <w:tab w:val="right" w:leader="dot" w:pos="9016"/>
            </w:tabs>
            <w:rPr>
              <w:noProof/>
              <w:lang w:val="en-US"/>
            </w:rPr>
          </w:pPr>
          <w:hyperlink w:anchor="_Toc29203178" w:history="1">
            <w:r w:rsidRPr="007D3E05">
              <w:rPr>
                <w:rStyle w:val="Hyperlink"/>
                <w:noProof/>
              </w:rPr>
              <w:t>4.2.4</w:t>
            </w:r>
            <w:r>
              <w:rPr>
                <w:noProof/>
                <w:lang w:val="en-US"/>
              </w:rPr>
              <w:tab/>
            </w:r>
            <w:r w:rsidRPr="007D3E05">
              <w:rPr>
                <w:rStyle w:val="Hyperlink"/>
                <w:noProof/>
              </w:rPr>
              <w:t>QualCard: Expanded View</w:t>
            </w:r>
            <w:r>
              <w:rPr>
                <w:noProof/>
                <w:webHidden/>
              </w:rPr>
              <w:tab/>
            </w:r>
            <w:r>
              <w:rPr>
                <w:noProof/>
                <w:webHidden/>
              </w:rPr>
              <w:fldChar w:fldCharType="begin"/>
            </w:r>
            <w:r>
              <w:rPr>
                <w:noProof/>
                <w:webHidden/>
              </w:rPr>
              <w:instrText xml:space="preserve"> PAGEREF _Toc29203178 \h </w:instrText>
            </w:r>
            <w:r>
              <w:rPr>
                <w:noProof/>
                <w:webHidden/>
              </w:rPr>
            </w:r>
            <w:r>
              <w:rPr>
                <w:noProof/>
                <w:webHidden/>
              </w:rPr>
              <w:fldChar w:fldCharType="separate"/>
            </w:r>
            <w:r w:rsidR="00C011AA">
              <w:rPr>
                <w:noProof/>
                <w:webHidden/>
              </w:rPr>
              <w:t>8</w:t>
            </w:r>
            <w:r>
              <w:rPr>
                <w:noProof/>
                <w:webHidden/>
              </w:rPr>
              <w:fldChar w:fldCharType="end"/>
            </w:r>
          </w:hyperlink>
        </w:p>
        <w:p w14:paraId="70C30505" w14:textId="77777777" w:rsidR="00565CEC" w:rsidRDefault="00565CEC">
          <w:pPr>
            <w:pStyle w:val="TOC3"/>
            <w:tabs>
              <w:tab w:val="left" w:pos="1320"/>
              <w:tab w:val="right" w:leader="dot" w:pos="9016"/>
            </w:tabs>
            <w:rPr>
              <w:noProof/>
              <w:lang w:val="en-US"/>
            </w:rPr>
          </w:pPr>
          <w:hyperlink w:anchor="_Toc29203179" w:history="1">
            <w:r w:rsidRPr="007D3E05">
              <w:rPr>
                <w:rStyle w:val="Hyperlink"/>
                <w:noProof/>
              </w:rPr>
              <w:t>4.2.5</w:t>
            </w:r>
            <w:r>
              <w:rPr>
                <w:noProof/>
                <w:lang w:val="en-US"/>
              </w:rPr>
              <w:tab/>
            </w:r>
            <w:r w:rsidRPr="007D3E05">
              <w:rPr>
                <w:rStyle w:val="Hyperlink"/>
                <w:noProof/>
              </w:rPr>
              <w:t>QualCard Sub-views</w:t>
            </w:r>
            <w:r>
              <w:rPr>
                <w:noProof/>
                <w:webHidden/>
              </w:rPr>
              <w:tab/>
            </w:r>
            <w:r>
              <w:rPr>
                <w:noProof/>
                <w:webHidden/>
              </w:rPr>
              <w:fldChar w:fldCharType="begin"/>
            </w:r>
            <w:r>
              <w:rPr>
                <w:noProof/>
                <w:webHidden/>
              </w:rPr>
              <w:instrText xml:space="preserve"> PAGEREF _Toc29203179 \h </w:instrText>
            </w:r>
            <w:r>
              <w:rPr>
                <w:noProof/>
                <w:webHidden/>
              </w:rPr>
            </w:r>
            <w:r>
              <w:rPr>
                <w:noProof/>
                <w:webHidden/>
              </w:rPr>
              <w:fldChar w:fldCharType="separate"/>
            </w:r>
            <w:r w:rsidR="00C011AA">
              <w:rPr>
                <w:noProof/>
                <w:webHidden/>
              </w:rPr>
              <w:t>10</w:t>
            </w:r>
            <w:r>
              <w:rPr>
                <w:noProof/>
                <w:webHidden/>
              </w:rPr>
              <w:fldChar w:fldCharType="end"/>
            </w:r>
          </w:hyperlink>
        </w:p>
        <w:p w14:paraId="04A47E84" w14:textId="77777777" w:rsidR="00565CEC" w:rsidRDefault="00565CEC">
          <w:pPr>
            <w:pStyle w:val="TOC4"/>
            <w:tabs>
              <w:tab w:val="left" w:pos="1540"/>
              <w:tab w:val="right" w:leader="dot" w:pos="9016"/>
            </w:tabs>
            <w:rPr>
              <w:noProof/>
              <w:lang w:val="en-US"/>
            </w:rPr>
          </w:pPr>
          <w:hyperlink w:anchor="_Toc29203180" w:history="1">
            <w:r w:rsidRPr="007D3E05">
              <w:rPr>
                <w:rStyle w:val="Hyperlink"/>
                <w:noProof/>
              </w:rPr>
              <w:t>4.2.5.1</w:t>
            </w:r>
            <w:r>
              <w:rPr>
                <w:noProof/>
                <w:lang w:val="en-US"/>
              </w:rPr>
              <w:tab/>
            </w:r>
            <w:r w:rsidRPr="007D3E05">
              <w:rPr>
                <w:rStyle w:val="Hyperlink"/>
                <w:noProof/>
              </w:rPr>
              <w:t>The Pie sub-view</w:t>
            </w:r>
            <w:r>
              <w:rPr>
                <w:noProof/>
                <w:webHidden/>
              </w:rPr>
              <w:tab/>
            </w:r>
            <w:r>
              <w:rPr>
                <w:noProof/>
                <w:webHidden/>
              </w:rPr>
              <w:fldChar w:fldCharType="begin"/>
            </w:r>
            <w:r>
              <w:rPr>
                <w:noProof/>
                <w:webHidden/>
              </w:rPr>
              <w:instrText xml:space="preserve"> PAGEREF _Toc29203180 \h </w:instrText>
            </w:r>
            <w:r>
              <w:rPr>
                <w:noProof/>
                <w:webHidden/>
              </w:rPr>
            </w:r>
            <w:r>
              <w:rPr>
                <w:noProof/>
                <w:webHidden/>
              </w:rPr>
              <w:fldChar w:fldCharType="separate"/>
            </w:r>
            <w:r w:rsidR="00C011AA">
              <w:rPr>
                <w:noProof/>
                <w:webHidden/>
              </w:rPr>
              <w:t>10</w:t>
            </w:r>
            <w:r>
              <w:rPr>
                <w:noProof/>
                <w:webHidden/>
              </w:rPr>
              <w:fldChar w:fldCharType="end"/>
            </w:r>
          </w:hyperlink>
        </w:p>
        <w:p w14:paraId="35963E6F" w14:textId="77777777" w:rsidR="00565CEC" w:rsidRDefault="00565CEC">
          <w:pPr>
            <w:pStyle w:val="TOC5"/>
            <w:tabs>
              <w:tab w:val="right" w:leader="dot" w:pos="9016"/>
            </w:tabs>
            <w:rPr>
              <w:noProof/>
              <w:lang w:val="en-US"/>
            </w:rPr>
          </w:pPr>
          <w:hyperlink w:anchor="_Toc29203181" w:history="1">
            <w:r w:rsidRPr="007D3E05">
              <w:rPr>
                <w:rStyle w:val="Hyperlink"/>
                <w:noProof/>
              </w:rPr>
              <w:t>GUI Customization</w:t>
            </w:r>
            <w:r>
              <w:rPr>
                <w:noProof/>
                <w:webHidden/>
              </w:rPr>
              <w:tab/>
            </w:r>
            <w:r>
              <w:rPr>
                <w:noProof/>
                <w:webHidden/>
              </w:rPr>
              <w:fldChar w:fldCharType="begin"/>
            </w:r>
            <w:r>
              <w:rPr>
                <w:noProof/>
                <w:webHidden/>
              </w:rPr>
              <w:instrText xml:space="preserve"> PAGEREF _Toc29203181 \h </w:instrText>
            </w:r>
            <w:r>
              <w:rPr>
                <w:noProof/>
                <w:webHidden/>
              </w:rPr>
            </w:r>
            <w:r>
              <w:rPr>
                <w:noProof/>
                <w:webHidden/>
              </w:rPr>
              <w:fldChar w:fldCharType="separate"/>
            </w:r>
            <w:r w:rsidR="00C011AA">
              <w:rPr>
                <w:noProof/>
                <w:webHidden/>
              </w:rPr>
              <w:t>10</w:t>
            </w:r>
            <w:r>
              <w:rPr>
                <w:noProof/>
                <w:webHidden/>
              </w:rPr>
              <w:fldChar w:fldCharType="end"/>
            </w:r>
          </w:hyperlink>
        </w:p>
        <w:p w14:paraId="5FE5EFCE" w14:textId="77777777" w:rsidR="00565CEC" w:rsidRDefault="00565CEC">
          <w:pPr>
            <w:pStyle w:val="TOC5"/>
            <w:tabs>
              <w:tab w:val="right" w:leader="dot" w:pos="9016"/>
            </w:tabs>
            <w:rPr>
              <w:noProof/>
              <w:lang w:val="en-US"/>
            </w:rPr>
          </w:pPr>
          <w:hyperlink w:anchor="_Toc29203182" w:history="1">
            <w:r w:rsidRPr="007D3E05">
              <w:rPr>
                <w:rStyle w:val="Hyperlink"/>
                <w:noProof/>
              </w:rPr>
              <w:t>Visualization Design</w:t>
            </w:r>
            <w:r>
              <w:rPr>
                <w:noProof/>
                <w:webHidden/>
              </w:rPr>
              <w:tab/>
            </w:r>
            <w:r>
              <w:rPr>
                <w:noProof/>
                <w:webHidden/>
              </w:rPr>
              <w:fldChar w:fldCharType="begin"/>
            </w:r>
            <w:r>
              <w:rPr>
                <w:noProof/>
                <w:webHidden/>
              </w:rPr>
              <w:instrText xml:space="preserve"> PAGEREF _Toc29203182 \h </w:instrText>
            </w:r>
            <w:r>
              <w:rPr>
                <w:noProof/>
                <w:webHidden/>
              </w:rPr>
            </w:r>
            <w:r>
              <w:rPr>
                <w:noProof/>
                <w:webHidden/>
              </w:rPr>
              <w:fldChar w:fldCharType="separate"/>
            </w:r>
            <w:r w:rsidR="00C011AA">
              <w:rPr>
                <w:noProof/>
                <w:webHidden/>
              </w:rPr>
              <w:t>12</w:t>
            </w:r>
            <w:r>
              <w:rPr>
                <w:noProof/>
                <w:webHidden/>
              </w:rPr>
              <w:fldChar w:fldCharType="end"/>
            </w:r>
          </w:hyperlink>
        </w:p>
        <w:p w14:paraId="132D969E" w14:textId="77777777" w:rsidR="00565CEC" w:rsidRDefault="00565CEC">
          <w:pPr>
            <w:pStyle w:val="TOC6"/>
            <w:tabs>
              <w:tab w:val="right" w:leader="dot" w:pos="9016"/>
            </w:tabs>
            <w:rPr>
              <w:noProof/>
              <w:lang w:val="en-US"/>
            </w:rPr>
          </w:pPr>
          <w:hyperlink w:anchor="_Toc29203183" w:history="1">
            <w:r w:rsidRPr="007D3E05">
              <w:rPr>
                <w:rStyle w:val="Hyperlink"/>
                <w:noProof/>
              </w:rPr>
              <w:t>Mark type</w:t>
            </w:r>
            <w:r>
              <w:rPr>
                <w:noProof/>
                <w:webHidden/>
              </w:rPr>
              <w:tab/>
            </w:r>
            <w:r>
              <w:rPr>
                <w:noProof/>
                <w:webHidden/>
              </w:rPr>
              <w:fldChar w:fldCharType="begin"/>
            </w:r>
            <w:r>
              <w:rPr>
                <w:noProof/>
                <w:webHidden/>
              </w:rPr>
              <w:instrText xml:space="preserve"> PAGEREF _Toc29203183 \h </w:instrText>
            </w:r>
            <w:r>
              <w:rPr>
                <w:noProof/>
                <w:webHidden/>
              </w:rPr>
            </w:r>
            <w:r>
              <w:rPr>
                <w:noProof/>
                <w:webHidden/>
              </w:rPr>
              <w:fldChar w:fldCharType="separate"/>
            </w:r>
            <w:r w:rsidR="00C011AA">
              <w:rPr>
                <w:noProof/>
                <w:webHidden/>
              </w:rPr>
              <w:t>12</w:t>
            </w:r>
            <w:r>
              <w:rPr>
                <w:noProof/>
                <w:webHidden/>
              </w:rPr>
              <w:fldChar w:fldCharType="end"/>
            </w:r>
          </w:hyperlink>
        </w:p>
        <w:p w14:paraId="56F7EAA3" w14:textId="77777777" w:rsidR="00565CEC" w:rsidRDefault="00565CEC">
          <w:pPr>
            <w:pStyle w:val="TOC6"/>
            <w:tabs>
              <w:tab w:val="right" w:leader="dot" w:pos="9016"/>
            </w:tabs>
            <w:rPr>
              <w:noProof/>
              <w:lang w:val="en-US"/>
            </w:rPr>
          </w:pPr>
          <w:hyperlink w:anchor="_Toc29203184" w:history="1">
            <w:r w:rsidRPr="007D3E05">
              <w:rPr>
                <w:rStyle w:val="Hyperlink"/>
                <w:noProof/>
              </w:rPr>
              <w:t>Axes</w:t>
            </w:r>
            <w:r>
              <w:rPr>
                <w:noProof/>
                <w:webHidden/>
              </w:rPr>
              <w:tab/>
            </w:r>
            <w:r>
              <w:rPr>
                <w:noProof/>
                <w:webHidden/>
              </w:rPr>
              <w:fldChar w:fldCharType="begin"/>
            </w:r>
            <w:r>
              <w:rPr>
                <w:noProof/>
                <w:webHidden/>
              </w:rPr>
              <w:instrText xml:space="preserve"> PAGEREF _Toc29203184 \h </w:instrText>
            </w:r>
            <w:r>
              <w:rPr>
                <w:noProof/>
                <w:webHidden/>
              </w:rPr>
            </w:r>
            <w:r>
              <w:rPr>
                <w:noProof/>
                <w:webHidden/>
              </w:rPr>
              <w:fldChar w:fldCharType="separate"/>
            </w:r>
            <w:r w:rsidR="00C011AA">
              <w:rPr>
                <w:noProof/>
                <w:webHidden/>
              </w:rPr>
              <w:t>12</w:t>
            </w:r>
            <w:r>
              <w:rPr>
                <w:noProof/>
                <w:webHidden/>
              </w:rPr>
              <w:fldChar w:fldCharType="end"/>
            </w:r>
          </w:hyperlink>
        </w:p>
        <w:p w14:paraId="7FF154BD" w14:textId="77777777" w:rsidR="00565CEC" w:rsidRDefault="00565CEC">
          <w:pPr>
            <w:pStyle w:val="TOC6"/>
            <w:tabs>
              <w:tab w:val="right" w:leader="dot" w:pos="9016"/>
            </w:tabs>
            <w:rPr>
              <w:noProof/>
              <w:lang w:val="en-US"/>
            </w:rPr>
          </w:pPr>
          <w:hyperlink w:anchor="_Toc29203185" w:history="1">
            <w:r w:rsidRPr="007D3E05">
              <w:rPr>
                <w:rStyle w:val="Hyperlink"/>
                <w:noProof/>
              </w:rPr>
              <w:t>Colour</w:t>
            </w:r>
            <w:r>
              <w:rPr>
                <w:noProof/>
                <w:webHidden/>
              </w:rPr>
              <w:tab/>
            </w:r>
            <w:r>
              <w:rPr>
                <w:noProof/>
                <w:webHidden/>
              </w:rPr>
              <w:fldChar w:fldCharType="begin"/>
            </w:r>
            <w:r>
              <w:rPr>
                <w:noProof/>
                <w:webHidden/>
              </w:rPr>
              <w:instrText xml:space="preserve"> PAGEREF _Toc29203185 \h </w:instrText>
            </w:r>
            <w:r>
              <w:rPr>
                <w:noProof/>
                <w:webHidden/>
              </w:rPr>
            </w:r>
            <w:r>
              <w:rPr>
                <w:noProof/>
                <w:webHidden/>
              </w:rPr>
              <w:fldChar w:fldCharType="separate"/>
            </w:r>
            <w:r w:rsidR="00C011AA">
              <w:rPr>
                <w:noProof/>
                <w:webHidden/>
              </w:rPr>
              <w:t>12</w:t>
            </w:r>
            <w:r>
              <w:rPr>
                <w:noProof/>
                <w:webHidden/>
              </w:rPr>
              <w:fldChar w:fldCharType="end"/>
            </w:r>
          </w:hyperlink>
        </w:p>
        <w:p w14:paraId="684CDB95" w14:textId="77777777" w:rsidR="00565CEC" w:rsidRDefault="00565CEC">
          <w:pPr>
            <w:pStyle w:val="TOC6"/>
            <w:tabs>
              <w:tab w:val="right" w:leader="dot" w:pos="9016"/>
            </w:tabs>
            <w:rPr>
              <w:noProof/>
              <w:lang w:val="en-US"/>
            </w:rPr>
          </w:pPr>
          <w:hyperlink w:anchor="_Toc29203186" w:history="1">
            <w:r w:rsidRPr="007D3E05">
              <w:rPr>
                <w:rStyle w:val="Hyperlink"/>
                <w:noProof/>
              </w:rPr>
              <w:t>Labels</w:t>
            </w:r>
            <w:r>
              <w:rPr>
                <w:noProof/>
                <w:webHidden/>
              </w:rPr>
              <w:tab/>
            </w:r>
            <w:r>
              <w:rPr>
                <w:noProof/>
                <w:webHidden/>
              </w:rPr>
              <w:fldChar w:fldCharType="begin"/>
            </w:r>
            <w:r>
              <w:rPr>
                <w:noProof/>
                <w:webHidden/>
              </w:rPr>
              <w:instrText xml:space="preserve"> PAGEREF _Toc29203186 \h </w:instrText>
            </w:r>
            <w:r>
              <w:rPr>
                <w:noProof/>
                <w:webHidden/>
              </w:rPr>
            </w:r>
            <w:r>
              <w:rPr>
                <w:noProof/>
                <w:webHidden/>
              </w:rPr>
              <w:fldChar w:fldCharType="separate"/>
            </w:r>
            <w:r w:rsidR="00C011AA">
              <w:rPr>
                <w:noProof/>
                <w:webHidden/>
              </w:rPr>
              <w:t>12</w:t>
            </w:r>
            <w:r>
              <w:rPr>
                <w:noProof/>
                <w:webHidden/>
              </w:rPr>
              <w:fldChar w:fldCharType="end"/>
            </w:r>
          </w:hyperlink>
        </w:p>
        <w:p w14:paraId="6790C5F5" w14:textId="77777777" w:rsidR="00565CEC" w:rsidRDefault="00565CEC">
          <w:pPr>
            <w:pStyle w:val="TOC5"/>
            <w:tabs>
              <w:tab w:val="right" w:leader="dot" w:pos="9016"/>
            </w:tabs>
            <w:rPr>
              <w:noProof/>
              <w:lang w:val="en-US"/>
            </w:rPr>
          </w:pPr>
          <w:hyperlink w:anchor="_Toc29203187" w:history="1">
            <w:r w:rsidRPr="007D3E05">
              <w:rPr>
                <w:rStyle w:val="Hyperlink"/>
                <w:noProof/>
              </w:rPr>
              <w:t>Interaction Design</w:t>
            </w:r>
            <w:r>
              <w:rPr>
                <w:noProof/>
                <w:webHidden/>
              </w:rPr>
              <w:tab/>
            </w:r>
            <w:r>
              <w:rPr>
                <w:noProof/>
                <w:webHidden/>
              </w:rPr>
              <w:fldChar w:fldCharType="begin"/>
            </w:r>
            <w:r>
              <w:rPr>
                <w:noProof/>
                <w:webHidden/>
              </w:rPr>
              <w:instrText xml:space="preserve"> PAGEREF _Toc29203187 \h </w:instrText>
            </w:r>
            <w:r>
              <w:rPr>
                <w:noProof/>
                <w:webHidden/>
              </w:rPr>
            </w:r>
            <w:r>
              <w:rPr>
                <w:noProof/>
                <w:webHidden/>
              </w:rPr>
              <w:fldChar w:fldCharType="separate"/>
            </w:r>
            <w:r w:rsidR="00C011AA">
              <w:rPr>
                <w:noProof/>
                <w:webHidden/>
              </w:rPr>
              <w:t>12</w:t>
            </w:r>
            <w:r>
              <w:rPr>
                <w:noProof/>
                <w:webHidden/>
              </w:rPr>
              <w:fldChar w:fldCharType="end"/>
            </w:r>
          </w:hyperlink>
        </w:p>
        <w:p w14:paraId="3807383F" w14:textId="77777777" w:rsidR="00565CEC" w:rsidRDefault="00565CEC">
          <w:pPr>
            <w:pStyle w:val="TOC6"/>
            <w:tabs>
              <w:tab w:val="right" w:leader="dot" w:pos="9016"/>
            </w:tabs>
            <w:rPr>
              <w:noProof/>
              <w:lang w:val="en-US"/>
            </w:rPr>
          </w:pPr>
          <w:hyperlink w:anchor="_Toc29203188" w:history="1">
            <w:r w:rsidRPr="007D3E05">
              <w:rPr>
                <w:rStyle w:val="Hyperlink"/>
                <w:noProof/>
              </w:rPr>
              <w:t>Mouse hover:</w:t>
            </w:r>
            <w:r>
              <w:rPr>
                <w:noProof/>
                <w:webHidden/>
              </w:rPr>
              <w:tab/>
            </w:r>
            <w:r>
              <w:rPr>
                <w:noProof/>
                <w:webHidden/>
              </w:rPr>
              <w:fldChar w:fldCharType="begin"/>
            </w:r>
            <w:r>
              <w:rPr>
                <w:noProof/>
                <w:webHidden/>
              </w:rPr>
              <w:instrText xml:space="preserve"> PAGEREF _Toc29203188 \h </w:instrText>
            </w:r>
            <w:r>
              <w:rPr>
                <w:noProof/>
                <w:webHidden/>
              </w:rPr>
            </w:r>
            <w:r>
              <w:rPr>
                <w:noProof/>
                <w:webHidden/>
              </w:rPr>
              <w:fldChar w:fldCharType="separate"/>
            </w:r>
            <w:r w:rsidR="00C011AA">
              <w:rPr>
                <w:noProof/>
                <w:webHidden/>
              </w:rPr>
              <w:t>13</w:t>
            </w:r>
            <w:r>
              <w:rPr>
                <w:noProof/>
                <w:webHidden/>
              </w:rPr>
              <w:fldChar w:fldCharType="end"/>
            </w:r>
          </w:hyperlink>
        </w:p>
        <w:p w14:paraId="0805A67A" w14:textId="77777777" w:rsidR="00565CEC" w:rsidRDefault="00565CEC">
          <w:pPr>
            <w:pStyle w:val="TOC6"/>
            <w:tabs>
              <w:tab w:val="right" w:leader="dot" w:pos="9016"/>
            </w:tabs>
            <w:rPr>
              <w:noProof/>
              <w:lang w:val="en-US"/>
            </w:rPr>
          </w:pPr>
          <w:hyperlink w:anchor="_Toc29203189" w:history="1">
            <w:r w:rsidRPr="007D3E05">
              <w:rPr>
                <w:rStyle w:val="Hyperlink"/>
                <w:noProof/>
              </w:rPr>
              <w:t>Mouse selection:</w:t>
            </w:r>
            <w:r>
              <w:rPr>
                <w:noProof/>
                <w:webHidden/>
              </w:rPr>
              <w:tab/>
            </w:r>
            <w:r>
              <w:rPr>
                <w:noProof/>
                <w:webHidden/>
              </w:rPr>
              <w:fldChar w:fldCharType="begin"/>
            </w:r>
            <w:r>
              <w:rPr>
                <w:noProof/>
                <w:webHidden/>
              </w:rPr>
              <w:instrText xml:space="preserve"> PAGEREF _Toc29203189 \h </w:instrText>
            </w:r>
            <w:r>
              <w:rPr>
                <w:noProof/>
                <w:webHidden/>
              </w:rPr>
            </w:r>
            <w:r>
              <w:rPr>
                <w:noProof/>
                <w:webHidden/>
              </w:rPr>
              <w:fldChar w:fldCharType="separate"/>
            </w:r>
            <w:r w:rsidR="00C011AA">
              <w:rPr>
                <w:noProof/>
                <w:webHidden/>
              </w:rPr>
              <w:t>13</w:t>
            </w:r>
            <w:r>
              <w:rPr>
                <w:noProof/>
                <w:webHidden/>
              </w:rPr>
              <w:fldChar w:fldCharType="end"/>
            </w:r>
          </w:hyperlink>
        </w:p>
        <w:p w14:paraId="5BD044C6" w14:textId="77777777" w:rsidR="00565CEC" w:rsidRDefault="00565CEC">
          <w:pPr>
            <w:pStyle w:val="TOC4"/>
            <w:tabs>
              <w:tab w:val="left" w:pos="1540"/>
              <w:tab w:val="right" w:leader="dot" w:pos="9016"/>
            </w:tabs>
            <w:rPr>
              <w:noProof/>
              <w:lang w:val="en-US"/>
            </w:rPr>
          </w:pPr>
          <w:hyperlink w:anchor="_Toc29203190" w:history="1">
            <w:r w:rsidRPr="007D3E05">
              <w:rPr>
                <w:rStyle w:val="Hyperlink"/>
                <w:noProof/>
              </w:rPr>
              <w:t>4.2.5.2</w:t>
            </w:r>
            <w:r>
              <w:rPr>
                <w:noProof/>
                <w:lang w:val="en-US"/>
              </w:rPr>
              <w:tab/>
            </w:r>
            <w:r w:rsidRPr="007D3E05">
              <w:rPr>
                <w:rStyle w:val="Hyperlink"/>
                <w:noProof/>
              </w:rPr>
              <w:t>The Bar sub-view</w:t>
            </w:r>
            <w:r>
              <w:rPr>
                <w:noProof/>
                <w:webHidden/>
              </w:rPr>
              <w:tab/>
            </w:r>
            <w:r>
              <w:rPr>
                <w:noProof/>
                <w:webHidden/>
              </w:rPr>
              <w:fldChar w:fldCharType="begin"/>
            </w:r>
            <w:r>
              <w:rPr>
                <w:noProof/>
                <w:webHidden/>
              </w:rPr>
              <w:instrText xml:space="preserve"> PAGEREF _Toc29203190 \h </w:instrText>
            </w:r>
            <w:r>
              <w:rPr>
                <w:noProof/>
                <w:webHidden/>
              </w:rPr>
            </w:r>
            <w:r>
              <w:rPr>
                <w:noProof/>
                <w:webHidden/>
              </w:rPr>
              <w:fldChar w:fldCharType="separate"/>
            </w:r>
            <w:r w:rsidR="00C011AA">
              <w:rPr>
                <w:noProof/>
                <w:webHidden/>
              </w:rPr>
              <w:t>15</w:t>
            </w:r>
            <w:r>
              <w:rPr>
                <w:noProof/>
                <w:webHidden/>
              </w:rPr>
              <w:fldChar w:fldCharType="end"/>
            </w:r>
          </w:hyperlink>
        </w:p>
        <w:p w14:paraId="5FEB5172" w14:textId="77777777" w:rsidR="00565CEC" w:rsidRDefault="00565CEC">
          <w:pPr>
            <w:pStyle w:val="TOC5"/>
            <w:tabs>
              <w:tab w:val="right" w:leader="dot" w:pos="9016"/>
            </w:tabs>
            <w:rPr>
              <w:noProof/>
              <w:lang w:val="en-US"/>
            </w:rPr>
          </w:pPr>
          <w:hyperlink w:anchor="_Toc29203191" w:history="1">
            <w:r w:rsidRPr="007D3E05">
              <w:rPr>
                <w:rStyle w:val="Hyperlink"/>
                <w:noProof/>
              </w:rPr>
              <w:t>GUI Customization</w:t>
            </w:r>
            <w:r>
              <w:rPr>
                <w:noProof/>
                <w:webHidden/>
              </w:rPr>
              <w:tab/>
            </w:r>
            <w:r>
              <w:rPr>
                <w:noProof/>
                <w:webHidden/>
              </w:rPr>
              <w:fldChar w:fldCharType="begin"/>
            </w:r>
            <w:r>
              <w:rPr>
                <w:noProof/>
                <w:webHidden/>
              </w:rPr>
              <w:instrText xml:space="preserve"> PAGEREF _Toc29203191 \h </w:instrText>
            </w:r>
            <w:r>
              <w:rPr>
                <w:noProof/>
                <w:webHidden/>
              </w:rPr>
            </w:r>
            <w:r>
              <w:rPr>
                <w:noProof/>
                <w:webHidden/>
              </w:rPr>
              <w:fldChar w:fldCharType="separate"/>
            </w:r>
            <w:r w:rsidR="00C011AA">
              <w:rPr>
                <w:noProof/>
                <w:webHidden/>
              </w:rPr>
              <w:t>15</w:t>
            </w:r>
            <w:r>
              <w:rPr>
                <w:noProof/>
                <w:webHidden/>
              </w:rPr>
              <w:fldChar w:fldCharType="end"/>
            </w:r>
          </w:hyperlink>
        </w:p>
        <w:p w14:paraId="61A0635F" w14:textId="77777777" w:rsidR="00565CEC" w:rsidRDefault="00565CEC">
          <w:pPr>
            <w:pStyle w:val="TOC5"/>
            <w:tabs>
              <w:tab w:val="right" w:leader="dot" w:pos="9016"/>
            </w:tabs>
            <w:rPr>
              <w:noProof/>
              <w:lang w:val="en-US"/>
            </w:rPr>
          </w:pPr>
          <w:hyperlink w:anchor="_Toc29203192" w:history="1">
            <w:r w:rsidRPr="007D3E05">
              <w:rPr>
                <w:rStyle w:val="Hyperlink"/>
                <w:noProof/>
              </w:rPr>
              <w:t>Visualization Design</w:t>
            </w:r>
            <w:r>
              <w:rPr>
                <w:noProof/>
                <w:webHidden/>
              </w:rPr>
              <w:tab/>
            </w:r>
            <w:r>
              <w:rPr>
                <w:noProof/>
                <w:webHidden/>
              </w:rPr>
              <w:fldChar w:fldCharType="begin"/>
            </w:r>
            <w:r>
              <w:rPr>
                <w:noProof/>
                <w:webHidden/>
              </w:rPr>
              <w:instrText xml:space="preserve"> PAGEREF _Toc29203192 \h </w:instrText>
            </w:r>
            <w:r>
              <w:rPr>
                <w:noProof/>
                <w:webHidden/>
              </w:rPr>
            </w:r>
            <w:r>
              <w:rPr>
                <w:noProof/>
                <w:webHidden/>
              </w:rPr>
              <w:fldChar w:fldCharType="separate"/>
            </w:r>
            <w:r w:rsidR="00C011AA">
              <w:rPr>
                <w:noProof/>
                <w:webHidden/>
              </w:rPr>
              <w:t>16</w:t>
            </w:r>
            <w:r>
              <w:rPr>
                <w:noProof/>
                <w:webHidden/>
              </w:rPr>
              <w:fldChar w:fldCharType="end"/>
            </w:r>
          </w:hyperlink>
        </w:p>
        <w:p w14:paraId="61110EFF" w14:textId="77777777" w:rsidR="00565CEC" w:rsidRDefault="00565CEC">
          <w:pPr>
            <w:pStyle w:val="TOC6"/>
            <w:tabs>
              <w:tab w:val="right" w:leader="dot" w:pos="9016"/>
            </w:tabs>
            <w:rPr>
              <w:noProof/>
              <w:lang w:val="en-US"/>
            </w:rPr>
          </w:pPr>
          <w:hyperlink w:anchor="_Toc29203193" w:history="1">
            <w:r w:rsidRPr="007D3E05">
              <w:rPr>
                <w:rStyle w:val="Hyperlink"/>
                <w:noProof/>
              </w:rPr>
              <w:t>Mark type</w:t>
            </w:r>
            <w:r>
              <w:rPr>
                <w:noProof/>
                <w:webHidden/>
              </w:rPr>
              <w:tab/>
            </w:r>
            <w:r>
              <w:rPr>
                <w:noProof/>
                <w:webHidden/>
              </w:rPr>
              <w:fldChar w:fldCharType="begin"/>
            </w:r>
            <w:r>
              <w:rPr>
                <w:noProof/>
                <w:webHidden/>
              </w:rPr>
              <w:instrText xml:space="preserve"> PAGEREF _Toc29203193 \h </w:instrText>
            </w:r>
            <w:r>
              <w:rPr>
                <w:noProof/>
                <w:webHidden/>
              </w:rPr>
            </w:r>
            <w:r>
              <w:rPr>
                <w:noProof/>
                <w:webHidden/>
              </w:rPr>
              <w:fldChar w:fldCharType="separate"/>
            </w:r>
            <w:r w:rsidR="00C011AA">
              <w:rPr>
                <w:noProof/>
                <w:webHidden/>
              </w:rPr>
              <w:t>16</w:t>
            </w:r>
            <w:r>
              <w:rPr>
                <w:noProof/>
                <w:webHidden/>
              </w:rPr>
              <w:fldChar w:fldCharType="end"/>
            </w:r>
          </w:hyperlink>
        </w:p>
        <w:p w14:paraId="66794485" w14:textId="77777777" w:rsidR="00565CEC" w:rsidRDefault="00565CEC">
          <w:pPr>
            <w:pStyle w:val="TOC6"/>
            <w:tabs>
              <w:tab w:val="right" w:leader="dot" w:pos="9016"/>
            </w:tabs>
            <w:rPr>
              <w:noProof/>
              <w:lang w:val="en-US"/>
            </w:rPr>
          </w:pPr>
          <w:hyperlink w:anchor="_Toc29203194" w:history="1">
            <w:r w:rsidRPr="007D3E05">
              <w:rPr>
                <w:rStyle w:val="Hyperlink"/>
                <w:noProof/>
              </w:rPr>
              <w:t>Axes</w:t>
            </w:r>
            <w:r>
              <w:rPr>
                <w:noProof/>
                <w:webHidden/>
              </w:rPr>
              <w:tab/>
            </w:r>
            <w:r>
              <w:rPr>
                <w:noProof/>
                <w:webHidden/>
              </w:rPr>
              <w:fldChar w:fldCharType="begin"/>
            </w:r>
            <w:r>
              <w:rPr>
                <w:noProof/>
                <w:webHidden/>
              </w:rPr>
              <w:instrText xml:space="preserve"> PAGEREF _Toc29203194 \h </w:instrText>
            </w:r>
            <w:r>
              <w:rPr>
                <w:noProof/>
                <w:webHidden/>
              </w:rPr>
            </w:r>
            <w:r>
              <w:rPr>
                <w:noProof/>
                <w:webHidden/>
              </w:rPr>
              <w:fldChar w:fldCharType="separate"/>
            </w:r>
            <w:r w:rsidR="00C011AA">
              <w:rPr>
                <w:noProof/>
                <w:webHidden/>
              </w:rPr>
              <w:t>16</w:t>
            </w:r>
            <w:r>
              <w:rPr>
                <w:noProof/>
                <w:webHidden/>
              </w:rPr>
              <w:fldChar w:fldCharType="end"/>
            </w:r>
          </w:hyperlink>
        </w:p>
        <w:p w14:paraId="55469422" w14:textId="77777777" w:rsidR="00565CEC" w:rsidRDefault="00565CEC">
          <w:pPr>
            <w:pStyle w:val="TOC6"/>
            <w:tabs>
              <w:tab w:val="right" w:leader="dot" w:pos="9016"/>
            </w:tabs>
            <w:rPr>
              <w:noProof/>
              <w:lang w:val="en-US"/>
            </w:rPr>
          </w:pPr>
          <w:hyperlink w:anchor="_Toc29203195" w:history="1">
            <w:r w:rsidRPr="007D3E05">
              <w:rPr>
                <w:rStyle w:val="Hyperlink"/>
                <w:noProof/>
              </w:rPr>
              <w:t>Colour</w:t>
            </w:r>
            <w:r>
              <w:rPr>
                <w:noProof/>
                <w:webHidden/>
              </w:rPr>
              <w:tab/>
            </w:r>
            <w:r>
              <w:rPr>
                <w:noProof/>
                <w:webHidden/>
              </w:rPr>
              <w:fldChar w:fldCharType="begin"/>
            </w:r>
            <w:r>
              <w:rPr>
                <w:noProof/>
                <w:webHidden/>
              </w:rPr>
              <w:instrText xml:space="preserve"> PAGEREF _Toc29203195 \h </w:instrText>
            </w:r>
            <w:r>
              <w:rPr>
                <w:noProof/>
                <w:webHidden/>
              </w:rPr>
            </w:r>
            <w:r>
              <w:rPr>
                <w:noProof/>
                <w:webHidden/>
              </w:rPr>
              <w:fldChar w:fldCharType="separate"/>
            </w:r>
            <w:r w:rsidR="00C011AA">
              <w:rPr>
                <w:noProof/>
                <w:webHidden/>
              </w:rPr>
              <w:t>16</w:t>
            </w:r>
            <w:r>
              <w:rPr>
                <w:noProof/>
                <w:webHidden/>
              </w:rPr>
              <w:fldChar w:fldCharType="end"/>
            </w:r>
          </w:hyperlink>
        </w:p>
        <w:p w14:paraId="0FADB2D2" w14:textId="77777777" w:rsidR="00565CEC" w:rsidRDefault="00565CEC">
          <w:pPr>
            <w:pStyle w:val="TOC5"/>
            <w:tabs>
              <w:tab w:val="right" w:leader="dot" w:pos="9016"/>
            </w:tabs>
            <w:rPr>
              <w:noProof/>
              <w:lang w:val="en-US"/>
            </w:rPr>
          </w:pPr>
          <w:hyperlink w:anchor="_Toc29203196" w:history="1">
            <w:r w:rsidRPr="007D3E05">
              <w:rPr>
                <w:rStyle w:val="Hyperlink"/>
                <w:noProof/>
              </w:rPr>
              <w:t>Interaction Design</w:t>
            </w:r>
            <w:r>
              <w:rPr>
                <w:noProof/>
                <w:webHidden/>
              </w:rPr>
              <w:tab/>
            </w:r>
            <w:r>
              <w:rPr>
                <w:noProof/>
                <w:webHidden/>
              </w:rPr>
              <w:fldChar w:fldCharType="begin"/>
            </w:r>
            <w:r>
              <w:rPr>
                <w:noProof/>
                <w:webHidden/>
              </w:rPr>
              <w:instrText xml:space="preserve"> PAGEREF _Toc29203196 \h </w:instrText>
            </w:r>
            <w:r>
              <w:rPr>
                <w:noProof/>
                <w:webHidden/>
              </w:rPr>
            </w:r>
            <w:r>
              <w:rPr>
                <w:noProof/>
                <w:webHidden/>
              </w:rPr>
              <w:fldChar w:fldCharType="separate"/>
            </w:r>
            <w:r w:rsidR="00C011AA">
              <w:rPr>
                <w:noProof/>
                <w:webHidden/>
              </w:rPr>
              <w:t>16</w:t>
            </w:r>
            <w:r>
              <w:rPr>
                <w:noProof/>
                <w:webHidden/>
              </w:rPr>
              <w:fldChar w:fldCharType="end"/>
            </w:r>
          </w:hyperlink>
        </w:p>
        <w:p w14:paraId="15B1ED4C" w14:textId="77777777" w:rsidR="00565CEC" w:rsidRDefault="00565CEC">
          <w:pPr>
            <w:pStyle w:val="TOC6"/>
            <w:tabs>
              <w:tab w:val="right" w:leader="dot" w:pos="9016"/>
            </w:tabs>
            <w:rPr>
              <w:noProof/>
              <w:lang w:val="en-US"/>
            </w:rPr>
          </w:pPr>
          <w:hyperlink w:anchor="_Toc29203197" w:history="1">
            <w:r w:rsidRPr="007D3E05">
              <w:rPr>
                <w:rStyle w:val="Hyperlink"/>
                <w:noProof/>
              </w:rPr>
              <w:t>Mouse hover:</w:t>
            </w:r>
            <w:r>
              <w:rPr>
                <w:noProof/>
                <w:webHidden/>
              </w:rPr>
              <w:tab/>
            </w:r>
            <w:r>
              <w:rPr>
                <w:noProof/>
                <w:webHidden/>
              </w:rPr>
              <w:fldChar w:fldCharType="begin"/>
            </w:r>
            <w:r>
              <w:rPr>
                <w:noProof/>
                <w:webHidden/>
              </w:rPr>
              <w:instrText xml:space="preserve"> PAGEREF _Toc29203197 \h </w:instrText>
            </w:r>
            <w:r>
              <w:rPr>
                <w:noProof/>
                <w:webHidden/>
              </w:rPr>
            </w:r>
            <w:r>
              <w:rPr>
                <w:noProof/>
                <w:webHidden/>
              </w:rPr>
              <w:fldChar w:fldCharType="separate"/>
            </w:r>
            <w:r w:rsidR="00C011AA">
              <w:rPr>
                <w:noProof/>
                <w:webHidden/>
              </w:rPr>
              <w:t>16</w:t>
            </w:r>
            <w:r>
              <w:rPr>
                <w:noProof/>
                <w:webHidden/>
              </w:rPr>
              <w:fldChar w:fldCharType="end"/>
            </w:r>
          </w:hyperlink>
        </w:p>
        <w:p w14:paraId="65E92944" w14:textId="77777777" w:rsidR="00565CEC" w:rsidRDefault="00565CEC">
          <w:pPr>
            <w:pStyle w:val="TOC6"/>
            <w:tabs>
              <w:tab w:val="right" w:leader="dot" w:pos="9016"/>
            </w:tabs>
            <w:rPr>
              <w:noProof/>
              <w:lang w:val="en-US"/>
            </w:rPr>
          </w:pPr>
          <w:hyperlink w:anchor="_Toc29203198" w:history="1">
            <w:r w:rsidRPr="007D3E05">
              <w:rPr>
                <w:rStyle w:val="Hyperlink"/>
                <w:noProof/>
              </w:rPr>
              <w:t>Mouse selection:</w:t>
            </w:r>
            <w:r>
              <w:rPr>
                <w:noProof/>
                <w:webHidden/>
              </w:rPr>
              <w:tab/>
            </w:r>
            <w:r>
              <w:rPr>
                <w:noProof/>
                <w:webHidden/>
              </w:rPr>
              <w:fldChar w:fldCharType="begin"/>
            </w:r>
            <w:r>
              <w:rPr>
                <w:noProof/>
                <w:webHidden/>
              </w:rPr>
              <w:instrText xml:space="preserve"> PAGEREF _Toc29203198 \h </w:instrText>
            </w:r>
            <w:r>
              <w:rPr>
                <w:noProof/>
                <w:webHidden/>
              </w:rPr>
            </w:r>
            <w:r>
              <w:rPr>
                <w:noProof/>
                <w:webHidden/>
              </w:rPr>
              <w:fldChar w:fldCharType="separate"/>
            </w:r>
            <w:r w:rsidR="00C011AA">
              <w:rPr>
                <w:noProof/>
                <w:webHidden/>
              </w:rPr>
              <w:t>17</w:t>
            </w:r>
            <w:r>
              <w:rPr>
                <w:noProof/>
                <w:webHidden/>
              </w:rPr>
              <w:fldChar w:fldCharType="end"/>
            </w:r>
          </w:hyperlink>
        </w:p>
        <w:p w14:paraId="3CE0F96F" w14:textId="77777777" w:rsidR="00565CEC" w:rsidRDefault="00565CEC">
          <w:pPr>
            <w:pStyle w:val="TOC4"/>
            <w:tabs>
              <w:tab w:val="left" w:pos="1540"/>
              <w:tab w:val="right" w:leader="dot" w:pos="9016"/>
            </w:tabs>
            <w:rPr>
              <w:noProof/>
              <w:lang w:val="en-US"/>
            </w:rPr>
          </w:pPr>
          <w:hyperlink w:anchor="_Toc29203199" w:history="1">
            <w:r w:rsidRPr="007D3E05">
              <w:rPr>
                <w:rStyle w:val="Hyperlink"/>
                <w:noProof/>
              </w:rPr>
              <w:t>4.2.5.3</w:t>
            </w:r>
            <w:r>
              <w:rPr>
                <w:noProof/>
                <w:lang w:val="en-US"/>
              </w:rPr>
              <w:tab/>
            </w:r>
            <w:r w:rsidRPr="007D3E05">
              <w:rPr>
                <w:rStyle w:val="Hyperlink"/>
                <w:noProof/>
              </w:rPr>
              <w:t>The History sub-view</w:t>
            </w:r>
            <w:r>
              <w:rPr>
                <w:noProof/>
                <w:webHidden/>
              </w:rPr>
              <w:tab/>
            </w:r>
            <w:r>
              <w:rPr>
                <w:noProof/>
                <w:webHidden/>
              </w:rPr>
              <w:fldChar w:fldCharType="begin"/>
            </w:r>
            <w:r>
              <w:rPr>
                <w:noProof/>
                <w:webHidden/>
              </w:rPr>
              <w:instrText xml:space="preserve"> PAGEREF _Toc29203199 \h </w:instrText>
            </w:r>
            <w:r>
              <w:rPr>
                <w:noProof/>
                <w:webHidden/>
              </w:rPr>
            </w:r>
            <w:r>
              <w:rPr>
                <w:noProof/>
                <w:webHidden/>
              </w:rPr>
              <w:fldChar w:fldCharType="separate"/>
            </w:r>
            <w:r w:rsidR="00C011AA">
              <w:rPr>
                <w:noProof/>
                <w:webHidden/>
              </w:rPr>
              <w:t>17</w:t>
            </w:r>
            <w:r>
              <w:rPr>
                <w:noProof/>
                <w:webHidden/>
              </w:rPr>
              <w:fldChar w:fldCharType="end"/>
            </w:r>
          </w:hyperlink>
        </w:p>
        <w:p w14:paraId="1DCDE819" w14:textId="77777777" w:rsidR="00565CEC" w:rsidRDefault="00565CEC">
          <w:pPr>
            <w:pStyle w:val="TOC5"/>
            <w:tabs>
              <w:tab w:val="right" w:leader="dot" w:pos="9016"/>
            </w:tabs>
            <w:rPr>
              <w:noProof/>
              <w:lang w:val="en-US"/>
            </w:rPr>
          </w:pPr>
          <w:hyperlink w:anchor="_Toc29203200" w:history="1">
            <w:r w:rsidRPr="007D3E05">
              <w:rPr>
                <w:rStyle w:val="Hyperlink"/>
                <w:noProof/>
              </w:rPr>
              <w:t>Visualization Design</w:t>
            </w:r>
            <w:r>
              <w:rPr>
                <w:noProof/>
                <w:webHidden/>
              </w:rPr>
              <w:tab/>
            </w:r>
            <w:r>
              <w:rPr>
                <w:noProof/>
                <w:webHidden/>
              </w:rPr>
              <w:fldChar w:fldCharType="begin"/>
            </w:r>
            <w:r>
              <w:rPr>
                <w:noProof/>
                <w:webHidden/>
              </w:rPr>
              <w:instrText xml:space="preserve"> PAGEREF _Toc29203200 \h </w:instrText>
            </w:r>
            <w:r>
              <w:rPr>
                <w:noProof/>
                <w:webHidden/>
              </w:rPr>
            </w:r>
            <w:r>
              <w:rPr>
                <w:noProof/>
                <w:webHidden/>
              </w:rPr>
              <w:fldChar w:fldCharType="separate"/>
            </w:r>
            <w:r w:rsidR="00C011AA">
              <w:rPr>
                <w:noProof/>
                <w:webHidden/>
              </w:rPr>
              <w:t>17</w:t>
            </w:r>
            <w:r>
              <w:rPr>
                <w:noProof/>
                <w:webHidden/>
              </w:rPr>
              <w:fldChar w:fldCharType="end"/>
            </w:r>
          </w:hyperlink>
        </w:p>
        <w:p w14:paraId="7F4DD993" w14:textId="77777777" w:rsidR="00565CEC" w:rsidRDefault="00565CEC">
          <w:pPr>
            <w:pStyle w:val="TOC6"/>
            <w:tabs>
              <w:tab w:val="right" w:leader="dot" w:pos="9016"/>
            </w:tabs>
            <w:rPr>
              <w:noProof/>
              <w:lang w:val="en-US"/>
            </w:rPr>
          </w:pPr>
          <w:hyperlink w:anchor="_Toc29203201" w:history="1">
            <w:r w:rsidRPr="007D3E05">
              <w:rPr>
                <w:rStyle w:val="Hyperlink"/>
                <w:noProof/>
              </w:rPr>
              <w:t>Time Series View</w:t>
            </w:r>
            <w:r>
              <w:rPr>
                <w:noProof/>
                <w:webHidden/>
              </w:rPr>
              <w:tab/>
            </w:r>
            <w:r>
              <w:rPr>
                <w:noProof/>
                <w:webHidden/>
              </w:rPr>
              <w:fldChar w:fldCharType="begin"/>
            </w:r>
            <w:r>
              <w:rPr>
                <w:noProof/>
                <w:webHidden/>
              </w:rPr>
              <w:instrText xml:space="preserve"> PAGEREF _Toc29203201 \h </w:instrText>
            </w:r>
            <w:r>
              <w:rPr>
                <w:noProof/>
                <w:webHidden/>
              </w:rPr>
            </w:r>
            <w:r>
              <w:rPr>
                <w:noProof/>
                <w:webHidden/>
              </w:rPr>
              <w:fldChar w:fldCharType="separate"/>
            </w:r>
            <w:r w:rsidR="00C011AA">
              <w:rPr>
                <w:noProof/>
                <w:webHidden/>
              </w:rPr>
              <w:t>17</w:t>
            </w:r>
            <w:r>
              <w:rPr>
                <w:noProof/>
                <w:webHidden/>
              </w:rPr>
              <w:fldChar w:fldCharType="end"/>
            </w:r>
          </w:hyperlink>
        </w:p>
        <w:p w14:paraId="68A0DC14" w14:textId="77777777" w:rsidR="00565CEC" w:rsidRDefault="00565CEC">
          <w:pPr>
            <w:pStyle w:val="TOC6"/>
            <w:tabs>
              <w:tab w:val="right" w:leader="dot" w:pos="9016"/>
            </w:tabs>
            <w:rPr>
              <w:noProof/>
              <w:lang w:val="en-US"/>
            </w:rPr>
          </w:pPr>
          <w:hyperlink w:anchor="_Toc29203202" w:history="1">
            <w:r w:rsidRPr="007D3E05">
              <w:rPr>
                <w:rStyle w:val="Hyperlink"/>
                <w:noProof/>
              </w:rPr>
              <w:t>Small Multiples View</w:t>
            </w:r>
            <w:r>
              <w:rPr>
                <w:noProof/>
                <w:webHidden/>
              </w:rPr>
              <w:tab/>
            </w:r>
            <w:r>
              <w:rPr>
                <w:noProof/>
                <w:webHidden/>
              </w:rPr>
              <w:fldChar w:fldCharType="begin"/>
            </w:r>
            <w:r>
              <w:rPr>
                <w:noProof/>
                <w:webHidden/>
              </w:rPr>
              <w:instrText xml:space="preserve"> PAGEREF _Toc29203202 \h </w:instrText>
            </w:r>
            <w:r>
              <w:rPr>
                <w:noProof/>
                <w:webHidden/>
              </w:rPr>
            </w:r>
            <w:r>
              <w:rPr>
                <w:noProof/>
                <w:webHidden/>
              </w:rPr>
              <w:fldChar w:fldCharType="separate"/>
            </w:r>
            <w:r w:rsidR="00C011AA">
              <w:rPr>
                <w:noProof/>
                <w:webHidden/>
              </w:rPr>
              <w:t>17</w:t>
            </w:r>
            <w:r>
              <w:rPr>
                <w:noProof/>
                <w:webHidden/>
              </w:rPr>
              <w:fldChar w:fldCharType="end"/>
            </w:r>
          </w:hyperlink>
        </w:p>
        <w:p w14:paraId="7E27D8E2" w14:textId="77777777" w:rsidR="00565CEC" w:rsidRDefault="00565CEC">
          <w:pPr>
            <w:pStyle w:val="TOC5"/>
            <w:tabs>
              <w:tab w:val="right" w:leader="dot" w:pos="9016"/>
            </w:tabs>
            <w:rPr>
              <w:noProof/>
              <w:lang w:val="en-US"/>
            </w:rPr>
          </w:pPr>
          <w:hyperlink w:anchor="_Toc29203203" w:history="1">
            <w:r w:rsidRPr="007D3E05">
              <w:rPr>
                <w:rStyle w:val="Hyperlink"/>
                <w:noProof/>
              </w:rPr>
              <w:t>Interaction Design</w:t>
            </w:r>
            <w:r>
              <w:rPr>
                <w:noProof/>
                <w:webHidden/>
              </w:rPr>
              <w:tab/>
            </w:r>
            <w:r>
              <w:rPr>
                <w:noProof/>
                <w:webHidden/>
              </w:rPr>
              <w:fldChar w:fldCharType="begin"/>
            </w:r>
            <w:r>
              <w:rPr>
                <w:noProof/>
                <w:webHidden/>
              </w:rPr>
              <w:instrText xml:space="preserve"> PAGEREF _Toc29203203 \h </w:instrText>
            </w:r>
            <w:r>
              <w:rPr>
                <w:noProof/>
                <w:webHidden/>
              </w:rPr>
            </w:r>
            <w:r>
              <w:rPr>
                <w:noProof/>
                <w:webHidden/>
              </w:rPr>
              <w:fldChar w:fldCharType="separate"/>
            </w:r>
            <w:r w:rsidR="00C011AA">
              <w:rPr>
                <w:noProof/>
                <w:webHidden/>
              </w:rPr>
              <w:t>17</w:t>
            </w:r>
            <w:r>
              <w:rPr>
                <w:noProof/>
                <w:webHidden/>
              </w:rPr>
              <w:fldChar w:fldCharType="end"/>
            </w:r>
          </w:hyperlink>
        </w:p>
        <w:p w14:paraId="59B84C56" w14:textId="77777777" w:rsidR="00565CEC" w:rsidRDefault="00565CEC">
          <w:pPr>
            <w:pStyle w:val="TOC2"/>
            <w:tabs>
              <w:tab w:val="left" w:pos="880"/>
              <w:tab w:val="right" w:leader="dot" w:pos="9016"/>
            </w:tabs>
            <w:rPr>
              <w:noProof/>
              <w:lang w:val="en-US"/>
            </w:rPr>
          </w:pPr>
          <w:hyperlink w:anchor="_Toc29203204" w:history="1">
            <w:r w:rsidRPr="007D3E05">
              <w:rPr>
                <w:rStyle w:val="Hyperlink"/>
                <w:noProof/>
              </w:rPr>
              <w:t>4.3</w:t>
            </w:r>
            <w:r>
              <w:rPr>
                <w:noProof/>
                <w:lang w:val="en-US"/>
              </w:rPr>
              <w:tab/>
            </w:r>
            <w:r w:rsidRPr="007D3E05">
              <w:rPr>
                <w:rStyle w:val="Hyperlink"/>
                <w:noProof/>
              </w:rPr>
              <w:t>Tabular View</w:t>
            </w:r>
            <w:r>
              <w:rPr>
                <w:noProof/>
                <w:webHidden/>
              </w:rPr>
              <w:tab/>
            </w:r>
            <w:r>
              <w:rPr>
                <w:noProof/>
                <w:webHidden/>
              </w:rPr>
              <w:fldChar w:fldCharType="begin"/>
            </w:r>
            <w:r>
              <w:rPr>
                <w:noProof/>
                <w:webHidden/>
              </w:rPr>
              <w:instrText xml:space="preserve"> PAGEREF _Toc29203204 \h </w:instrText>
            </w:r>
            <w:r>
              <w:rPr>
                <w:noProof/>
                <w:webHidden/>
              </w:rPr>
            </w:r>
            <w:r>
              <w:rPr>
                <w:noProof/>
                <w:webHidden/>
              </w:rPr>
              <w:fldChar w:fldCharType="separate"/>
            </w:r>
            <w:r w:rsidR="00C011AA">
              <w:rPr>
                <w:noProof/>
                <w:webHidden/>
              </w:rPr>
              <w:t>18</w:t>
            </w:r>
            <w:r>
              <w:rPr>
                <w:noProof/>
                <w:webHidden/>
              </w:rPr>
              <w:fldChar w:fldCharType="end"/>
            </w:r>
          </w:hyperlink>
        </w:p>
        <w:p w14:paraId="0E55715D" w14:textId="77777777" w:rsidR="00565CEC" w:rsidRDefault="00565CEC">
          <w:pPr>
            <w:pStyle w:val="TOC2"/>
            <w:tabs>
              <w:tab w:val="left" w:pos="880"/>
              <w:tab w:val="right" w:leader="dot" w:pos="9016"/>
            </w:tabs>
            <w:rPr>
              <w:noProof/>
              <w:lang w:val="en-US"/>
            </w:rPr>
          </w:pPr>
          <w:hyperlink w:anchor="_Toc29203205" w:history="1">
            <w:r w:rsidRPr="007D3E05">
              <w:rPr>
                <w:rStyle w:val="Hyperlink"/>
                <w:noProof/>
              </w:rPr>
              <w:t>4.4</w:t>
            </w:r>
            <w:r>
              <w:rPr>
                <w:noProof/>
                <w:lang w:val="en-US"/>
              </w:rPr>
              <w:tab/>
            </w:r>
            <w:r w:rsidRPr="007D3E05">
              <w:rPr>
                <w:rStyle w:val="Hyperlink"/>
                <w:noProof/>
              </w:rPr>
              <w:t>Data Exports</w:t>
            </w:r>
            <w:r>
              <w:rPr>
                <w:noProof/>
                <w:webHidden/>
              </w:rPr>
              <w:tab/>
            </w:r>
            <w:r>
              <w:rPr>
                <w:noProof/>
                <w:webHidden/>
              </w:rPr>
              <w:fldChar w:fldCharType="begin"/>
            </w:r>
            <w:r>
              <w:rPr>
                <w:noProof/>
                <w:webHidden/>
              </w:rPr>
              <w:instrText xml:space="preserve"> PAGEREF _Toc29203205 \h </w:instrText>
            </w:r>
            <w:r>
              <w:rPr>
                <w:noProof/>
                <w:webHidden/>
              </w:rPr>
            </w:r>
            <w:r>
              <w:rPr>
                <w:noProof/>
                <w:webHidden/>
              </w:rPr>
              <w:fldChar w:fldCharType="separate"/>
            </w:r>
            <w:r w:rsidR="00C011AA">
              <w:rPr>
                <w:noProof/>
                <w:webHidden/>
              </w:rPr>
              <w:t>18</w:t>
            </w:r>
            <w:r>
              <w:rPr>
                <w:noProof/>
                <w:webHidden/>
              </w:rPr>
              <w:fldChar w:fldCharType="end"/>
            </w:r>
          </w:hyperlink>
        </w:p>
        <w:p w14:paraId="7EEAA265" w14:textId="77777777" w:rsidR="00565CEC" w:rsidRDefault="00565CEC">
          <w:pPr>
            <w:pStyle w:val="TOC3"/>
            <w:tabs>
              <w:tab w:val="left" w:pos="1320"/>
              <w:tab w:val="right" w:leader="dot" w:pos="9016"/>
            </w:tabs>
            <w:rPr>
              <w:noProof/>
              <w:lang w:val="en-US"/>
            </w:rPr>
          </w:pPr>
          <w:hyperlink w:anchor="_Toc29203206" w:history="1">
            <w:r w:rsidRPr="007D3E05">
              <w:rPr>
                <w:rStyle w:val="Hyperlink"/>
                <w:noProof/>
              </w:rPr>
              <w:t>4.4.1</w:t>
            </w:r>
            <w:r>
              <w:rPr>
                <w:noProof/>
                <w:lang w:val="en-US"/>
              </w:rPr>
              <w:tab/>
            </w:r>
            <w:r w:rsidRPr="007D3E05">
              <w:rPr>
                <w:rStyle w:val="Hyperlink"/>
                <w:noProof/>
              </w:rPr>
              <w:t>Exporting Raw Data</w:t>
            </w:r>
            <w:r>
              <w:rPr>
                <w:noProof/>
                <w:webHidden/>
              </w:rPr>
              <w:tab/>
            </w:r>
            <w:r>
              <w:rPr>
                <w:noProof/>
                <w:webHidden/>
              </w:rPr>
              <w:fldChar w:fldCharType="begin"/>
            </w:r>
            <w:r>
              <w:rPr>
                <w:noProof/>
                <w:webHidden/>
              </w:rPr>
              <w:instrText xml:space="preserve"> PAGEREF _Toc29203206 \h </w:instrText>
            </w:r>
            <w:r>
              <w:rPr>
                <w:noProof/>
                <w:webHidden/>
              </w:rPr>
            </w:r>
            <w:r>
              <w:rPr>
                <w:noProof/>
                <w:webHidden/>
              </w:rPr>
              <w:fldChar w:fldCharType="separate"/>
            </w:r>
            <w:r w:rsidR="00C011AA">
              <w:rPr>
                <w:noProof/>
                <w:webHidden/>
              </w:rPr>
              <w:t>19</w:t>
            </w:r>
            <w:r>
              <w:rPr>
                <w:noProof/>
                <w:webHidden/>
              </w:rPr>
              <w:fldChar w:fldCharType="end"/>
            </w:r>
          </w:hyperlink>
        </w:p>
        <w:p w14:paraId="0A6503F1" w14:textId="77777777" w:rsidR="00565CEC" w:rsidRDefault="00565CEC">
          <w:pPr>
            <w:pStyle w:val="TOC3"/>
            <w:tabs>
              <w:tab w:val="left" w:pos="1320"/>
              <w:tab w:val="right" w:leader="dot" w:pos="9016"/>
            </w:tabs>
            <w:rPr>
              <w:noProof/>
              <w:lang w:val="en-US"/>
            </w:rPr>
          </w:pPr>
          <w:hyperlink w:anchor="_Toc29203207" w:history="1">
            <w:r w:rsidRPr="007D3E05">
              <w:rPr>
                <w:rStyle w:val="Hyperlink"/>
                <w:noProof/>
              </w:rPr>
              <w:t>4.4.2</w:t>
            </w:r>
            <w:r>
              <w:rPr>
                <w:noProof/>
                <w:lang w:val="en-US"/>
              </w:rPr>
              <w:tab/>
            </w:r>
            <w:r w:rsidRPr="007D3E05">
              <w:rPr>
                <w:rStyle w:val="Hyperlink"/>
                <w:noProof/>
              </w:rPr>
              <w:t>Exporting Visualizations</w:t>
            </w:r>
            <w:r>
              <w:rPr>
                <w:noProof/>
                <w:webHidden/>
              </w:rPr>
              <w:tab/>
            </w:r>
            <w:r>
              <w:rPr>
                <w:noProof/>
                <w:webHidden/>
              </w:rPr>
              <w:fldChar w:fldCharType="begin"/>
            </w:r>
            <w:r>
              <w:rPr>
                <w:noProof/>
                <w:webHidden/>
              </w:rPr>
              <w:instrText xml:space="preserve"> PAGEREF _Toc29203207 \h </w:instrText>
            </w:r>
            <w:r>
              <w:rPr>
                <w:noProof/>
                <w:webHidden/>
              </w:rPr>
            </w:r>
            <w:r>
              <w:rPr>
                <w:noProof/>
                <w:webHidden/>
              </w:rPr>
              <w:fldChar w:fldCharType="separate"/>
            </w:r>
            <w:r w:rsidR="00C011AA">
              <w:rPr>
                <w:noProof/>
                <w:webHidden/>
              </w:rPr>
              <w:t>19</w:t>
            </w:r>
            <w:r>
              <w:rPr>
                <w:noProof/>
                <w:webHidden/>
              </w:rPr>
              <w:fldChar w:fldCharType="end"/>
            </w:r>
          </w:hyperlink>
        </w:p>
        <w:p w14:paraId="6054E2C8" w14:textId="77777777" w:rsidR="00565CEC" w:rsidRDefault="00565CEC">
          <w:pPr>
            <w:pStyle w:val="TOC1"/>
            <w:tabs>
              <w:tab w:val="left" w:pos="440"/>
              <w:tab w:val="right" w:leader="dot" w:pos="9016"/>
            </w:tabs>
            <w:rPr>
              <w:noProof/>
              <w:lang w:val="en-US"/>
            </w:rPr>
          </w:pPr>
          <w:hyperlink w:anchor="_Toc29203208" w:history="1">
            <w:r w:rsidRPr="007D3E05">
              <w:rPr>
                <w:rStyle w:val="Hyperlink"/>
                <w:noProof/>
              </w:rPr>
              <w:t>5</w:t>
            </w:r>
            <w:r>
              <w:rPr>
                <w:noProof/>
                <w:lang w:val="en-US"/>
              </w:rPr>
              <w:tab/>
            </w:r>
            <w:r w:rsidRPr="007D3E05">
              <w:rPr>
                <w:rStyle w:val="Hyperlink"/>
                <w:noProof/>
              </w:rPr>
              <w:t>Backend and API</w:t>
            </w:r>
            <w:r>
              <w:rPr>
                <w:noProof/>
                <w:webHidden/>
              </w:rPr>
              <w:tab/>
            </w:r>
            <w:r>
              <w:rPr>
                <w:noProof/>
                <w:webHidden/>
              </w:rPr>
              <w:fldChar w:fldCharType="begin"/>
            </w:r>
            <w:r>
              <w:rPr>
                <w:noProof/>
                <w:webHidden/>
              </w:rPr>
              <w:instrText xml:space="preserve"> PAGEREF _Toc29203208 \h </w:instrText>
            </w:r>
            <w:r>
              <w:rPr>
                <w:noProof/>
                <w:webHidden/>
              </w:rPr>
            </w:r>
            <w:r>
              <w:rPr>
                <w:noProof/>
                <w:webHidden/>
              </w:rPr>
              <w:fldChar w:fldCharType="separate"/>
            </w:r>
            <w:r w:rsidR="00C011AA">
              <w:rPr>
                <w:noProof/>
                <w:webHidden/>
              </w:rPr>
              <w:t>19</w:t>
            </w:r>
            <w:r>
              <w:rPr>
                <w:noProof/>
                <w:webHidden/>
              </w:rPr>
              <w:fldChar w:fldCharType="end"/>
            </w:r>
          </w:hyperlink>
        </w:p>
        <w:p w14:paraId="338CEF45" w14:textId="77777777" w:rsidR="00565CEC" w:rsidRDefault="00565CEC">
          <w:pPr>
            <w:pStyle w:val="TOC2"/>
            <w:tabs>
              <w:tab w:val="left" w:pos="880"/>
              <w:tab w:val="right" w:leader="dot" w:pos="9016"/>
            </w:tabs>
            <w:rPr>
              <w:noProof/>
              <w:lang w:val="en-US"/>
            </w:rPr>
          </w:pPr>
          <w:hyperlink w:anchor="_Toc29203209" w:history="1">
            <w:r w:rsidRPr="007D3E05">
              <w:rPr>
                <w:rStyle w:val="Hyperlink"/>
                <w:noProof/>
              </w:rPr>
              <w:t>5.1</w:t>
            </w:r>
            <w:r>
              <w:rPr>
                <w:noProof/>
                <w:lang w:val="en-US"/>
              </w:rPr>
              <w:tab/>
            </w:r>
            <w:r w:rsidRPr="007D3E05">
              <w:rPr>
                <w:rStyle w:val="Hyperlink"/>
                <w:noProof/>
              </w:rPr>
              <w:t>Preparing Data and Metadata</w:t>
            </w:r>
            <w:r>
              <w:rPr>
                <w:noProof/>
                <w:webHidden/>
              </w:rPr>
              <w:tab/>
            </w:r>
            <w:r>
              <w:rPr>
                <w:noProof/>
                <w:webHidden/>
              </w:rPr>
              <w:fldChar w:fldCharType="begin"/>
            </w:r>
            <w:r>
              <w:rPr>
                <w:noProof/>
                <w:webHidden/>
              </w:rPr>
              <w:instrText xml:space="preserve"> PAGEREF _Toc29203209 \h </w:instrText>
            </w:r>
            <w:r>
              <w:rPr>
                <w:noProof/>
                <w:webHidden/>
              </w:rPr>
            </w:r>
            <w:r>
              <w:rPr>
                <w:noProof/>
                <w:webHidden/>
              </w:rPr>
              <w:fldChar w:fldCharType="separate"/>
            </w:r>
            <w:r w:rsidR="00C011AA">
              <w:rPr>
                <w:noProof/>
                <w:webHidden/>
              </w:rPr>
              <w:t>19</w:t>
            </w:r>
            <w:r>
              <w:rPr>
                <w:noProof/>
                <w:webHidden/>
              </w:rPr>
              <w:fldChar w:fldCharType="end"/>
            </w:r>
          </w:hyperlink>
        </w:p>
        <w:p w14:paraId="40C3F106" w14:textId="77777777" w:rsidR="00565CEC" w:rsidRDefault="00565CEC">
          <w:pPr>
            <w:pStyle w:val="TOC3"/>
            <w:tabs>
              <w:tab w:val="left" w:pos="1320"/>
              <w:tab w:val="right" w:leader="dot" w:pos="9016"/>
            </w:tabs>
            <w:rPr>
              <w:noProof/>
              <w:lang w:val="en-US"/>
            </w:rPr>
          </w:pPr>
          <w:hyperlink w:anchor="_Toc29203210" w:history="1">
            <w:r w:rsidRPr="007D3E05">
              <w:rPr>
                <w:rStyle w:val="Hyperlink"/>
                <w:noProof/>
              </w:rPr>
              <w:t>5.1.1</w:t>
            </w:r>
            <w:r>
              <w:rPr>
                <w:noProof/>
                <w:lang w:val="en-US"/>
              </w:rPr>
              <w:tab/>
            </w:r>
            <w:r w:rsidRPr="007D3E05">
              <w:rPr>
                <w:rStyle w:val="Hyperlink"/>
                <w:noProof/>
              </w:rPr>
              <w:t>Metadata Files</w:t>
            </w:r>
            <w:r>
              <w:rPr>
                <w:noProof/>
                <w:webHidden/>
              </w:rPr>
              <w:tab/>
            </w:r>
            <w:r>
              <w:rPr>
                <w:noProof/>
                <w:webHidden/>
              </w:rPr>
              <w:fldChar w:fldCharType="begin"/>
            </w:r>
            <w:r>
              <w:rPr>
                <w:noProof/>
                <w:webHidden/>
              </w:rPr>
              <w:instrText xml:space="preserve"> PAGEREF _Toc29203210 \h </w:instrText>
            </w:r>
            <w:r>
              <w:rPr>
                <w:noProof/>
                <w:webHidden/>
              </w:rPr>
            </w:r>
            <w:r>
              <w:rPr>
                <w:noProof/>
                <w:webHidden/>
              </w:rPr>
              <w:fldChar w:fldCharType="separate"/>
            </w:r>
            <w:r w:rsidR="00C011AA">
              <w:rPr>
                <w:noProof/>
                <w:webHidden/>
              </w:rPr>
              <w:t>19</w:t>
            </w:r>
            <w:r>
              <w:rPr>
                <w:noProof/>
                <w:webHidden/>
              </w:rPr>
              <w:fldChar w:fldCharType="end"/>
            </w:r>
          </w:hyperlink>
        </w:p>
        <w:p w14:paraId="38024D8B" w14:textId="77777777" w:rsidR="00565CEC" w:rsidRDefault="00565CEC">
          <w:pPr>
            <w:pStyle w:val="TOC3"/>
            <w:tabs>
              <w:tab w:val="left" w:pos="1320"/>
              <w:tab w:val="right" w:leader="dot" w:pos="9016"/>
            </w:tabs>
            <w:rPr>
              <w:noProof/>
              <w:lang w:val="en-US"/>
            </w:rPr>
          </w:pPr>
          <w:hyperlink w:anchor="_Toc29203211" w:history="1">
            <w:r w:rsidRPr="007D3E05">
              <w:rPr>
                <w:rStyle w:val="Hyperlink"/>
                <w:noProof/>
              </w:rPr>
              <w:t>5.1.2</w:t>
            </w:r>
            <w:r>
              <w:rPr>
                <w:noProof/>
                <w:lang w:val="en-US"/>
              </w:rPr>
              <w:tab/>
            </w:r>
            <w:r w:rsidRPr="007D3E05">
              <w:rPr>
                <w:rStyle w:val="Hyperlink"/>
                <w:noProof/>
              </w:rPr>
              <w:t>Picanet Audit Files</w:t>
            </w:r>
            <w:r>
              <w:rPr>
                <w:noProof/>
                <w:webHidden/>
              </w:rPr>
              <w:tab/>
            </w:r>
            <w:r>
              <w:rPr>
                <w:noProof/>
                <w:webHidden/>
              </w:rPr>
              <w:fldChar w:fldCharType="begin"/>
            </w:r>
            <w:r>
              <w:rPr>
                <w:noProof/>
                <w:webHidden/>
              </w:rPr>
              <w:instrText xml:space="preserve"> PAGEREF _Toc29203211 \h </w:instrText>
            </w:r>
            <w:r>
              <w:rPr>
                <w:noProof/>
                <w:webHidden/>
              </w:rPr>
            </w:r>
            <w:r>
              <w:rPr>
                <w:noProof/>
                <w:webHidden/>
              </w:rPr>
              <w:fldChar w:fldCharType="separate"/>
            </w:r>
            <w:r w:rsidR="00C011AA">
              <w:rPr>
                <w:noProof/>
                <w:webHidden/>
              </w:rPr>
              <w:t>20</w:t>
            </w:r>
            <w:r>
              <w:rPr>
                <w:noProof/>
                <w:webHidden/>
              </w:rPr>
              <w:fldChar w:fldCharType="end"/>
            </w:r>
          </w:hyperlink>
        </w:p>
        <w:p w14:paraId="4B65A995" w14:textId="77777777" w:rsidR="00565CEC" w:rsidRDefault="00565CEC">
          <w:pPr>
            <w:pStyle w:val="TOC3"/>
            <w:tabs>
              <w:tab w:val="left" w:pos="1320"/>
              <w:tab w:val="right" w:leader="dot" w:pos="9016"/>
            </w:tabs>
            <w:rPr>
              <w:noProof/>
              <w:lang w:val="en-US"/>
            </w:rPr>
          </w:pPr>
          <w:hyperlink w:anchor="_Toc29203212" w:history="1">
            <w:r w:rsidRPr="007D3E05">
              <w:rPr>
                <w:rStyle w:val="Hyperlink"/>
                <w:noProof/>
              </w:rPr>
              <w:t>5.1.3</w:t>
            </w:r>
            <w:r>
              <w:rPr>
                <w:noProof/>
                <w:lang w:val="en-US"/>
              </w:rPr>
              <w:tab/>
            </w:r>
            <w:r w:rsidRPr="007D3E05">
              <w:rPr>
                <w:rStyle w:val="Hyperlink"/>
                <w:noProof/>
              </w:rPr>
              <w:t>MINAP Audit Files</w:t>
            </w:r>
            <w:r>
              <w:rPr>
                <w:noProof/>
                <w:webHidden/>
              </w:rPr>
              <w:tab/>
            </w:r>
            <w:r>
              <w:rPr>
                <w:noProof/>
                <w:webHidden/>
              </w:rPr>
              <w:fldChar w:fldCharType="begin"/>
            </w:r>
            <w:r>
              <w:rPr>
                <w:noProof/>
                <w:webHidden/>
              </w:rPr>
              <w:instrText xml:space="preserve"> PAGEREF _Toc29203212 \h </w:instrText>
            </w:r>
            <w:r>
              <w:rPr>
                <w:noProof/>
                <w:webHidden/>
              </w:rPr>
            </w:r>
            <w:r>
              <w:rPr>
                <w:noProof/>
                <w:webHidden/>
              </w:rPr>
              <w:fldChar w:fldCharType="separate"/>
            </w:r>
            <w:r w:rsidR="00C011AA">
              <w:rPr>
                <w:noProof/>
                <w:webHidden/>
              </w:rPr>
              <w:t>20</w:t>
            </w:r>
            <w:r>
              <w:rPr>
                <w:noProof/>
                <w:webHidden/>
              </w:rPr>
              <w:fldChar w:fldCharType="end"/>
            </w:r>
          </w:hyperlink>
        </w:p>
        <w:p w14:paraId="16279C0A" w14:textId="77777777" w:rsidR="00565CEC" w:rsidRDefault="00565CEC">
          <w:pPr>
            <w:pStyle w:val="TOC2"/>
            <w:tabs>
              <w:tab w:val="left" w:pos="880"/>
              <w:tab w:val="right" w:leader="dot" w:pos="9016"/>
            </w:tabs>
            <w:rPr>
              <w:noProof/>
              <w:lang w:val="en-US"/>
            </w:rPr>
          </w:pPr>
          <w:hyperlink w:anchor="_Toc29203213" w:history="1">
            <w:r w:rsidRPr="007D3E05">
              <w:rPr>
                <w:rStyle w:val="Hyperlink"/>
                <w:noProof/>
              </w:rPr>
              <w:t>5.2</w:t>
            </w:r>
            <w:r>
              <w:rPr>
                <w:noProof/>
                <w:lang w:val="en-US"/>
              </w:rPr>
              <w:tab/>
            </w:r>
            <w:r w:rsidRPr="007D3E05">
              <w:rPr>
                <w:rStyle w:val="Hyperlink"/>
                <w:noProof/>
              </w:rPr>
              <w:t>Loading Data into QualDash</w:t>
            </w:r>
            <w:r>
              <w:rPr>
                <w:noProof/>
                <w:webHidden/>
              </w:rPr>
              <w:tab/>
            </w:r>
            <w:r>
              <w:rPr>
                <w:noProof/>
                <w:webHidden/>
              </w:rPr>
              <w:fldChar w:fldCharType="begin"/>
            </w:r>
            <w:r>
              <w:rPr>
                <w:noProof/>
                <w:webHidden/>
              </w:rPr>
              <w:instrText xml:space="preserve"> PAGEREF _Toc29203213 \h </w:instrText>
            </w:r>
            <w:r>
              <w:rPr>
                <w:noProof/>
                <w:webHidden/>
              </w:rPr>
            </w:r>
            <w:r>
              <w:rPr>
                <w:noProof/>
                <w:webHidden/>
              </w:rPr>
              <w:fldChar w:fldCharType="separate"/>
            </w:r>
            <w:r w:rsidR="00C011AA">
              <w:rPr>
                <w:noProof/>
                <w:webHidden/>
              </w:rPr>
              <w:t>21</w:t>
            </w:r>
            <w:r>
              <w:rPr>
                <w:noProof/>
                <w:webHidden/>
              </w:rPr>
              <w:fldChar w:fldCharType="end"/>
            </w:r>
          </w:hyperlink>
        </w:p>
        <w:p w14:paraId="0899D61F" w14:textId="77777777" w:rsidR="00565CEC" w:rsidRDefault="00565CEC">
          <w:pPr>
            <w:pStyle w:val="TOC3"/>
            <w:tabs>
              <w:tab w:val="left" w:pos="1320"/>
              <w:tab w:val="right" w:leader="dot" w:pos="9016"/>
            </w:tabs>
            <w:rPr>
              <w:noProof/>
              <w:lang w:val="en-US"/>
            </w:rPr>
          </w:pPr>
          <w:hyperlink w:anchor="_Toc29203214" w:history="1">
            <w:r w:rsidRPr="007D3E05">
              <w:rPr>
                <w:rStyle w:val="Hyperlink"/>
                <w:noProof/>
              </w:rPr>
              <w:t>5.2.1</w:t>
            </w:r>
            <w:r>
              <w:rPr>
                <w:noProof/>
                <w:lang w:val="en-US"/>
              </w:rPr>
              <w:tab/>
            </w:r>
            <w:r w:rsidRPr="007D3E05">
              <w:rPr>
                <w:rStyle w:val="Hyperlink"/>
                <w:noProof/>
              </w:rPr>
              <w:t>Metric Specification Structure (MSS)</w:t>
            </w:r>
            <w:r>
              <w:rPr>
                <w:noProof/>
                <w:webHidden/>
              </w:rPr>
              <w:tab/>
            </w:r>
            <w:r>
              <w:rPr>
                <w:noProof/>
                <w:webHidden/>
              </w:rPr>
              <w:fldChar w:fldCharType="begin"/>
            </w:r>
            <w:r>
              <w:rPr>
                <w:noProof/>
                <w:webHidden/>
              </w:rPr>
              <w:instrText xml:space="preserve"> PAGEREF _Toc29203214 \h </w:instrText>
            </w:r>
            <w:r>
              <w:rPr>
                <w:noProof/>
                <w:webHidden/>
              </w:rPr>
            </w:r>
            <w:r>
              <w:rPr>
                <w:noProof/>
                <w:webHidden/>
              </w:rPr>
              <w:fldChar w:fldCharType="separate"/>
            </w:r>
            <w:r w:rsidR="00C011AA">
              <w:rPr>
                <w:noProof/>
                <w:webHidden/>
              </w:rPr>
              <w:t>21</w:t>
            </w:r>
            <w:r>
              <w:rPr>
                <w:noProof/>
                <w:webHidden/>
              </w:rPr>
              <w:fldChar w:fldCharType="end"/>
            </w:r>
          </w:hyperlink>
        </w:p>
        <w:p w14:paraId="10B8165E" w14:textId="77777777" w:rsidR="00565CEC" w:rsidRDefault="00565CEC">
          <w:pPr>
            <w:pStyle w:val="TOC2"/>
            <w:tabs>
              <w:tab w:val="left" w:pos="880"/>
              <w:tab w:val="right" w:leader="dot" w:pos="9016"/>
            </w:tabs>
            <w:rPr>
              <w:noProof/>
              <w:lang w:val="en-US"/>
            </w:rPr>
          </w:pPr>
          <w:hyperlink w:anchor="_Toc29203215" w:history="1">
            <w:r w:rsidRPr="007D3E05">
              <w:rPr>
                <w:rStyle w:val="Hyperlink"/>
                <w:noProof/>
              </w:rPr>
              <w:t>5.3</w:t>
            </w:r>
            <w:r>
              <w:rPr>
                <w:noProof/>
                <w:lang w:val="en-US"/>
              </w:rPr>
              <w:tab/>
            </w:r>
            <w:r w:rsidRPr="007D3E05">
              <w:rPr>
                <w:rStyle w:val="Hyperlink"/>
                <w:noProof/>
              </w:rPr>
              <w:t>Session Logging</w:t>
            </w:r>
            <w:r>
              <w:rPr>
                <w:noProof/>
                <w:webHidden/>
              </w:rPr>
              <w:tab/>
            </w:r>
            <w:r>
              <w:rPr>
                <w:noProof/>
                <w:webHidden/>
              </w:rPr>
              <w:fldChar w:fldCharType="begin"/>
            </w:r>
            <w:r>
              <w:rPr>
                <w:noProof/>
                <w:webHidden/>
              </w:rPr>
              <w:instrText xml:space="preserve"> PAGEREF _Toc29203215 \h </w:instrText>
            </w:r>
            <w:r>
              <w:rPr>
                <w:noProof/>
                <w:webHidden/>
              </w:rPr>
            </w:r>
            <w:r>
              <w:rPr>
                <w:noProof/>
                <w:webHidden/>
              </w:rPr>
              <w:fldChar w:fldCharType="separate"/>
            </w:r>
            <w:r w:rsidR="00C011AA">
              <w:rPr>
                <w:noProof/>
                <w:webHidden/>
              </w:rPr>
              <w:t>22</w:t>
            </w:r>
            <w:r>
              <w:rPr>
                <w:noProof/>
                <w:webHidden/>
              </w:rPr>
              <w:fldChar w:fldCharType="end"/>
            </w:r>
          </w:hyperlink>
        </w:p>
        <w:p w14:paraId="2169A3ED" w14:textId="78DF65C0" w:rsidR="002007DA" w:rsidRDefault="002007DA">
          <w:r>
            <w:rPr>
              <w:b/>
              <w:bCs/>
              <w:noProof/>
            </w:rPr>
            <w:fldChar w:fldCharType="end"/>
          </w:r>
        </w:p>
      </w:sdtContent>
    </w:sdt>
    <w:p w14:paraId="64A70C1A" w14:textId="77777777" w:rsidR="00436F1F" w:rsidRDefault="00436F1F" w:rsidP="00BF2A8F">
      <w:pPr>
        <w:jc w:val="both"/>
      </w:pPr>
    </w:p>
    <w:p w14:paraId="7BC44AC7" w14:textId="77777777" w:rsidR="00B2654B" w:rsidRDefault="00B2654B" w:rsidP="00B4604C">
      <w:pPr>
        <w:pStyle w:val="Heading1"/>
      </w:pPr>
      <w:bookmarkStart w:id="1" w:name="_Overview"/>
      <w:bookmarkStart w:id="2" w:name="_Toc29203162"/>
      <w:bookmarkEnd w:id="1"/>
      <w:r>
        <w:t>Overview</w:t>
      </w:r>
      <w:bookmarkEnd w:id="2"/>
    </w:p>
    <w:p w14:paraId="210AAFC9" w14:textId="5C54625F" w:rsidR="007204EF" w:rsidRDefault="00B2654B" w:rsidP="00BF2A8F">
      <w:pPr>
        <w:ind w:left="360"/>
        <w:jc w:val="both"/>
      </w:pPr>
      <w:r>
        <w:t xml:space="preserve">QualDash is a </w:t>
      </w:r>
      <w:r w:rsidR="00043A43">
        <w:t>web</w:t>
      </w:r>
      <w:r w:rsidR="00B81E81">
        <w:t>-based</w:t>
      </w:r>
      <w:r w:rsidR="00043A43">
        <w:t xml:space="preserve"> tool that generates adap</w:t>
      </w:r>
      <w:r w:rsidR="00B81E81">
        <w:t>table visualization dashboards for clinical audit data. Given a dashboard specification file, QualDash generates a corresponding number of QualCards (</w:t>
      </w:r>
      <w:r w:rsidR="007204EF">
        <w:t>i.e. draggable panels</w:t>
      </w:r>
      <w:r w:rsidR="00B81E81">
        <w:t xml:space="preserve">) </w:t>
      </w:r>
      <w:r w:rsidR="007204EF">
        <w:t>which can be dragged and rearranged in different layouts</w:t>
      </w:r>
      <w:r w:rsidR="00B90383">
        <w:t xml:space="preserve"> and expanded / shrunk to reveal / hide </w:t>
      </w:r>
      <w:r w:rsidR="007204EF">
        <w:t>visualizations</w:t>
      </w:r>
      <w:r w:rsidR="006671F3">
        <w:t xml:space="preserve">. </w:t>
      </w:r>
      <w:r w:rsidR="007204EF">
        <w:t>QualDash</w:t>
      </w:r>
      <w:r w:rsidR="00B81E81">
        <w:t xml:space="preserve"> </w:t>
      </w:r>
      <w:r w:rsidR="007D2409">
        <w:t>uses</w:t>
      </w:r>
      <w:r w:rsidR="00CC4298">
        <w:t xml:space="preserve"> JavaScript libraries including</w:t>
      </w:r>
      <w:r w:rsidR="00B81E81">
        <w:t xml:space="preserve"> </w:t>
      </w:r>
      <w:hyperlink r:id="rId6" w:history="1">
        <w:r w:rsidR="00B81E81" w:rsidRPr="007D2409">
          <w:rPr>
            <w:rStyle w:val="Hyperlink"/>
          </w:rPr>
          <w:t>Bootstrap.js</w:t>
        </w:r>
      </w:hyperlink>
      <w:r w:rsidR="00B81E81">
        <w:t xml:space="preserve">, </w:t>
      </w:r>
      <w:hyperlink r:id="rId7" w:history="1">
        <w:r w:rsidR="00B81E81" w:rsidRPr="007D2409">
          <w:rPr>
            <w:rStyle w:val="Hyperlink"/>
          </w:rPr>
          <w:t>Muuri.js</w:t>
        </w:r>
      </w:hyperlink>
      <w:r w:rsidR="00B81E81">
        <w:t xml:space="preserve"> and </w:t>
      </w:r>
      <w:hyperlink r:id="rId8" w:history="1">
        <w:r w:rsidR="007204EF" w:rsidRPr="007D2409">
          <w:rPr>
            <w:rStyle w:val="Hyperlink"/>
          </w:rPr>
          <w:t>D3.js</w:t>
        </w:r>
      </w:hyperlink>
      <w:r w:rsidR="006671F3">
        <w:t xml:space="preserve">. </w:t>
      </w:r>
      <w:r w:rsidR="00B90383">
        <w:t>A</w:t>
      </w:r>
      <w:r w:rsidR="00586F78">
        <w:t xml:space="preserve"> live demo using </w:t>
      </w:r>
      <w:r w:rsidR="00B90383">
        <w:t xml:space="preserve">a </w:t>
      </w:r>
      <w:r w:rsidR="00CC4298">
        <w:t>simulated</w:t>
      </w:r>
      <w:r w:rsidR="00586F78">
        <w:t xml:space="preserve"> data</w:t>
      </w:r>
      <w:r w:rsidR="00B90383">
        <w:t>set</w:t>
      </w:r>
      <w:r w:rsidR="00586F78">
        <w:t xml:space="preserve"> </w:t>
      </w:r>
      <w:r w:rsidR="00B90383">
        <w:t>can be accesse</w:t>
      </w:r>
      <w:r w:rsidR="0012209E">
        <w:t>d</w:t>
      </w:r>
      <w:r w:rsidR="00B90383">
        <w:t xml:space="preserve"> </w:t>
      </w:r>
      <w:hyperlink r:id="rId9" w:history="1">
        <w:r w:rsidR="00586F78" w:rsidRPr="00B90383">
          <w:rPr>
            <w:rStyle w:val="Hyperlink"/>
          </w:rPr>
          <w:t>h</w:t>
        </w:r>
        <w:r w:rsidR="00586F78" w:rsidRPr="00B90383">
          <w:rPr>
            <w:rStyle w:val="Hyperlink"/>
          </w:rPr>
          <w:t>e</w:t>
        </w:r>
        <w:r w:rsidR="00586F78" w:rsidRPr="00B90383">
          <w:rPr>
            <w:rStyle w:val="Hyperlink"/>
          </w:rPr>
          <w:t>re</w:t>
        </w:r>
      </w:hyperlink>
      <w:r w:rsidR="00586F78">
        <w:t xml:space="preserve">. </w:t>
      </w:r>
    </w:p>
    <w:p w14:paraId="320688CA" w14:textId="70CE9865" w:rsidR="00774087" w:rsidRDefault="00774087" w:rsidP="00B4604C">
      <w:pPr>
        <w:pStyle w:val="Heading1"/>
      </w:pPr>
      <w:bookmarkStart w:id="3" w:name="_Browser_Support"/>
      <w:bookmarkStart w:id="4" w:name="_Toc29203163"/>
      <w:bookmarkEnd w:id="3"/>
      <w:r>
        <w:t>Browser Support</w:t>
      </w:r>
      <w:bookmarkEnd w:id="4"/>
    </w:p>
    <w:p w14:paraId="3FBA6DE5" w14:textId="749B9F04" w:rsidR="00774087" w:rsidRDefault="00774087" w:rsidP="00612EBF">
      <w:pPr>
        <w:ind w:left="360"/>
        <w:jc w:val="both"/>
      </w:pPr>
      <w:r>
        <w:t xml:space="preserve">QualDash </w:t>
      </w:r>
      <w:r w:rsidR="00612EBF">
        <w:t xml:space="preserve">2.0 </w:t>
      </w:r>
      <w:r>
        <w:t>is</w:t>
      </w:r>
      <w:r w:rsidR="00AA4432">
        <w:t xml:space="preserve"> supported</w:t>
      </w:r>
      <w:r w:rsidR="00612EBF">
        <w:t xml:space="preserve"> and accessible from any computer in the site using a Google Chrome web browser. QualDash 2.0 has not been tested on any other web browsers and does not work on Internet Explorer. </w:t>
      </w:r>
      <w:r>
        <w:t xml:space="preserve"> </w:t>
      </w:r>
    </w:p>
    <w:p w14:paraId="6E16D317" w14:textId="77777777" w:rsidR="00B2654B" w:rsidRDefault="00B2654B" w:rsidP="00B4604C">
      <w:pPr>
        <w:pStyle w:val="Heading1"/>
      </w:pPr>
      <w:bookmarkStart w:id="5" w:name="_User_Interface"/>
      <w:bookmarkStart w:id="6" w:name="_Toc29203164"/>
      <w:bookmarkEnd w:id="5"/>
      <w:r>
        <w:t>User Interface</w:t>
      </w:r>
      <w:bookmarkEnd w:id="6"/>
    </w:p>
    <w:p w14:paraId="7CACFE95" w14:textId="77777777" w:rsidR="00153418" w:rsidRDefault="00AA4432" w:rsidP="00B4604C">
      <w:pPr>
        <w:pStyle w:val="Heading2"/>
      </w:pPr>
      <w:bookmarkStart w:id="7" w:name="_Toc29203165"/>
      <w:r>
        <w:t>Getting started</w:t>
      </w:r>
      <w:bookmarkEnd w:id="7"/>
    </w:p>
    <w:p w14:paraId="4F4B2875" w14:textId="0307F877" w:rsidR="00FD0EC6" w:rsidRDefault="00774087" w:rsidP="00BF2A8F">
      <w:pPr>
        <w:ind w:left="360"/>
        <w:jc w:val="both"/>
      </w:pPr>
      <w:r>
        <w:t>To get started with QualDash, navigate to t</w:t>
      </w:r>
      <w:r w:rsidR="00FD0EC6">
        <w:t>he dashboard’s URL from a web browser. The URL will vary depending on server settings at your site. If you have any questions about where to access the dashboard, please contact your site’s IT staff. Once loaded, QualDash’s welcome page should appear:</w:t>
      </w:r>
    </w:p>
    <w:p w14:paraId="40497E9E" w14:textId="77777777" w:rsidR="00EA5B71" w:rsidRDefault="00665C3E" w:rsidP="00EA5B71">
      <w:pPr>
        <w:keepNext/>
        <w:jc w:val="center"/>
      </w:pPr>
      <w:r>
        <w:rPr>
          <w:noProof/>
          <w:lang w:val="en-US"/>
        </w:rPr>
        <w:drawing>
          <wp:inline distT="0" distB="0" distL="0" distR="0" wp14:anchorId="0494197F" wp14:editId="3F9F29CE">
            <wp:extent cx="3580974" cy="1919428"/>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6894" cy="1927961"/>
                    </a:xfrm>
                    <a:prstGeom prst="rect">
                      <a:avLst/>
                    </a:prstGeom>
                  </pic:spPr>
                </pic:pic>
              </a:graphicData>
            </a:graphic>
          </wp:inline>
        </w:drawing>
      </w:r>
    </w:p>
    <w:p w14:paraId="115BF429" w14:textId="11DA5BBB" w:rsidR="00FD0EC6" w:rsidRPr="00EA5B71" w:rsidRDefault="00EA5B71" w:rsidP="00EA5B71">
      <w:pPr>
        <w:pStyle w:val="Caption"/>
        <w:jc w:val="center"/>
        <w:rPr>
          <w:sz w:val="20"/>
          <w:szCs w:val="20"/>
        </w:rPr>
      </w:pPr>
      <w:r w:rsidRPr="00EA5B71">
        <w:rPr>
          <w:sz w:val="20"/>
          <w:szCs w:val="20"/>
        </w:rPr>
        <w:t xml:space="preserve">Figure </w:t>
      </w:r>
      <w:r w:rsidRPr="00EA5B71">
        <w:rPr>
          <w:sz w:val="20"/>
          <w:szCs w:val="20"/>
        </w:rPr>
        <w:fldChar w:fldCharType="begin"/>
      </w:r>
      <w:r w:rsidRPr="00EA5B71">
        <w:rPr>
          <w:sz w:val="20"/>
          <w:szCs w:val="20"/>
        </w:rPr>
        <w:instrText xml:space="preserve"> SEQ Figure \* ARABIC </w:instrText>
      </w:r>
      <w:r w:rsidRPr="00EA5B71">
        <w:rPr>
          <w:sz w:val="20"/>
          <w:szCs w:val="20"/>
        </w:rPr>
        <w:fldChar w:fldCharType="separate"/>
      </w:r>
      <w:r w:rsidR="00C011AA">
        <w:rPr>
          <w:noProof/>
          <w:sz w:val="20"/>
          <w:szCs w:val="20"/>
        </w:rPr>
        <w:t>1</w:t>
      </w:r>
      <w:r w:rsidRPr="00EA5B71">
        <w:rPr>
          <w:sz w:val="20"/>
          <w:szCs w:val="20"/>
        </w:rPr>
        <w:fldChar w:fldCharType="end"/>
      </w:r>
      <w:r w:rsidR="00612EBF">
        <w:rPr>
          <w:sz w:val="20"/>
          <w:szCs w:val="20"/>
        </w:rPr>
        <w:t xml:space="preserve">. QualDash Welcome Page. </w:t>
      </w:r>
    </w:p>
    <w:p w14:paraId="0FB292B4" w14:textId="77777777" w:rsidR="00FD0EC6" w:rsidRDefault="00FD0EC6" w:rsidP="00BF2A8F">
      <w:pPr>
        <w:jc w:val="both"/>
      </w:pPr>
    </w:p>
    <w:p w14:paraId="5259E467" w14:textId="5E7FA6C6" w:rsidR="004E00B5" w:rsidRDefault="00023EDE" w:rsidP="00BF2A8F">
      <w:pPr>
        <w:ind w:left="720"/>
        <w:jc w:val="both"/>
      </w:pPr>
      <w:r>
        <w:t>Once the “Click to get started”</w:t>
      </w:r>
      <w:r w:rsidR="004519BA">
        <w:t xml:space="preserve"> button is </w:t>
      </w:r>
      <w:r w:rsidR="00665C3E">
        <w:t>pressed</w:t>
      </w:r>
      <w:r w:rsidR="004519BA">
        <w:t>, the user is prompted to select</w:t>
      </w:r>
      <w:r w:rsidR="00665C3E">
        <w:t>: (a)</w:t>
      </w:r>
      <w:r w:rsidR="004519BA">
        <w:t xml:space="preserve"> an audit to display, </w:t>
      </w:r>
      <w:r w:rsidR="00665C3E">
        <w:t xml:space="preserve">(b) </w:t>
      </w:r>
      <w:r w:rsidR="004519BA">
        <w:t xml:space="preserve">a year for data to be loaded and </w:t>
      </w:r>
      <w:r w:rsidR="00665C3E">
        <w:t>(c)</w:t>
      </w:r>
      <w:r w:rsidR="004519BA">
        <w:t xml:space="preserve"> </w:t>
      </w:r>
      <w:r w:rsidR="004E00B5">
        <w:t xml:space="preserve">to type in </w:t>
      </w:r>
      <w:r w:rsidR="004519BA">
        <w:t xml:space="preserve">their job title. </w:t>
      </w:r>
      <w:r w:rsidR="004E00B5">
        <w:t>All three fields are required to proceed.</w:t>
      </w:r>
    </w:p>
    <w:p w14:paraId="50B2B3A5" w14:textId="6653E161" w:rsidR="007242AB" w:rsidRDefault="00895A9E" w:rsidP="00BF2A8F">
      <w:pPr>
        <w:ind w:left="720"/>
        <w:jc w:val="both"/>
      </w:pPr>
      <w:r w:rsidRPr="004E00B5">
        <w:rPr>
          <w:i/>
        </w:rPr>
        <w:t xml:space="preserve">Audit </w:t>
      </w:r>
      <w:r w:rsidR="004E00B5">
        <w:t>options are</w:t>
      </w:r>
      <w:r>
        <w:t xml:space="preserve"> currently limited to two audits: P</w:t>
      </w:r>
      <w:r w:rsidR="006A3CF9">
        <w:t>ICA</w:t>
      </w:r>
      <w:r w:rsidR="000B417D">
        <w:t>N</w:t>
      </w:r>
      <w:r>
        <w:t xml:space="preserve">et or MINAP. </w:t>
      </w:r>
    </w:p>
    <w:p w14:paraId="47030C6A" w14:textId="71176DE4" w:rsidR="00612EBF" w:rsidRDefault="00895A9E" w:rsidP="00612EBF">
      <w:pPr>
        <w:ind w:left="720"/>
        <w:jc w:val="both"/>
      </w:pPr>
      <w:r w:rsidRPr="004E00B5">
        <w:rPr>
          <w:i/>
        </w:rPr>
        <w:t xml:space="preserve">Year </w:t>
      </w:r>
      <w:r w:rsidR="004E00B5">
        <w:t xml:space="preserve">options </w:t>
      </w:r>
      <w:r>
        <w:t xml:space="preserve">depend on audit data available at your site. The selected year will cause the dashboard to load the data for the </w:t>
      </w:r>
      <w:r w:rsidR="004E00B5">
        <w:t xml:space="preserve">specified </w:t>
      </w:r>
      <w:r w:rsidR="00612EBF">
        <w:t xml:space="preserve">calendar </w:t>
      </w:r>
      <w:r w:rsidR="004E00B5">
        <w:t>year in the main view</w:t>
      </w:r>
      <w:r>
        <w:t xml:space="preserve"> of </w:t>
      </w:r>
      <w:r w:rsidR="004E00B5">
        <w:t>each QualCard</w:t>
      </w:r>
      <w:r>
        <w:t>.</w:t>
      </w:r>
      <w:r w:rsidR="00612EBF">
        <w:t xml:space="preserve"> For audits which require financial year to be visualized, the available financial year data will appear as two years separated with a ‘-‘ in the dropdown menu for year selection (e.g. 2018-2019). </w:t>
      </w:r>
    </w:p>
    <w:p w14:paraId="72A299E1" w14:textId="5C5A3066" w:rsidR="004519BA" w:rsidRDefault="00895A9E" w:rsidP="00BF2A8F">
      <w:pPr>
        <w:ind w:left="720"/>
        <w:jc w:val="both"/>
      </w:pPr>
      <w:r>
        <w:t xml:space="preserve"> A history sub-view in each QualCard will also display historic data from two year</w:t>
      </w:r>
      <w:r w:rsidR="000B417D">
        <w:t>s</w:t>
      </w:r>
      <w:r>
        <w:t xml:space="preserve"> prior to the selected year for comparison</w:t>
      </w:r>
      <w:r w:rsidR="004E00B5">
        <w:t>, if such data is available</w:t>
      </w:r>
      <w:r>
        <w:t xml:space="preserve">. </w:t>
      </w:r>
      <w:r w:rsidR="00BF2A8F">
        <w:t xml:space="preserve">If no historic data is available, a message will be displayed in the history sub-view instead. See Section 1.5 for more details on the history sub-view. </w:t>
      </w:r>
    </w:p>
    <w:p w14:paraId="62F63DE1" w14:textId="7C099982" w:rsidR="007242AB" w:rsidRDefault="00612EBF" w:rsidP="00BF2A8F">
      <w:pPr>
        <w:ind w:left="720"/>
        <w:jc w:val="both"/>
      </w:pPr>
      <w:r>
        <w:t>T</w:t>
      </w:r>
      <w:r w:rsidR="007242AB">
        <w:t xml:space="preserve">he job title selected does not affect the contents of the dashboard in any way. This field is only included for data collection purposes. </w:t>
      </w:r>
      <w:r>
        <w:t xml:space="preserve">To avoid entering your job title every time you launch QualDash, you may set your browser settings to remember your job title by performing two simple steps: </w:t>
      </w:r>
    </w:p>
    <w:p w14:paraId="3F9DC038" w14:textId="77777777" w:rsidR="00612EBF" w:rsidRPr="00612EBF" w:rsidRDefault="00612EBF" w:rsidP="00C01BA2">
      <w:pPr>
        <w:numPr>
          <w:ilvl w:val="0"/>
          <w:numId w:val="8"/>
        </w:numPr>
        <w:shd w:val="clear" w:color="auto" w:fill="FFFFFF"/>
        <w:spacing w:before="100" w:beforeAutospacing="1" w:after="100" w:afterAutospacing="1" w:line="240" w:lineRule="auto"/>
      </w:pPr>
      <w:r w:rsidRPr="00612EBF">
        <w:t>Open Chrome Settings (this is done via the three dots on the top right corner of the Chrome window)</w:t>
      </w:r>
    </w:p>
    <w:p w14:paraId="21E3F6EB" w14:textId="77777777" w:rsidR="00612EBF" w:rsidRPr="00612EBF" w:rsidRDefault="00612EBF" w:rsidP="00C01BA2">
      <w:pPr>
        <w:numPr>
          <w:ilvl w:val="0"/>
          <w:numId w:val="8"/>
        </w:numPr>
        <w:shd w:val="clear" w:color="auto" w:fill="FFFFFF"/>
        <w:spacing w:beforeAutospacing="1" w:after="0" w:afterAutospacing="1" w:line="240" w:lineRule="auto"/>
      </w:pPr>
      <w:r w:rsidRPr="00612EBF">
        <w:t>Under "Autofill" --&gt; "Addresses and more" --&gt; check that the "save and fill addresses" option is switched on. </w:t>
      </w:r>
    </w:p>
    <w:p w14:paraId="639591DC" w14:textId="77777777" w:rsidR="00612EBF" w:rsidRPr="00612EBF" w:rsidRDefault="00612EBF" w:rsidP="00BF2A8F">
      <w:pPr>
        <w:ind w:left="720"/>
        <w:jc w:val="both"/>
        <w:rPr>
          <w:lang w:val="en-US"/>
        </w:rPr>
      </w:pPr>
    </w:p>
    <w:p w14:paraId="1BB0C55F" w14:textId="77777777" w:rsidR="00023EDE" w:rsidRDefault="00023EDE" w:rsidP="00BF2A8F">
      <w:pPr>
        <w:jc w:val="both"/>
      </w:pPr>
    </w:p>
    <w:p w14:paraId="13DB9AC4" w14:textId="77777777" w:rsidR="00EA5B71" w:rsidRDefault="004E00B5" w:rsidP="00EA5B71">
      <w:pPr>
        <w:keepNext/>
        <w:jc w:val="center"/>
      </w:pPr>
      <w:r>
        <w:rPr>
          <w:noProof/>
          <w:lang w:val="en-US"/>
        </w:rPr>
        <w:drawing>
          <wp:inline distT="0" distB="0" distL="0" distR="0" wp14:anchorId="7A17CD8C" wp14:editId="2BC29DE1">
            <wp:extent cx="4733747" cy="2533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6423" cy="2545787"/>
                    </a:xfrm>
                    <a:prstGeom prst="rect">
                      <a:avLst/>
                    </a:prstGeom>
                  </pic:spPr>
                </pic:pic>
              </a:graphicData>
            </a:graphic>
          </wp:inline>
        </w:drawing>
      </w:r>
    </w:p>
    <w:p w14:paraId="329401A4" w14:textId="13ABEBAA" w:rsidR="000A1443" w:rsidRDefault="00EA5B71" w:rsidP="002007DA">
      <w:pPr>
        <w:pStyle w:val="Caption"/>
        <w:jc w:val="center"/>
      </w:pPr>
      <w:r>
        <w:t xml:space="preserve">Figure </w:t>
      </w:r>
      <w:r w:rsidR="00C3048C">
        <w:rPr>
          <w:noProof/>
        </w:rPr>
        <w:fldChar w:fldCharType="begin"/>
      </w:r>
      <w:r w:rsidR="00C3048C">
        <w:rPr>
          <w:noProof/>
        </w:rPr>
        <w:instrText xml:space="preserve"> SEQ Figure \* ARABIC </w:instrText>
      </w:r>
      <w:r w:rsidR="00C3048C">
        <w:rPr>
          <w:noProof/>
        </w:rPr>
        <w:fldChar w:fldCharType="separate"/>
      </w:r>
      <w:r w:rsidR="00C011AA">
        <w:rPr>
          <w:noProof/>
        </w:rPr>
        <w:t>2</w:t>
      </w:r>
      <w:r w:rsidR="00C3048C">
        <w:rPr>
          <w:noProof/>
        </w:rPr>
        <w:fldChar w:fldCharType="end"/>
      </w:r>
      <w:r w:rsidR="00D54E60">
        <w:rPr>
          <w:noProof/>
        </w:rPr>
        <w:t>. QualDash’s launch screen</w:t>
      </w:r>
    </w:p>
    <w:p w14:paraId="054D9DB1" w14:textId="7B8D5469" w:rsidR="00153418" w:rsidRDefault="00153418" w:rsidP="00B4604C">
      <w:pPr>
        <w:pStyle w:val="Heading2"/>
      </w:pPr>
      <w:bookmarkStart w:id="8" w:name="_Toc29203166"/>
      <w:r w:rsidRPr="00B4604C">
        <w:rPr>
          <w:rStyle w:val="Heading3Char"/>
          <w:b/>
          <w:bCs/>
        </w:rPr>
        <w:t>The</w:t>
      </w:r>
      <w:r w:rsidR="008503EF">
        <w:t xml:space="preserve"> </w:t>
      </w:r>
      <w:r w:rsidR="00672E9A">
        <w:t>Home tab:</w:t>
      </w:r>
      <w:r>
        <w:t xml:space="preserve"> main dashboard</w:t>
      </w:r>
      <w:bookmarkEnd w:id="8"/>
    </w:p>
    <w:p w14:paraId="0DA752AA" w14:textId="77777777" w:rsidR="00F1701C" w:rsidRDefault="00F1701C" w:rsidP="00BF2A8F">
      <w:pPr>
        <w:jc w:val="both"/>
      </w:pPr>
      <w:r>
        <w:t xml:space="preserve">Upon loading the dashboard, a number of QualCards will appear. In their initial form, QualCards occupy a subdivision of the screen depending on layout preferences that can be edited by the user. QualCards can be dragged, expanded and customized as will be described in this section. </w:t>
      </w:r>
    </w:p>
    <w:p w14:paraId="4325B7D4" w14:textId="1B7C1423" w:rsidR="00EA5B71" w:rsidRDefault="0047074E" w:rsidP="00EA5B71">
      <w:pPr>
        <w:keepNext/>
        <w:jc w:val="both"/>
      </w:pPr>
      <w:r>
        <w:rPr>
          <w:noProof/>
          <w:lang w:val="en-US"/>
        </w:rPr>
        <w:drawing>
          <wp:inline distT="0" distB="0" distL="0" distR="0" wp14:anchorId="021D4482" wp14:editId="070E6B7B">
            <wp:extent cx="5731510" cy="270319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03195"/>
                    </a:xfrm>
                    <a:prstGeom prst="rect">
                      <a:avLst/>
                    </a:prstGeom>
                  </pic:spPr>
                </pic:pic>
              </a:graphicData>
            </a:graphic>
          </wp:inline>
        </w:drawing>
      </w:r>
    </w:p>
    <w:p w14:paraId="438B1714" w14:textId="202BAC8B" w:rsidR="00E9448D" w:rsidRDefault="00EA5B71" w:rsidP="0047074E">
      <w:pPr>
        <w:pStyle w:val="Caption"/>
        <w:jc w:val="center"/>
        <w:rPr>
          <w:noProof/>
        </w:rPr>
      </w:pPr>
      <w:r>
        <w:t xml:space="preserve">Figure </w:t>
      </w:r>
      <w:r w:rsidR="00C3048C">
        <w:rPr>
          <w:noProof/>
        </w:rPr>
        <w:fldChar w:fldCharType="begin"/>
      </w:r>
      <w:r w:rsidR="00C3048C">
        <w:rPr>
          <w:noProof/>
        </w:rPr>
        <w:instrText xml:space="preserve"> SEQ Figure \* ARABIC </w:instrText>
      </w:r>
      <w:r w:rsidR="00C3048C">
        <w:rPr>
          <w:noProof/>
        </w:rPr>
        <w:fldChar w:fldCharType="separate"/>
      </w:r>
      <w:r w:rsidR="00C011AA">
        <w:rPr>
          <w:noProof/>
        </w:rPr>
        <w:t>3</w:t>
      </w:r>
      <w:r w:rsidR="00C3048C">
        <w:rPr>
          <w:noProof/>
        </w:rPr>
        <w:fldChar w:fldCharType="end"/>
      </w:r>
      <w:r w:rsidR="0047074E">
        <w:rPr>
          <w:noProof/>
        </w:rPr>
        <w:t>. The main dashboard view of QualDash (based on simulated data only).</w:t>
      </w:r>
    </w:p>
    <w:p w14:paraId="44349390" w14:textId="77777777" w:rsidR="0025605D" w:rsidRPr="0025605D" w:rsidRDefault="0025605D" w:rsidP="0025605D"/>
    <w:p w14:paraId="123D96F2" w14:textId="25AB19BE" w:rsidR="00F1701C" w:rsidRDefault="00C5542B" w:rsidP="00B4604C">
      <w:pPr>
        <w:pStyle w:val="Heading3"/>
      </w:pPr>
      <w:bookmarkStart w:id="9" w:name="_Toc29203167"/>
      <w:r>
        <w:t>Layout controls</w:t>
      </w:r>
      <w:bookmarkEnd w:id="9"/>
      <w:r>
        <w:t xml:space="preserve"> </w:t>
      </w:r>
    </w:p>
    <w:p w14:paraId="5FD46C79" w14:textId="77777777" w:rsidR="009A0761" w:rsidRDefault="005E6419" w:rsidP="00BF2A8F">
      <w:pPr>
        <w:jc w:val="both"/>
      </w:pPr>
      <w:r>
        <w:t xml:space="preserve">Three layout buttons exist at the top right corner of QualDash’s interface. </w:t>
      </w:r>
      <w:r w:rsidR="00DC04DF">
        <w:t xml:space="preserve">The first two buttons rearrange and resize QualCards on </w:t>
      </w:r>
      <w:r w:rsidR="009A0761">
        <w:t xml:space="preserve">the screen to tile them in either a </w:t>
      </w:r>
      <w:r w:rsidR="009A0761" w:rsidRPr="004714A8">
        <w:t>2x3 or a 2x2</w:t>
      </w:r>
      <w:r w:rsidR="009A0761">
        <w:t xml:space="preserve"> formation. Additional QualCards that do not fit w</w:t>
      </w:r>
      <w:r w:rsidR="004D101B">
        <w:t xml:space="preserve">ithin this formation can be viewed by scrolling down on the dashboard page. </w:t>
      </w:r>
    </w:p>
    <w:p w14:paraId="6BED0451" w14:textId="74493D97" w:rsidR="00EA5B71" w:rsidRDefault="009A0761" w:rsidP="00EA5B71">
      <w:pPr>
        <w:keepNext/>
        <w:jc w:val="both"/>
      </w:pPr>
      <w:r>
        <w:t xml:space="preserve"> </w:t>
      </w:r>
      <w:r w:rsidR="0047074E">
        <w:rPr>
          <w:noProof/>
          <w:lang w:val="en-US"/>
        </w:rPr>
        <w:drawing>
          <wp:inline distT="0" distB="0" distL="0" distR="0" wp14:anchorId="5BAF3ECC" wp14:editId="53DC0D86">
            <wp:extent cx="2791839" cy="1316736"/>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5398" cy="1318414"/>
                    </a:xfrm>
                    <a:prstGeom prst="rect">
                      <a:avLst/>
                    </a:prstGeom>
                  </pic:spPr>
                </pic:pic>
              </a:graphicData>
            </a:graphic>
          </wp:inline>
        </w:drawing>
      </w:r>
      <w:r w:rsidR="000A1443">
        <w:rPr>
          <w:noProof/>
          <w:lang w:eastAsia="en-GB"/>
        </w:rPr>
        <w:t xml:space="preserve"> </w:t>
      </w:r>
      <w:r w:rsidR="0047074E">
        <w:rPr>
          <w:noProof/>
          <w:lang w:val="en-US"/>
        </w:rPr>
        <w:drawing>
          <wp:inline distT="0" distB="0" distL="0" distR="0" wp14:anchorId="38CCC9FC" wp14:editId="0E829061">
            <wp:extent cx="2795363" cy="1328928"/>
            <wp:effectExtent l="0" t="0" r="508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0194" cy="1331225"/>
                    </a:xfrm>
                    <a:prstGeom prst="rect">
                      <a:avLst/>
                    </a:prstGeom>
                  </pic:spPr>
                </pic:pic>
              </a:graphicData>
            </a:graphic>
          </wp:inline>
        </w:drawing>
      </w:r>
    </w:p>
    <w:p w14:paraId="73523E63" w14:textId="12A66522" w:rsidR="00FF4F77" w:rsidRDefault="00EA5B71" w:rsidP="00EA5B71">
      <w:pPr>
        <w:pStyle w:val="Caption"/>
        <w:jc w:val="both"/>
      </w:pPr>
      <w:r>
        <w:t xml:space="preserve">Figure </w:t>
      </w:r>
      <w:r w:rsidR="00C3048C">
        <w:rPr>
          <w:noProof/>
        </w:rPr>
        <w:fldChar w:fldCharType="begin"/>
      </w:r>
      <w:r w:rsidR="00C3048C">
        <w:rPr>
          <w:noProof/>
        </w:rPr>
        <w:instrText xml:space="preserve"> SEQ Figure \* ARABIC </w:instrText>
      </w:r>
      <w:r w:rsidR="00C3048C">
        <w:rPr>
          <w:noProof/>
        </w:rPr>
        <w:fldChar w:fldCharType="separate"/>
      </w:r>
      <w:r w:rsidR="00C011AA">
        <w:rPr>
          <w:noProof/>
        </w:rPr>
        <w:t>4</w:t>
      </w:r>
      <w:r w:rsidR="00C3048C">
        <w:rPr>
          <w:noProof/>
        </w:rPr>
        <w:fldChar w:fldCharType="end"/>
      </w:r>
      <w:r w:rsidR="006126A9">
        <w:t xml:space="preserve"> Layout options 2x3 and 2x2</w:t>
      </w:r>
    </w:p>
    <w:p w14:paraId="35305367" w14:textId="77777777" w:rsidR="00EF2779" w:rsidRDefault="00B903D3" w:rsidP="00BF2A8F">
      <w:pPr>
        <w:jc w:val="both"/>
      </w:pPr>
      <w:r>
        <w:t xml:space="preserve">The third layout button creates a 1x1 arrangement, which means it maximizes and expands a QualCard to let it fill an entire screen. Navigating from one QualCard to another in this view is performed by scrolling down on the dashboard page. </w:t>
      </w:r>
    </w:p>
    <w:p w14:paraId="644EE7CC" w14:textId="398443F7" w:rsidR="00EA5B71" w:rsidRDefault="0047074E" w:rsidP="00EA5B71">
      <w:pPr>
        <w:keepNext/>
        <w:jc w:val="both"/>
      </w:pPr>
      <w:r>
        <w:rPr>
          <w:noProof/>
          <w:lang w:val="en-US"/>
        </w:rPr>
        <w:drawing>
          <wp:inline distT="0" distB="0" distL="0" distR="0" wp14:anchorId="223037F2" wp14:editId="63F8BFE0">
            <wp:extent cx="5443728" cy="3102430"/>
            <wp:effectExtent l="0" t="0" r="508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6155" cy="3103813"/>
                    </a:xfrm>
                    <a:prstGeom prst="rect">
                      <a:avLst/>
                    </a:prstGeom>
                  </pic:spPr>
                </pic:pic>
              </a:graphicData>
            </a:graphic>
          </wp:inline>
        </w:drawing>
      </w:r>
    </w:p>
    <w:p w14:paraId="19FC5E94" w14:textId="2857EB54" w:rsidR="00EF2779" w:rsidRDefault="00EA5B71" w:rsidP="006126A9">
      <w:pPr>
        <w:pStyle w:val="Caption"/>
        <w:jc w:val="both"/>
      </w:pPr>
      <w:bookmarkStart w:id="10" w:name="_Ref29201014"/>
      <w:r>
        <w:t xml:space="preserve">Figure </w:t>
      </w:r>
      <w:r w:rsidR="00C3048C">
        <w:rPr>
          <w:noProof/>
        </w:rPr>
        <w:fldChar w:fldCharType="begin"/>
      </w:r>
      <w:r w:rsidR="00C3048C">
        <w:rPr>
          <w:noProof/>
        </w:rPr>
        <w:instrText xml:space="preserve"> SEQ Figure \* ARABIC </w:instrText>
      </w:r>
      <w:r w:rsidR="00C3048C">
        <w:rPr>
          <w:noProof/>
        </w:rPr>
        <w:fldChar w:fldCharType="separate"/>
      </w:r>
      <w:r w:rsidR="00C011AA">
        <w:rPr>
          <w:noProof/>
        </w:rPr>
        <w:t>5</w:t>
      </w:r>
      <w:r w:rsidR="00C3048C">
        <w:rPr>
          <w:noProof/>
        </w:rPr>
        <w:fldChar w:fldCharType="end"/>
      </w:r>
      <w:bookmarkEnd w:id="10"/>
      <w:r>
        <w:t xml:space="preserve"> </w:t>
      </w:r>
      <w:r w:rsidR="006126A9">
        <w:t>Layout option 1x1</w:t>
      </w:r>
    </w:p>
    <w:p w14:paraId="01C5042C" w14:textId="04B85E1E" w:rsidR="00B903D3" w:rsidRDefault="00EF5F3D" w:rsidP="00BF2A8F">
      <w:pPr>
        <w:jc w:val="both"/>
      </w:pPr>
      <w:r>
        <w:rPr>
          <w:noProof/>
          <w:lang w:val="en-US"/>
        </w:rPr>
        <w:drawing>
          <wp:anchor distT="0" distB="0" distL="114300" distR="114300" simplePos="0" relativeHeight="251670528" behindDoc="0" locked="0" layoutInCell="1" allowOverlap="1" wp14:anchorId="165988B5" wp14:editId="7E392492">
            <wp:simplePos x="0" y="0"/>
            <wp:positionH relativeFrom="margin">
              <wp:posOffset>3994404</wp:posOffset>
            </wp:positionH>
            <wp:positionV relativeFrom="paragraph">
              <wp:posOffset>448945</wp:posOffset>
            </wp:positionV>
            <wp:extent cx="1761490" cy="225107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61490" cy="2251075"/>
                    </a:xfrm>
                    <a:prstGeom prst="rect">
                      <a:avLst/>
                    </a:prstGeom>
                  </pic:spPr>
                </pic:pic>
              </a:graphicData>
            </a:graphic>
            <wp14:sizeRelH relativeFrom="margin">
              <wp14:pctWidth>0</wp14:pctWidth>
            </wp14:sizeRelH>
            <wp14:sizeRelV relativeFrom="margin">
              <wp14:pctHeight>0</wp14:pctHeight>
            </wp14:sizeRelV>
          </wp:anchor>
        </w:drawing>
      </w:r>
      <w:r w:rsidR="00B903D3">
        <w:t xml:space="preserve">Note that in this expanded view, each card displays multiple visualizations in addition to the card’s main visualization view. </w:t>
      </w:r>
      <w:r w:rsidR="003F1518">
        <w:t>For a</w:t>
      </w:r>
      <w:r w:rsidR="00B903D3">
        <w:t xml:space="preserve"> description of the different visual</w:t>
      </w:r>
      <w:r w:rsidR="003F1518">
        <w:t xml:space="preserve">ization views and their designs, please refer to Sections 2.4 and 2.5 of this documentation. </w:t>
      </w:r>
    </w:p>
    <w:p w14:paraId="7E3DCC7F" w14:textId="421041C8" w:rsidR="009A0761" w:rsidRDefault="009A0761" w:rsidP="00BF2A8F">
      <w:pPr>
        <w:jc w:val="both"/>
      </w:pPr>
    </w:p>
    <w:p w14:paraId="23DB0D0A" w14:textId="2E393946" w:rsidR="00FF4F77" w:rsidRPr="00BB5A33" w:rsidRDefault="00FF4F77" w:rsidP="00B4604C">
      <w:pPr>
        <w:pStyle w:val="Heading3"/>
      </w:pPr>
      <w:bookmarkStart w:id="11" w:name="_Toc29203168"/>
      <w:r w:rsidRPr="00BB5A33">
        <w:t>Data Quality Pane</w:t>
      </w:r>
      <w:bookmarkEnd w:id="11"/>
    </w:p>
    <w:p w14:paraId="428FB3F7" w14:textId="3AFA35E2" w:rsidR="009A4B7A" w:rsidRDefault="00032116" w:rsidP="00EF5F3D">
      <w:pPr>
        <w:jc w:val="both"/>
      </w:pPr>
      <w:r>
        <w:t xml:space="preserve">Adjacent </w:t>
      </w:r>
      <w:r w:rsidR="00311A38">
        <w:t xml:space="preserve">to the layout buttons described in the previous section, a “Data Quality” button </w:t>
      </w:r>
      <w:r w:rsidR="008773A0">
        <w:t xml:space="preserve">is located </w:t>
      </w:r>
      <w:r w:rsidR="006C7015">
        <w:t xml:space="preserve">at the top right corner of the main dashboard screen. This </w:t>
      </w:r>
      <w:r w:rsidR="00901661">
        <w:t xml:space="preserve">button </w:t>
      </w:r>
      <w:r w:rsidR="0047074E">
        <w:t>displays</w:t>
      </w:r>
      <w:r w:rsidR="00901661">
        <w:t xml:space="preserve"> a side pane that sho</w:t>
      </w:r>
      <w:r w:rsidR="002B5D45">
        <w:t xml:space="preserve">ws </w:t>
      </w:r>
      <w:r>
        <w:t xml:space="preserve">the </w:t>
      </w:r>
      <w:r w:rsidR="00EF5F3D">
        <w:t>missingness</w:t>
      </w:r>
      <w:r>
        <w:t xml:space="preserve"> </w:t>
      </w:r>
      <w:r w:rsidR="00EF5F3D">
        <w:t>in</w:t>
      </w:r>
      <w:r w:rsidR="002B5D45">
        <w:t xml:space="preserve"> the </w:t>
      </w:r>
      <w:r w:rsidR="00EF5F3D">
        <w:t>data</w:t>
      </w:r>
      <w:r w:rsidR="002B5D45">
        <w:t xml:space="preserve">. </w:t>
      </w:r>
      <w:r>
        <w:t xml:space="preserve">Specifically, the </w:t>
      </w:r>
      <w:r w:rsidR="00EF5F3D">
        <w:t xml:space="preserve">data </w:t>
      </w:r>
      <w:r>
        <w:t xml:space="preserve">quality pane </w:t>
      </w:r>
      <w:r w:rsidR="00606DB6">
        <w:t>assesses</w:t>
      </w:r>
      <w:r>
        <w:t xml:space="preserve"> </w:t>
      </w:r>
      <w:r w:rsidR="00EF5F3D">
        <w:t>the fields in the database and sorts them in descending order by the number of</w:t>
      </w:r>
      <w:r>
        <w:t xml:space="preserve"> missing values in </w:t>
      </w:r>
      <w:r w:rsidR="00EF5F3D">
        <w:t>each field</w:t>
      </w:r>
      <w:r>
        <w:t xml:space="preserve">. </w:t>
      </w:r>
    </w:p>
    <w:p w14:paraId="708FE090" w14:textId="1FFE7976" w:rsidR="00AA4432" w:rsidRDefault="00EF5F3D" w:rsidP="00EF5F3D">
      <w:pPr>
        <w:jc w:val="both"/>
      </w:pPr>
      <w:r>
        <w:rPr>
          <w:noProof/>
          <w:lang w:val="en-US"/>
        </w:rPr>
        <mc:AlternateContent>
          <mc:Choice Requires="wps">
            <w:drawing>
              <wp:anchor distT="0" distB="0" distL="114300" distR="114300" simplePos="0" relativeHeight="251660288" behindDoc="0" locked="0" layoutInCell="1" allowOverlap="1" wp14:anchorId="5AF5A724" wp14:editId="7E0F35EB">
                <wp:simplePos x="0" y="0"/>
                <wp:positionH relativeFrom="column">
                  <wp:posOffset>4004945</wp:posOffset>
                </wp:positionH>
                <wp:positionV relativeFrom="paragraph">
                  <wp:posOffset>390525</wp:posOffset>
                </wp:positionV>
                <wp:extent cx="1704975" cy="635"/>
                <wp:effectExtent l="0" t="0" r="9525" b="0"/>
                <wp:wrapSquare wrapText="bothSides"/>
                <wp:docPr id="4" name="Text Box 4"/>
                <wp:cNvGraphicFramePr/>
                <a:graphic xmlns:a="http://schemas.openxmlformats.org/drawingml/2006/main">
                  <a:graphicData uri="http://schemas.microsoft.com/office/word/2010/wordprocessingShape">
                    <wps:wsp>
                      <wps:cNvSpPr txBox="1"/>
                      <wps:spPr>
                        <a:xfrm>
                          <a:off x="0" y="0"/>
                          <a:ext cx="1704975" cy="635"/>
                        </a:xfrm>
                        <a:prstGeom prst="rect">
                          <a:avLst/>
                        </a:prstGeom>
                        <a:solidFill>
                          <a:prstClr val="white"/>
                        </a:solidFill>
                        <a:ln>
                          <a:noFill/>
                        </a:ln>
                        <a:effectLst/>
                      </wps:spPr>
                      <wps:txbx>
                        <w:txbxContent>
                          <w:p w14:paraId="20FF1AD8" w14:textId="504DB8F2" w:rsidR="00C011AA" w:rsidRPr="00952D96" w:rsidRDefault="00C011AA" w:rsidP="00A97F41">
                            <w:pPr>
                              <w:pStyle w:val="Caption"/>
                              <w:rPr>
                                <w:noProof/>
                                <w:szCs w:val="24"/>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Data quality pane.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AF5A724" id="_x0000_t202" coordsize="21600,21600" o:spt="202" path="m,l,21600r21600,l21600,xe">
                <v:stroke joinstyle="miter"/>
                <v:path gradientshapeok="t" o:connecttype="rect"/>
              </v:shapetype>
              <v:shape id="Text Box 4" o:spid="_x0000_s1026" type="#_x0000_t202" style="position:absolute;left:0;text-align:left;margin-left:315.35pt;margin-top:30.75pt;width:134.2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" stroked="f">
                <v:textbox style="mso-fit-shape-to-text:t" inset="0,0,0,0">
                  <w:txbxContent>
                    <w:p w14:paraId="20FF1AD8" w14:textId="504DB8F2" w:rsidR="00C011AA" w:rsidRPr="00952D96" w:rsidRDefault="00C011AA" w:rsidP="00A97F41">
                      <w:pPr>
                        <w:pStyle w:val="Caption"/>
                        <w:rPr>
                          <w:noProof/>
                          <w:szCs w:val="24"/>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Data quality pane. </w:t>
                      </w:r>
                    </w:p>
                  </w:txbxContent>
                </v:textbox>
                <w10:wrap type="square"/>
              </v:shape>
            </w:pict>
          </mc:Fallback>
        </mc:AlternateContent>
      </w:r>
      <w:r w:rsidR="009A4B7A">
        <w:t xml:space="preserve">For </w:t>
      </w:r>
      <w:r>
        <w:t>fields</w:t>
      </w:r>
      <w:r w:rsidR="009A4B7A">
        <w:t xml:space="preserve"> shown on the </w:t>
      </w:r>
      <w:r>
        <w:t xml:space="preserve">data </w:t>
      </w:r>
      <w:r w:rsidR="009A4B7A">
        <w:t xml:space="preserve">quality pane, a horizontal bar shows the </w:t>
      </w:r>
      <w:r>
        <w:t>percentage of missing values</w:t>
      </w:r>
      <w:r w:rsidR="009A4B7A">
        <w:t xml:space="preserve"> </w:t>
      </w:r>
      <w:r>
        <w:t>in</w:t>
      </w:r>
      <w:r w:rsidR="009A4B7A">
        <w:t xml:space="preserve"> each one of the displayed </w:t>
      </w:r>
      <w:r>
        <w:t>fields</w:t>
      </w:r>
      <w:r w:rsidR="009A4B7A">
        <w:t xml:space="preserve">. If a </w:t>
      </w:r>
      <w:r>
        <w:t>field</w:t>
      </w:r>
      <w:r w:rsidR="009A4B7A">
        <w:t xml:space="preserve"> </w:t>
      </w:r>
      <w:r>
        <w:t>is missing in</w:t>
      </w:r>
      <w:r w:rsidR="009A4B7A">
        <w:t xml:space="preserve"> </w:t>
      </w:r>
      <w:r>
        <w:t>less than 25</w:t>
      </w:r>
      <w:r w:rsidR="009A4B7A">
        <w:t xml:space="preserve">% of the records, its bar is shown in green. If this percentage </w:t>
      </w:r>
      <w:r>
        <w:t xml:space="preserve">increases to more than 25% but </w:t>
      </w:r>
      <w:r w:rsidR="009A4B7A">
        <w:t xml:space="preserve">below 75%, the bar is shown in amber and if the percentage </w:t>
      </w:r>
      <w:r>
        <w:t>of missing values exceeds 75%</w:t>
      </w:r>
      <w:r w:rsidR="009A4B7A">
        <w:t xml:space="preserve">, the bar is red. </w:t>
      </w:r>
    </w:p>
    <w:p w14:paraId="36584E20" w14:textId="77777777" w:rsidR="00DD330E" w:rsidRDefault="00DD330E" w:rsidP="00BF2A8F">
      <w:pPr>
        <w:jc w:val="both"/>
      </w:pPr>
    </w:p>
    <w:p w14:paraId="5AA6D56B" w14:textId="489C25CD" w:rsidR="00C5542B" w:rsidRDefault="00C5542B" w:rsidP="00B4604C">
      <w:pPr>
        <w:pStyle w:val="Heading3"/>
      </w:pPr>
      <w:bookmarkStart w:id="12" w:name="_Toc29203169"/>
      <w:r>
        <w:t>QualCard: Default View</w:t>
      </w:r>
      <w:bookmarkEnd w:id="12"/>
    </w:p>
    <w:p w14:paraId="4D56534B" w14:textId="6FAD82D9" w:rsidR="00177E91" w:rsidRDefault="00177E91" w:rsidP="00BF2A8F">
      <w:pPr>
        <w:jc w:val="both"/>
      </w:pPr>
      <w:r>
        <w:t xml:space="preserve">The default view of a QualCard has two main components: (a) a control panel and (b) a main visualization view (or </w:t>
      </w:r>
      <w:r w:rsidR="00503129">
        <w:t>“</w:t>
      </w:r>
      <w:r>
        <w:t>main view</w:t>
      </w:r>
      <w:r w:rsidR="007325F3">
        <w:t>”</w:t>
      </w:r>
      <w:r>
        <w:t xml:space="preserve"> for short). </w:t>
      </w:r>
    </w:p>
    <w:p w14:paraId="03C653E5" w14:textId="3224DEC9" w:rsidR="00177E91" w:rsidRDefault="00177E91" w:rsidP="00BF2A8F">
      <w:pPr>
        <w:jc w:val="both"/>
      </w:pPr>
    </w:p>
    <w:p w14:paraId="2BCB2A19" w14:textId="08338397" w:rsidR="008B77A8" w:rsidRDefault="00DD34BE" w:rsidP="008B77A8">
      <w:pPr>
        <w:keepNext/>
        <w:jc w:val="center"/>
      </w:pPr>
      <w:r>
        <w:rPr>
          <w:noProof/>
          <w:lang w:val="en-US"/>
        </w:rPr>
        <w:drawing>
          <wp:inline distT="0" distB="0" distL="0" distR="0" wp14:anchorId="1CCD36EC" wp14:editId="07C0BD86">
            <wp:extent cx="5610225" cy="3752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0225" cy="3752850"/>
                    </a:xfrm>
                    <a:prstGeom prst="rect">
                      <a:avLst/>
                    </a:prstGeom>
                  </pic:spPr>
                </pic:pic>
              </a:graphicData>
            </a:graphic>
          </wp:inline>
        </w:drawing>
      </w:r>
    </w:p>
    <w:p w14:paraId="3C1744AE" w14:textId="026D1A38" w:rsidR="00F121AC" w:rsidRDefault="008B77A8" w:rsidP="008B77A8">
      <w:pPr>
        <w:pStyle w:val="Caption"/>
        <w:jc w:val="center"/>
      </w:pPr>
      <w:bookmarkStart w:id="13" w:name="_Ref9512222"/>
      <w:r>
        <w:t xml:space="preserve">Figure </w:t>
      </w:r>
      <w:r w:rsidR="00C3048C">
        <w:rPr>
          <w:noProof/>
        </w:rPr>
        <w:fldChar w:fldCharType="begin"/>
      </w:r>
      <w:r w:rsidR="00C3048C">
        <w:rPr>
          <w:noProof/>
        </w:rPr>
        <w:instrText xml:space="preserve"> SEQ Figure \* ARABIC </w:instrText>
      </w:r>
      <w:r w:rsidR="00C3048C">
        <w:rPr>
          <w:noProof/>
        </w:rPr>
        <w:fldChar w:fldCharType="separate"/>
      </w:r>
      <w:r w:rsidR="00C011AA">
        <w:rPr>
          <w:noProof/>
        </w:rPr>
        <w:t>7</w:t>
      </w:r>
      <w:r w:rsidR="00C3048C">
        <w:rPr>
          <w:noProof/>
        </w:rPr>
        <w:fldChar w:fldCharType="end"/>
      </w:r>
      <w:bookmarkEnd w:id="13"/>
      <w:r>
        <w:t xml:space="preserve"> A QualCard’s main view </w:t>
      </w:r>
    </w:p>
    <w:p w14:paraId="490A74EF" w14:textId="77777777" w:rsidR="00E00252" w:rsidRDefault="00E00252" w:rsidP="00BF2A8F">
      <w:pPr>
        <w:jc w:val="both"/>
      </w:pPr>
    </w:p>
    <w:p w14:paraId="6A8D1E07" w14:textId="51791B84" w:rsidR="00177E91" w:rsidRDefault="00177E91" w:rsidP="00B4604C">
      <w:pPr>
        <w:pStyle w:val="Heading4"/>
      </w:pPr>
      <w:bookmarkStart w:id="14" w:name="_Toc29203170"/>
      <w:r>
        <w:t>Control Panel</w:t>
      </w:r>
      <w:bookmarkEnd w:id="14"/>
    </w:p>
    <w:p w14:paraId="10C5871B" w14:textId="78030310" w:rsidR="00503129" w:rsidRDefault="00177E91" w:rsidP="00DD34BE">
      <w:pPr>
        <w:jc w:val="both"/>
      </w:pPr>
      <w:r>
        <w:t xml:space="preserve">This is the grey area that outlines the QualCard. It contains a label displaying the </w:t>
      </w:r>
      <w:r w:rsidR="00DD34BE">
        <w:t xml:space="preserve">year of audit data loaded, the </w:t>
      </w:r>
      <w:r>
        <w:t xml:space="preserve">name of the metric that is shown on the card and a set of buttons (controls) to </w:t>
      </w:r>
      <w:r w:rsidR="00503129">
        <w:t xml:space="preserve">perform the following set of functions on the card: </w:t>
      </w:r>
    </w:p>
    <w:p w14:paraId="0C30275A" w14:textId="03B462BD" w:rsidR="00503129" w:rsidRDefault="00503129" w:rsidP="00C01BA2">
      <w:pPr>
        <w:pStyle w:val="ListParagraph"/>
        <w:numPr>
          <w:ilvl w:val="0"/>
          <w:numId w:val="4"/>
        </w:numPr>
        <w:jc w:val="both"/>
      </w:pPr>
      <w:r>
        <w:t>D</w:t>
      </w:r>
      <w:r w:rsidR="00177E91">
        <w:t>ownload the visualiza</w:t>
      </w:r>
      <w:r>
        <w:t>tion(s) shown in the main view.</w:t>
      </w:r>
    </w:p>
    <w:p w14:paraId="409F09FE" w14:textId="77777777" w:rsidR="00503129" w:rsidRDefault="00503129" w:rsidP="00C01BA2">
      <w:pPr>
        <w:pStyle w:val="ListParagraph"/>
        <w:numPr>
          <w:ilvl w:val="0"/>
          <w:numId w:val="4"/>
        </w:numPr>
        <w:jc w:val="both"/>
      </w:pPr>
      <w:r>
        <w:t>E</w:t>
      </w:r>
      <w:r w:rsidR="00177E91">
        <w:t>xport a selection to tabular view</w:t>
      </w:r>
    </w:p>
    <w:p w14:paraId="08C829EF" w14:textId="0A4EA60A" w:rsidR="00503129" w:rsidRDefault="00503129" w:rsidP="00C01BA2">
      <w:pPr>
        <w:pStyle w:val="ListParagraph"/>
        <w:numPr>
          <w:ilvl w:val="0"/>
          <w:numId w:val="4"/>
        </w:numPr>
        <w:jc w:val="both"/>
      </w:pPr>
      <w:r>
        <w:t>E</w:t>
      </w:r>
      <w:r w:rsidR="00177E91">
        <w:t>xpand</w:t>
      </w:r>
      <w:r w:rsidR="00B03610">
        <w:t xml:space="preserve"> </w:t>
      </w:r>
      <w:r w:rsidR="00177E91">
        <w:t xml:space="preserve">/ </w:t>
      </w:r>
      <w:r w:rsidR="00B03610">
        <w:t>restore</w:t>
      </w:r>
      <w:r w:rsidR="00177E91">
        <w:t xml:space="preserve"> the card. </w:t>
      </w:r>
    </w:p>
    <w:p w14:paraId="74B45E80" w14:textId="77777777" w:rsidR="00503129" w:rsidRDefault="00503129" w:rsidP="00503129">
      <w:pPr>
        <w:pStyle w:val="ListParagraph"/>
        <w:jc w:val="both"/>
      </w:pPr>
    </w:p>
    <w:p w14:paraId="0F26C718" w14:textId="166F2C6B" w:rsidR="00CD255C" w:rsidRDefault="0094057E" w:rsidP="0094057E">
      <w:pPr>
        <w:jc w:val="both"/>
      </w:pPr>
      <w:r>
        <w:t xml:space="preserve">Changing </w:t>
      </w:r>
      <w:r w:rsidR="00177E91">
        <w:t xml:space="preserve">a QualCard between its two states (expanded / </w:t>
      </w:r>
      <w:r w:rsidR="00B03610">
        <w:t>restor</w:t>
      </w:r>
      <w:r w:rsidR="00177E91">
        <w:t>ed) can be done by either double clicking anywhere on the grey space of the control panel or by clicking the expand button (</w:t>
      </w:r>
      <w:r w:rsidR="00B03610">
        <w:t xml:space="preserve">top right button </w:t>
      </w:r>
      <w:r w:rsidR="00177E91">
        <w:t>with two diverging arrows).</w:t>
      </w:r>
      <w:r w:rsidR="00CD255C">
        <w:t xml:space="preserve"> </w:t>
      </w:r>
    </w:p>
    <w:p w14:paraId="3D6ECD09" w14:textId="04D1CAA9" w:rsidR="00177E91" w:rsidRDefault="00CD255C" w:rsidP="00B4604C">
      <w:pPr>
        <w:jc w:val="both"/>
      </w:pPr>
      <w:r>
        <w:t xml:space="preserve">See Sections 2 and 3 of this part of the documentation for details of the functionality of the </w:t>
      </w:r>
      <w:r w:rsidR="008D4537">
        <w:t xml:space="preserve">“Export to table” and “Download” buttons, respectively. </w:t>
      </w:r>
    </w:p>
    <w:p w14:paraId="5EBCA909" w14:textId="023FD33E" w:rsidR="00DD66BE" w:rsidRDefault="00DD66BE" w:rsidP="00B4604C">
      <w:pPr>
        <w:pStyle w:val="Heading4"/>
      </w:pPr>
      <w:bookmarkStart w:id="15" w:name="_Toc29203171"/>
      <w:r>
        <w:t>Main View</w:t>
      </w:r>
      <w:bookmarkEnd w:id="15"/>
      <w:r>
        <w:t xml:space="preserve"> </w:t>
      </w:r>
    </w:p>
    <w:p w14:paraId="06ADA526" w14:textId="77777777" w:rsidR="00FB1EA1" w:rsidRDefault="00FB1EA1" w:rsidP="00BF2A8F">
      <w:pPr>
        <w:jc w:val="both"/>
      </w:pPr>
      <w:r>
        <w:t>The main view of a QualCard displays:</w:t>
      </w:r>
    </w:p>
    <w:p w14:paraId="4EA56557" w14:textId="28C1F605" w:rsidR="004F7258" w:rsidRDefault="004F7258" w:rsidP="00C01BA2">
      <w:pPr>
        <w:pStyle w:val="ListParagraph"/>
        <w:numPr>
          <w:ilvl w:val="0"/>
          <w:numId w:val="3"/>
        </w:numPr>
        <w:jc w:val="both"/>
      </w:pPr>
      <w:r>
        <w:t>View information: t</w:t>
      </w:r>
      <w:r w:rsidR="00FB1EA1">
        <w:t xml:space="preserve">he type of visualization displayed by the card. </w:t>
      </w:r>
      <w:r w:rsidR="00911509">
        <w:t>Chart t</w:t>
      </w:r>
      <w:r w:rsidR="00FB1EA1">
        <w:t xml:space="preserve">ypes for the main view are currently restricted to </w:t>
      </w:r>
      <w:r>
        <w:t>either</w:t>
      </w:r>
      <w:r w:rsidR="0094057E">
        <w:t xml:space="preserve"> grouped bars or stacked bars. An additional y-axis can be specified, in which case a line is used for the measure displayed on the additional y-axis. </w:t>
      </w:r>
    </w:p>
    <w:p w14:paraId="3A2D9FD6" w14:textId="19B92EC3" w:rsidR="00FB1EA1" w:rsidRDefault="004F7258" w:rsidP="00C01BA2">
      <w:pPr>
        <w:pStyle w:val="ListParagraph"/>
        <w:numPr>
          <w:ilvl w:val="0"/>
          <w:numId w:val="3"/>
        </w:numPr>
        <w:jc w:val="both"/>
      </w:pPr>
      <w:r>
        <w:t xml:space="preserve">Data </w:t>
      </w:r>
      <w:r w:rsidR="0094057E">
        <w:t>missingness</w:t>
      </w:r>
      <w:r>
        <w:t xml:space="preserve">: the number of missing values encountered as the records used to generate this card’s visualization were read from the audit database and the </w:t>
      </w:r>
      <w:r w:rsidRPr="00541F30">
        <w:t>total number of records</w:t>
      </w:r>
      <w:r>
        <w:t xml:space="preserve"> which exist in the database. </w:t>
      </w:r>
    </w:p>
    <w:p w14:paraId="0359976F" w14:textId="2B96A0A9" w:rsidR="004F7258" w:rsidRDefault="00C5655C" w:rsidP="00C01BA2">
      <w:pPr>
        <w:pStyle w:val="ListParagraph"/>
        <w:numPr>
          <w:ilvl w:val="0"/>
          <w:numId w:val="3"/>
        </w:numPr>
        <w:jc w:val="both"/>
      </w:pPr>
      <w:r w:rsidRPr="008D2FD1">
        <w:t>Visualization legend</w:t>
      </w:r>
      <w:r>
        <w:t xml:space="preserve">: lists the names of variables (measures) shown in the main visualization and their colour encoding. </w:t>
      </w:r>
    </w:p>
    <w:p w14:paraId="1F1323C4" w14:textId="3482CA80" w:rsidR="00C5655C" w:rsidRDefault="00C5655C" w:rsidP="00C01BA2">
      <w:pPr>
        <w:pStyle w:val="ListParagraph"/>
        <w:numPr>
          <w:ilvl w:val="0"/>
          <w:numId w:val="3"/>
        </w:numPr>
        <w:jc w:val="both"/>
      </w:pPr>
      <w:r>
        <w:t xml:space="preserve">Visualization chart: the main </w:t>
      </w:r>
      <w:r w:rsidR="00254994">
        <w:t>chart</w:t>
      </w:r>
      <w:r>
        <w:t xml:space="preserve"> is displayed</w:t>
      </w:r>
    </w:p>
    <w:p w14:paraId="489B35D4" w14:textId="725AA4E1" w:rsidR="00277C92" w:rsidRDefault="00C5655C" w:rsidP="00C01BA2">
      <w:pPr>
        <w:pStyle w:val="ListParagraph"/>
        <w:numPr>
          <w:ilvl w:val="0"/>
          <w:numId w:val="3"/>
        </w:numPr>
        <w:jc w:val="both"/>
      </w:pPr>
      <w:r w:rsidRPr="009F793B">
        <w:t>Selection pane:</w:t>
      </w:r>
      <w:r>
        <w:t xml:space="preserve"> lists </w:t>
      </w:r>
      <w:r w:rsidR="0069656A">
        <w:t xml:space="preserve">the names of the variables existing in the main visualization and </w:t>
      </w:r>
      <w:r w:rsidR="00FC1AE5">
        <w:t>the number of records selected i</w:t>
      </w:r>
      <w:r w:rsidR="00CA56A9">
        <w:t>n each from the visualization. The</w:t>
      </w:r>
      <w:r w:rsidR="0051132A">
        <w:t xml:space="preserve"> “Cl</w:t>
      </w:r>
      <w:r w:rsidR="00FC1AE5">
        <w:t>ear” button can be used to clear all selection.</w:t>
      </w:r>
    </w:p>
    <w:p w14:paraId="3C4FD0A6" w14:textId="37CAFDD8" w:rsidR="00C5655C" w:rsidRDefault="00FC1AE5" w:rsidP="00BF2A8F">
      <w:pPr>
        <w:pStyle w:val="ListParagraph"/>
        <w:jc w:val="both"/>
      </w:pPr>
      <w:r>
        <w:t xml:space="preserve"> </w:t>
      </w:r>
    </w:p>
    <w:p w14:paraId="06C5D454" w14:textId="5DE71EE1" w:rsidR="00DD66BE" w:rsidRDefault="00DD66BE" w:rsidP="009F793B">
      <w:pPr>
        <w:pStyle w:val="Heading5"/>
        <w:numPr>
          <w:ilvl w:val="0"/>
          <w:numId w:val="0"/>
        </w:numPr>
      </w:pPr>
      <w:bookmarkStart w:id="16" w:name="_Toc29203172"/>
      <w:r>
        <w:t>Visualization Design</w:t>
      </w:r>
      <w:bookmarkEnd w:id="16"/>
    </w:p>
    <w:p w14:paraId="6D6517CD" w14:textId="73041EAB" w:rsidR="00F474DC" w:rsidRDefault="00F474DC" w:rsidP="00F474DC">
      <w:pPr>
        <w:ind w:left="360"/>
        <w:jc w:val="both"/>
      </w:pPr>
      <w:r>
        <w:t xml:space="preserve">This section summarizes </w:t>
      </w:r>
      <w:r w:rsidR="009F793B">
        <w:t xml:space="preserve">the technical </w:t>
      </w:r>
      <w:r>
        <w:t xml:space="preserve">design decisions made to visually encode data which can be loaded into the main view of a QualCard. </w:t>
      </w:r>
    </w:p>
    <w:p w14:paraId="2A31F411" w14:textId="338D2DD8" w:rsidR="00CF77E7" w:rsidRPr="00CF77E7" w:rsidRDefault="00CF77E7" w:rsidP="009F793B">
      <w:pPr>
        <w:pStyle w:val="Heading6"/>
        <w:numPr>
          <w:ilvl w:val="0"/>
          <w:numId w:val="0"/>
        </w:numPr>
        <w:ind w:left="1152"/>
      </w:pPr>
      <w:bookmarkStart w:id="17" w:name="_Toc29203173"/>
      <w:r w:rsidRPr="00CF77E7">
        <w:t>Mark types:</w:t>
      </w:r>
      <w:bookmarkEnd w:id="17"/>
    </w:p>
    <w:p w14:paraId="736C70C9" w14:textId="321C8712" w:rsidR="00CF77E7" w:rsidRDefault="00CF77E7" w:rsidP="007B7434">
      <w:pPr>
        <w:pStyle w:val="ListParagraph"/>
        <w:jc w:val="both"/>
      </w:pPr>
      <w:r>
        <w:t xml:space="preserve">Bars (i.e. rectangles) are the main mark type of the main view. </w:t>
      </w:r>
      <w:r w:rsidR="007B7434">
        <w:t xml:space="preserve">Data variables fed to each QualCard are displayed as aggregates (e.g. sum, average, count, etc.) on a monthly basis. Each aggregated value for a variable is assigned a bar in the chart and is given a colour. The number of colours used in each bar chart is therefore equal to the number of variables (measures) needed for this QualCard’s corresponding metric. </w:t>
      </w:r>
    </w:p>
    <w:p w14:paraId="4FC3DEFC" w14:textId="77777777" w:rsidR="00DB7A5B" w:rsidRDefault="00DB7A5B" w:rsidP="007B7434">
      <w:pPr>
        <w:pStyle w:val="ListParagraph"/>
        <w:jc w:val="both"/>
      </w:pPr>
    </w:p>
    <w:p w14:paraId="1CBDEC53" w14:textId="2BF1EB4E" w:rsidR="00DB7A5B" w:rsidRDefault="00DB7A5B" w:rsidP="0049498C">
      <w:pPr>
        <w:pStyle w:val="ListParagraph"/>
        <w:jc w:val="both"/>
      </w:pPr>
      <w:r>
        <w:t xml:space="preserve">In addition to the </w:t>
      </w:r>
      <w:r w:rsidRPr="00BC44E6">
        <w:rPr>
          <w:i/>
          <w:iCs/>
        </w:rPr>
        <w:t>bar</w:t>
      </w:r>
      <w:r>
        <w:t xml:space="preserve"> mark type, a </w:t>
      </w:r>
      <w:r w:rsidRPr="00BC44E6">
        <w:rPr>
          <w:i/>
          <w:iCs/>
        </w:rPr>
        <w:t>line</w:t>
      </w:r>
      <w:r>
        <w:t xml:space="preserve"> and </w:t>
      </w:r>
      <w:r w:rsidRPr="00BC44E6">
        <w:rPr>
          <w:i/>
          <w:iCs/>
        </w:rPr>
        <w:t>circle</w:t>
      </w:r>
      <w:r>
        <w:t xml:space="preserve"> mark types </w:t>
      </w:r>
      <w:r w:rsidR="0049498C">
        <w:t>are</w:t>
      </w:r>
      <w:r>
        <w:t xml:space="preserve"> added to a QualCard’</w:t>
      </w:r>
      <w:r w:rsidR="00EA5B71">
        <w:t>s main view if a QualCard’s specification involves a variable that uses a different scale from the previously described aggregates.</w:t>
      </w:r>
      <w:r w:rsidR="0049498C">
        <w:t xml:space="preserve"> In </w:t>
      </w:r>
      <w:r w:rsidR="00147CBB">
        <w:t xml:space="preserve">this </w:t>
      </w:r>
      <w:r w:rsidR="0049498C">
        <w:t xml:space="preserve">case, a dual axis is added to the chart and a line overlay is used to display the additional variable. See Figure 7 for an example. </w:t>
      </w:r>
    </w:p>
    <w:p w14:paraId="74FA0A60" w14:textId="508219A2" w:rsidR="005A3E9E" w:rsidRDefault="005A3E9E" w:rsidP="0049498C">
      <w:pPr>
        <w:pStyle w:val="ListParagraph"/>
        <w:jc w:val="both"/>
      </w:pPr>
    </w:p>
    <w:p w14:paraId="3B64B6C9" w14:textId="6A34FBEB" w:rsidR="00277C92" w:rsidRPr="00DB7A5B" w:rsidRDefault="00CF77E7" w:rsidP="002007DA">
      <w:pPr>
        <w:pStyle w:val="Heading6"/>
        <w:numPr>
          <w:ilvl w:val="0"/>
          <w:numId w:val="0"/>
        </w:numPr>
        <w:ind w:left="1152"/>
      </w:pPr>
      <w:bookmarkStart w:id="18" w:name="_Toc29203174"/>
      <w:r w:rsidRPr="00DB7A5B">
        <w:t>Axes</w:t>
      </w:r>
      <w:r w:rsidR="00DB7A5B" w:rsidRPr="00DB7A5B">
        <w:t>:</w:t>
      </w:r>
      <w:bookmarkEnd w:id="18"/>
    </w:p>
    <w:p w14:paraId="580695E6" w14:textId="26317EAF" w:rsidR="005A3E9E" w:rsidRDefault="005A3E9E" w:rsidP="005A3E9E">
      <w:pPr>
        <w:pStyle w:val="ListParagraph"/>
        <w:jc w:val="both"/>
      </w:pPr>
      <w:r>
        <w:t xml:space="preserve">The x-axis in the main view </w:t>
      </w:r>
      <w:r w:rsidR="00DB7A5B">
        <w:t>represents time. By default, the time unit used in the main view of a QualCard is a month.</w:t>
      </w:r>
    </w:p>
    <w:p w14:paraId="4B99CF29" w14:textId="7ADCDEC2" w:rsidR="005A3E9E" w:rsidRDefault="005A3E9E" w:rsidP="005A3E9E">
      <w:pPr>
        <w:pStyle w:val="ListParagraph"/>
        <w:jc w:val="both"/>
      </w:pPr>
      <w:r>
        <w:t>The y-axis represents a common scale used for all aggregate</w:t>
      </w:r>
      <w:r w:rsidR="00147CBB">
        <w:t>s</w:t>
      </w:r>
      <w:r>
        <w:t xml:space="preserve"> shown. We allow up to two different scales to be supported</w:t>
      </w:r>
      <w:r w:rsidR="00147CBB">
        <w:t>: o</w:t>
      </w:r>
      <w:r>
        <w:t>ne on the main y-axis an</w:t>
      </w:r>
      <w:r w:rsidR="00147CBB">
        <w:t>d</w:t>
      </w:r>
      <w:r>
        <w:t xml:space="preserve"> one on an optional dual axis. </w:t>
      </w:r>
    </w:p>
    <w:p w14:paraId="3F0ADA94" w14:textId="76A0D868" w:rsidR="00DB7A5B" w:rsidRDefault="00DB7A5B" w:rsidP="005A3E9E">
      <w:pPr>
        <w:pStyle w:val="ListParagraph"/>
        <w:jc w:val="both"/>
      </w:pPr>
      <w:r>
        <w:t xml:space="preserve"> </w:t>
      </w:r>
    </w:p>
    <w:p w14:paraId="6A8870C9" w14:textId="3847CFF3" w:rsidR="00277C92" w:rsidRPr="003F0877" w:rsidRDefault="00292E49" w:rsidP="002007DA">
      <w:pPr>
        <w:pStyle w:val="Heading6"/>
        <w:numPr>
          <w:ilvl w:val="0"/>
          <w:numId w:val="0"/>
        </w:numPr>
        <w:ind w:left="1152"/>
      </w:pPr>
      <w:bookmarkStart w:id="19" w:name="_Toc29203175"/>
      <w:r>
        <w:rPr>
          <w:noProof/>
          <w:lang w:val="en-US"/>
        </w:rPr>
        <mc:AlternateContent>
          <mc:Choice Requires="wps">
            <w:drawing>
              <wp:anchor distT="0" distB="0" distL="114300" distR="114300" simplePos="0" relativeHeight="251663360" behindDoc="0" locked="0" layoutInCell="1" allowOverlap="1" wp14:anchorId="360163F0" wp14:editId="705F2199">
                <wp:simplePos x="0" y="0"/>
                <wp:positionH relativeFrom="column">
                  <wp:posOffset>5153660</wp:posOffset>
                </wp:positionH>
                <wp:positionV relativeFrom="paragraph">
                  <wp:posOffset>1781175</wp:posOffset>
                </wp:positionV>
                <wp:extent cx="99568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995680" cy="635"/>
                        </a:xfrm>
                        <a:prstGeom prst="rect">
                          <a:avLst/>
                        </a:prstGeom>
                        <a:solidFill>
                          <a:prstClr val="white"/>
                        </a:solidFill>
                        <a:ln>
                          <a:noFill/>
                        </a:ln>
                        <a:effectLst/>
                      </wps:spPr>
                      <wps:txbx>
                        <w:txbxContent>
                          <w:p w14:paraId="3FF76855" w14:textId="516B3AC9" w:rsidR="00C011AA" w:rsidRPr="00E03895" w:rsidRDefault="00C011AA" w:rsidP="00C87CD9">
                            <w:pPr>
                              <w:pStyle w:val="Caption"/>
                              <w:rPr>
                                <w:noProof/>
                              </w:rPr>
                            </w:pPr>
                            <w:bookmarkStart w:id="20" w:name="_Ref9512088"/>
                            <w:bookmarkStart w:id="21" w:name="_Ref9512056"/>
                            <w:r>
                              <w:t xml:space="preserve">Figure </w:t>
                            </w:r>
                            <w:fldSimple w:instr=" SEQ Figure \* ARABIC ">
                              <w:r>
                                <w:rPr>
                                  <w:noProof/>
                                </w:rPr>
                                <w:t>8</w:t>
                              </w:r>
                            </w:fldSimple>
                            <w:bookmarkEnd w:id="20"/>
                            <w:r>
                              <w:rPr>
                                <w:lang w:val="en-US"/>
                              </w:rPr>
                              <w:t xml:space="preserve"> colour palette for bars</w:t>
                            </w:r>
                            <w:r>
                              <w:rPr>
                                <w:noProof/>
                                <w:lang w:val="en-US"/>
                              </w:rPr>
                              <w:t xml:space="preserve"> in main view</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163F0" id="Text Box 22" o:spid="_x0000_s1027" type="#_x0000_t202" style="position:absolute;left:0;text-align:left;margin-left:405.8pt;margin-top:140.25pt;width:78.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" stroked="f">
                <v:textbox style="mso-fit-shape-to-text:t" inset="0,0,0,0">
                  <w:txbxContent>
                    <w:p w14:paraId="3FF76855" w14:textId="516B3AC9" w:rsidR="00C011AA" w:rsidRPr="00E03895" w:rsidRDefault="00C011AA" w:rsidP="00C87CD9">
                      <w:pPr>
                        <w:pStyle w:val="Caption"/>
                        <w:rPr>
                          <w:noProof/>
                        </w:rPr>
                      </w:pPr>
                      <w:bookmarkStart w:id="22" w:name="_Ref9512088"/>
                      <w:bookmarkStart w:id="23" w:name="_Ref9512056"/>
                      <w:r>
                        <w:t xml:space="preserve">Figure </w:t>
                      </w:r>
                      <w:fldSimple w:instr=" SEQ Figure \* ARABIC ">
                        <w:r>
                          <w:rPr>
                            <w:noProof/>
                          </w:rPr>
                          <w:t>8</w:t>
                        </w:r>
                      </w:fldSimple>
                      <w:bookmarkEnd w:id="22"/>
                      <w:r>
                        <w:rPr>
                          <w:lang w:val="en-US"/>
                        </w:rPr>
                        <w:t xml:space="preserve"> colour palette for bars</w:t>
                      </w:r>
                      <w:r>
                        <w:rPr>
                          <w:noProof/>
                          <w:lang w:val="en-US"/>
                        </w:rPr>
                        <w:t xml:space="preserve"> in main view</w:t>
                      </w:r>
                      <w:bookmarkEnd w:id="23"/>
                    </w:p>
                  </w:txbxContent>
                </v:textbox>
                <w10:wrap type="square"/>
              </v:shape>
            </w:pict>
          </mc:Fallback>
        </mc:AlternateContent>
      </w:r>
      <w:r w:rsidR="007916D9">
        <w:rPr>
          <w:noProof/>
          <w:lang w:val="en-US"/>
        </w:rPr>
        <w:drawing>
          <wp:anchor distT="0" distB="0" distL="114300" distR="114300" simplePos="0" relativeHeight="251661312" behindDoc="0" locked="0" layoutInCell="1" allowOverlap="1" wp14:anchorId="1A887E10" wp14:editId="7BE7C5E3">
            <wp:simplePos x="0" y="0"/>
            <wp:positionH relativeFrom="column">
              <wp:posOffset>5153660</wp:posOffset>
            </wp:positionH>
            <wp:positionV relativeFrom="paragraph">
              <wp:posOffset>27305</wp:posOffset>
            </wp:positionV>
            <wp:extent cx="995680" cy="208216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95680" cy="2082165"/>
                    </a:xfrm>
                    <a:prstGeom prst="rect">
                      <a:avLst/>
                    </a:prstGeom>
                  </pic:spPr>
                </pic:pic>
              </a:graphicData>
            </a:graphic>
            <wp14:sizeRelH relativeFrom="margin">
              <wp14:pctWidth>0</wp14:pctWidth>
            </wp14:sizeRelH>
            <wp14:sizeRelV relativeFrom="margin">
              <wp14:pctHeight>0</wp14:pctHeight>
            </wp14:sizeRelV>
          </wp:anchor>
        </w:drawing>
      </w:r>
      <w:r w:rsidR="00277C92" w:rsidRPr="003F0877">
        <w:t>Colour</w:t>
      </w:r>
      <w:bookmarkEnd w:id="19"/>
    </w:p>
    <w:p w14:paraId="10D37DE9" w14:textId="631A472E" w:rsidR="005A3E9E" w:rsidRPr="00C87CD9" w:rsidRDefault="008D7C33" w:rsidP="00C87CD9">
      <w:pPr>
        <w:pStyle w:val="ListParagraph"/>
        <w:jc w:val="both"/>
      </w:pPr>
      <w:r>
        <w:t>A maximum of</w:t>
      </w:r>
      <w:r w:rsidR="009D0BCB">
        <w:t xml:space="preserve"> 9 different colours are allowed to be assigned to bars in the main view</w:t>
      </w:r>
      <w:r w:rsidR="00292E49">
        <w:t xml:space="preserve"> (</w:t>
      </w:r>
      <w:r w:rsidR="00292E49">
        <w:fldChar w:fldCharType="begin"/>
      </w:r>
      <w:r w:rsidR="00292E49">
        <w:instrText xml:space="preserve"> REF _Ref9512088 \h </w:instrText>
      </w:r>
      <w:r w:rsidR="00292E49">
        <w:fldChar w:fldCharType="separate"/>
      </w:r>
      <w:r w:rsidR="00C011AA">
        <w:t xml:space="preserve">Figure </w:t>
      </w:r>
      <w:r w:rsidR="00C011AA">
        <w:rPr>
          <w:noProof/>
        </w:rPr>
        <w:t>8</w:t>
      </w:r>
      <w:r w:rsidR="00292E49">
        <w:fldChar w:fldCharType="end"/>
      </w:r>
      <w:r w:rsidR="00292E49">
        <w:t>)</w:t>
      </w:r>
      <w:r w:rsidR="009D0BCB">
        <w:t xml:space="preserve">. This is the maximum number of colours </w:t>
      </w:r>
      <w:r>
        <w:t>that a qualitative</w:t>
      </w:r>
      <w:r w:rsidR="009D0BCB">
        <w:t xml:space="preserve"> printer-</w:t>
      </w:r>
      <w:r w:rsidR="00292E49">
        <w:t xml:space="preserve">friendly </w:t>
      </w:r>
      <w:r w:rsidR="009D0BCB">
        <w:t>palette can have on ColorBrewer</w:t>
      </w:r>
      <w:r w:rsidR="00C87CD9">
        <w:t xml:space="preserve"> (</w:t>
      </w:r>
      <w:hyperlink r:id="rId18" w:history="1">
        <w:r w:rsidR="00C87CD9" w:rsidRPr="00942045">
          <w:rPr>
            <w:rStyle w:val="Hyperlink"/>
          </w:rPr>
          <w:t>www.colorbrewer2.org</w:t>
        </w:r>
      </w:hyperlink>
      <w:r w:rsidR="00C87CD9">
        <w:t xml:space="preserve"> )</w:t>
      </w:r>
      <w:r w:rsidR="009D0BCB">
        <w:t xml:space="preserve">. </w:t>
      </w:r>
      <w:r w:rsidR="003F0877">
        <w:t xml:space="preserve">If the number of measures / categories that need to be shown on a QualCard exceeds this number, the chart is split into small multiples, where each chart independently displays one of the measures. </w:t>
      </w:r>
    </w:p>
    <w:p w14:paraId="13684B19" w14:textId="77777777" w:rsidR="006D728E" w:rsidRDefault="006D728E" w:rsidP="009D0BCB">
      <w:pPr>
        <w:pStyle w:val="ListParagraph"/>
        <w:jc w:val="both"/>
      </w:pPr>
    </w:p>
    <w:p w14:paraId="09E408C9" w14:textId="40CAECA6" w:rsidR="008D7C33" w:rsidRDefault="006D728E" w:rsidP="00C87CD9">
      <w:pPr>
        <w:pStyle w:val="ListParagraph"/>
        <w:jc w:val="both"/>
      </w:pPr>
      <w:r>
        <w:t xml:space="preserve">In addition to colours used for the bar mark type, the line and circle marks used for an overlay in case of a dual axis) always use </w:t>
      </w:r>
      <w:r w:rsidR="00254487">
        <w:t xml:space="preserve">a </w:t>
      </w:r>
      <w:r w:rsidR="00C87CD9">
        <w:t xml:space="preserve">heatmap colour scheme </w:t>
      </w:r>
      <w:r w:rsidR="00254487">
        <w:t>which is distinct from the colour palette used for bars (</w:t>
      </w:r>
      <w:r w:rsidR="00C87CD9">
        <w:fldChar w:fldCharType="begin"/>
      </w:r>
      <w:r w:rsidR="00C87CD9">
        <w:instrText xml:space="preserve"> REF _Ref29201014 \h </w:instrText>
      </w:r>
      <w:r w:rsidR="00C87CD9">
        <w:fldChar w:fldCharType="separate"/>
      </w:r>
      <w:r w:rsidR="00C011AA">
        <w:t xml:space="preserve">Figure </w:t>
      </w:r>
      <w:r w:rsidR="00C011AA">
        <w:rPr>
          <w:noProof/>
        </w:rPr>
        <w:t>5</w:t>
      </w:r>
      <w:r w:rsidR="00C87CD9">
        <w:fldChar w:fldCharType="end"/>
      </w:r>
      <w:r w:rsidR="00254487">
        <w:t>)</w:t>
      </w:r>
      <w:r w:rsidR="00C87CD9">
        <w:t>.</w:t>
      </w:r>
    </w:p>
    <w:p w14:paraId="56DABB1C" w14:textId="77777777" w:rsidR="00B1079B" w:rsidRDefault="00B1079B" w:rsidP="002007DA">
      <w:pPr>
        <w:pStyle w:val="Heading5"/>
        <w:numPr>
          <w:ilvl w:val="0"/>
          <w:numId w:val="0"/>
        </w:numPr>
        <w:ind w:left="1008" w:hanging="1008"/>
      </w:pPr>
      <w:bookmarkStart w:id="24" w:name="_Toc29203176"/>
      <w:r>
        <w:t>Interaction Design</w:t>
      </w:r>
      <w:bookmarkEnd w:id="24"/>
    </w:p>
    <w:p w14:paraId="63C28FE5" w14:textId="0B75CFCD" w:rsidR="00D73174" w:rsidRDefault="00D73174" w:rsidP="00FE1AEF">
      <w:pPr>
        <w:pStyle w:val="ListParagraph"/>
        <w:ind w:left="1080"/>
        <w:jc w:val="both"/>
      </w:pPr>
      <w:r>
        <w:t xml:space="preserve">Interactions with the main view include highlights and selections. Highlights are performed by hovering the mouse on any of the visual marks on the chart. A highlighted visual mark is emphasized either by shading it with a cyan colour (in the case of bars) or increasing its size (in the case of circles on a line). Mouse hovers also display the value underlying each mark. </w:t>
      </w:r>
    </w:p>
    <w:p w14:paraId="34B7E520" w14:textId="138F7C4E" w:rsidR="00B23D6D" w:rsidRDefault="002007DA" w:rsidP="002007DA">
      <w:pPr>
        <w:pStyle w:val="Heading6"/>
        <w:numPr>
          <w:ilvl w:val="0"/>
          <w:numId w:val="0"/>
        </w:numPr>
        <w:ind w:left="1152"/>
      </w:pPr>
      <w:bookmarkStart w:id="25" w:name="_Toc29203177"/>
      <w:r>
        <w:t>Selection</w:t>
      </w:r>
      <w:bookmarkEnd w:id="25"/>
    </w:p>
    <w:p w14:paraId="0DDDC589" w14:textId="289EA3DA" w:rsidR="00B23D6D" w:rsidRDefault="00B23D6D" w:rsidP="00FE1AEF">
      <w:pPr>
        <w:pStyle w:val="ListParagraph"/>
        <w:ind w:left="1080"/>
        <w:jc w:val="both"/>
      </w:pPr>
      <w:r>
        <w:t>Selection is performed by clicking a visual mark</w:t>
      </w:r>
      <w:r w:rsidR="00FE1AEF">
        <w:rPr>
          <w:rStyle w:val="CommentReference"/>
        </w:rPr>
        <w:t xml:space="preserve">. </w:t>
      </w:r>
      <w:r>
        <w:t xml:space="preserve">This functionality is currently only supported for bars in the main view. Selecting a bar will update the </w:t>
      </w:r>
      <w:r w:rsidR="00525DF2">
        <w:t xml:space="preserve">selection </w:t>
      </w:r>
      <w:r>
        <w:t xml:space="preserve">counts </w:t>
      </w:r>
      <w:r w:rsidR="00525DF2">
        <w:t>for</w:t>
      </w:r>
      <w:r>
        <w:t xml:space="preserve"> the </w:t>
      </w:r>
      <w:r w:rsidR="00525DF2">
        <w:t xml:space="preserve">corresponding variable in the selection pane. Deselecting a bar can be done by clicking it again. A clear button can be used to clear all selections in a main view. </w:t>
      </w:r>
    </w:p>
    <w:p w14:paraId="14A2AA78" w14:textId="77777777" w:rsidR="00D73174" w:rsidRDefault="00D73174" w:rsidP="00D73174">
      <w:pPr>
        <w:pStyle w:val="ListParagraph"/>
        <w:ind w:left="1080"/>
        <w:jc w:val="both"/>
      </w:pPr>
    </w:p>
    <w:p w14:paraId="5ABFC163" w14:textId="6900B789" w:rsidR="00DD66BE" w:rsidRDefault="00FA2932" w:rsidP="00FE1AEF">
      <w:pPr>
        <w:pStyle w:val="ListParagraph"/>
        <w:ind w:left="1080"/>
        <w:jc w:val="both"/>
      </w:pPr>
      <w:r>
        <w:t xml:space="preserve">A selection can be exported to a tabular view to enable the user to view details-on-demand for the selected records. The export to table button on the QualCard’s control panel is disabled by default. However, once the user selects records by interacting with the bar chart, the export button is enabled and clicking it will export the selection to the tabular view tab (See Section 2 of this documentation). </w:t>
      </w:r>
    </w:p>
    <w:p w14:paraId="096AE89B" w14:textId="02F6EA6F" w:rsidR="00C5542B" w:rsidRDefault="00C5542B" w:rsidP="00B4604C">
      <w:pPr>
        <w:pStyle w:val="Heading3"/>
      </w:pPr>
      <w:bookmarkStart w:id="26" w:name="_Toc29203178"/>
      <w:r>
        <w:t>QualCard: Expanded View</w:t>
      </w:r>
      <w:bookmarkEnd w:id="26"/>
    </w:p>
    <w:p w14:paraId="187B0A35" w14:textId="345DBCC3" w:rsidR="00A53DC9" w:rsidRDefault="008E516C" w:rsidP="00FE1AEF">
      <w:pPr>
        <w:pStyle w:val="ListParagraph"/>
        <w:ind w:left="765"/>
        <w:jc w:val="both"/>
      </w:pPr>
      <w:r>
        <w:t xml:space="preserve">The expanded view of a QualCard is obtained by double-clicking on the card’s control panel (grey container) or by clicking the “expand button”. To expand all cards at once, click on the 1x1 layout button (see Section 1.1 of this documentation). </w:t>
      </w:r>
      <w:r w:rsidR="00471469">
        <w:t>The expanded version of the QualCard reveal</w:t>
      </w:r>
      <w:r w:rsidR="00937F55">
        <w:t>s</w:t>
      </w:r>
      <w:r w:rsidR="00471469">
        <w:t xml:space="preserve"> more variables that relate to the card’s </w:t>
      </w:r>
      <w:r w:rsidR="00937F55">
        <w:t xml:space="preserve">measure.  Users can interact with these variables to </w:t>
      </w:r>
      <w:r w:rsidR="008503EF">
        <w:t>understand categories in the data</w:t>
      </w:r>
      <w:r w:rsidR="00471469">
        <w:t xml:space="preserve"> and make comparisons</w:t>
      </w:r>
      <w:r w:rsidR="008503EF">
        <w:t xml:space="preserve"> between different quantities</w:t>
      </w:r>
      <w:r w:rsidR="00471469">
        <w:t xml:space="preserve">. Therefore, in its expanded form a QualCard displays three sub-views in addition to the main view of the card. </w:t>
      </w:r>
    </w:p>
    <w:p w14:paraId="4DFDABF5" w14:textId="77777777" w:rsidR="008E516C" w:rsidRDefault="008E516C" w:rsidP="00A53DC9">
      <w:pPr>
        <w:pStyle w:val="ListParagraph"/>
        <w:ind w:left="765"/>
        <w:jc w:val="both"/>
      </w:pPr>
    </w:p>
    <w:p w14:paraId="60EE8FC2" w14:textId="7B37C4D6" w:rsidR="00471469" w:rsidRDefault="00AE44C2" w:rsidP="00B4604C">
      <w:pPr>
        <w:pStyle w:val="ListParagraph"/>
        <w:keepNext/>
        <w:ind w:left="0"/>
      </w:pPr>
      <w:r>
        <w:rPr>
          <w:noProof/>
          <w:lang w:val="en-US"/>
        </w:rPr>
        <w:drawing>
          <wp:inline distT="0" distB="0" distL="0" distR="0" wp14:anchorId="650ACF7C" wp14:editId="348F5EE2">
            <wp:extent cx="5517050" cy="368088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1214" cy="3683665"/>
                    </a:xfrm>
                    <a:prstGeom prst="rect">
                      <a:avLst/>
                    </a:prstGeom>
                  </pic:spPr>
                </pic:pic>
              </a:graphicData>
            </a:graphic>
          </wp:inline>
        </w:drawing>
      </w:r>
    </w:p>
    <w:p w14:paraId="17BAC43A" w14:textId="7D56E9A7" w:rsidR="008E516C" w:rsidRDefault="00471469" w:rsidP="00FE1AEF">
      <w:pPr>
        <w:pStyle w:val="Caption"/>
        <w:jc w:val="both"/>
        <w:rPr>
          <w:lang w:val="en-US"/>
        </w:rPr>
      </w:pPr>
      <w:bookmarkStart w:id="27" w:name="_Ref8766768"/>
      <w:r>
        <w:t xml:space="preserve">Figure </w:t>
      </w:r>
      <w:r w:rsidR="00C3048C">
        <w:rPr>
          <w:noProof/>
        </w:rPr>
        <w:fldChar w:fldCharType="begin"/>
      </w:r>
      <w:r w:rsidR="00C3048C">
        <w:rPr>
          <w:noProof/>
        </w:rPr>
        <w:instrText xml:space="preserve"> SEQ Figure \* ARABIC </w:instrText>
      </w:r>
      <w:r w:rsidR="00C3048C">
        <w:rPr>
          <w:noProof/>
        </w:rPr>
        <w:fldChar w:fldCharType="separate"/>
      </w:r>
      <w:r w:rsidR="00C011AA">
        <w:rPr>
          <w:noProof/>
        </w:rPr>
        <w:t>9</w:t>
      </w:r>
      <w:r w:rsidR="00C3048C">
        <w:rPr>
          <w:noProof/>
        </w:rPr>
        <w:fldChar w:fldCharType="end"/>
      </w:r>
      <w:bookmarkEnd w:id="27"/>
      <w:r>
        <w:rPr>
          <w:lang w:val="en-US"/>
        </w:rPr>
        <w:t xml:space="preserve"> Expanded QualCard contains the main view and three sub-views and supports brushing and linking</w:t>
      </w:r>
      <w:r w:rsidR="00FE1AEF">
        <w:rPr>
          <w:rStyle w:val="CommentReference"/>
          <w:i w:val="0"/>
          <w:iCs w:val="0"/>
          <w:color w:val="auto"/>
        </w:rPr>
        <w:t>.</w:t>
      </w:r>
    </w:p>
    <w:p w14:paraId="5D7F9E05" w14:textId="77777777" w:rsidR="00276192" w:rsidRPr="00276192" w:rsidRDefault="00276192" w:rsidP="00276192">
      <w:pPr>
        <w:rPr>
          <w:lang w:val="en-US"/>
        </w:rPr>
      </w:pPr>
    </w:p>
    <w:p w14:paraId="3C7998A2" w14:textId="29DEE9EF" w:rsidR="00276192" w:rsidRDefault="00AE44C2" w:rsidP="00276192">
      <w:pPr>
        <w:keepNext/>
        <w:jc w:val="center"/>
      </w:pPr>
      <w:r>
        <w:rPr>
          <w:noProof/>
          <w:lang w:val="en-US"/>
        </w:rPr>
        <w:drawing>
          <wp:inline distT="0" distB="0" distL="0" distR="0" wp14:anchorId="09B6E504" wp14:editId="09735DB7">
            <wp:extent cx="5598784" cy="3746583"/>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0703" cy="3747867"/>
                    </a:xfrm>
                    <a:prstGeom prst="rect">
                      <a:avLst/>
                    </a:prstGeom>
                  </pic:spPr>
                </pic:pic>
              </a:graphicData>
            </a:graphic>
          </wp:inline>
        </w:drawing>
      </w:r>
    </w:p>
    <w:p w14:paraId="79342434" w14:textId="0A4E983E" w:rsidR="00276192" w:rsidRPr="00276192" w:rsidRDefault="00276192" w:rsidP="00FE1AEF">
      <w:pPr>
        <w:pStyle w:val="Caption"/>
        <w:jc w:val="center"/>
        <w:rPr>
          <w:lang w:val="en-US"/>
        </w:rPr>
      </w:pPr>
      <w:bookmarkStart w:id="28" w:name="_Ref8767037"/>
      <w:r>
        <w:t xml:space="preserve">Figure </w:t>
      </w:r>
      <w:r w:rsidR="00C3048C">
        <w:rPr>
          <w:noProof/>
        </w:rPr>
        <w:fldChar w:fldCharType="begin"/>
      </w:r>
      <w:r w:rsidR="00C3048C">
        <w:rPr>
          <w:noProof/>
        </w:rPr>
        <w:instrText xml:space="preserve"> SEQ Figure \* ARABIC </w:instrText>
      </w:r>
      <w:r w:rsidR="00C3048C">
        <w:rPr>
          <w:noProof/>
        </w:rPr>
        <w:fldChar w:fldCharType="separate"/>
      </w:r>
      <w:r w:rsidR="00C011AA">
        <w:rPr>
          <w:noProof/>
        </w:rPr>
        <w:t>10</w:t>
      </w:r>
      <w:r w:rsidR="00C3048C">
        <w:rPr>
          <w:noProof/>
        </w:rPr>
        <w:fldChar w:fldCharType="end"/>
      </w:r>
      <w:bookmarkEnd w:id="28"/>
      <w:r>
        <w:rPr>
          <w:lang w:val="en-US"/>
        </w:rPr>
        <w:t xml:space="preserve"> History sub-view can be toggled to show simple time series</w:t>
      </w:r>
    </w:p>
    <w:p w14:paraId="7E9E3881" w14:textId="77777777" w:rsidR="00471469" w:rsidRPr="00471469" w:rsidRDefault="00471469" w:rsidP="00471469">
      <w:pPr>
        <w:rPr>
          <w:lang w:val="en-US"/>
        </w:rPr>
      </w:pPr>
    </w:p>
    <w:p w14:paraId="7E007CCF" w14:textId="7F1511A5" w:rsidR="00B87BB7" w:rsidRPr="00B5305D" w:rsidRDefault="004A5792" w:rsidP="00B4604C">
      <w:pPr>
        <w:pStyle w:val="Heading3"/>
        <w:rPr>
          <w:rStyle w:val="Heading8Char"/>
        </w:rPr>
      </w:pPr>
      <w:bookmarkStart w:id="29" w:name="_Toc29203179"/>
      <w:r>
        <w:rPr>
          <w:rStyle w:val="Heading8Char"/>
        </w:rPr>
        <w:t xml:space="preserve">QualCard </w:t>
      </w:r>
      <w:r w:rsidR="00A53DC9" w:rsidRPr="00B5305D">
        <w:rPr>
          <w:rStyle w:val="Heading8Char"/>
        </w:rPr>
        <w:t>Sub-views</w:t>
      </w:r>
      <w:bookmarkEnd w:id="29"/>
    </w:p>
    <w:p w14:paraId="4E3F4857" w14:textId="3AEEDA83" w:rsidR="00CD513C" w:rsidRDefault="00CD513C" w:rsidP="00E70F38">
      <w:pPr>
        <w:pStyle w:val="ListParagraph"/>
        <w:ind w:left="0"/>
        <w:jc w:val="both"/>
      </w:pPr>
      <w:r>
        <w:t xml:space="preserve">Sub-views of a metric card contain customizable tabs that can be used to display additional variables from the dataset and link those variables to the measures shown in the main view of the card. The tabs </w:t>
      </w:r>
      <w:r w:rsidR="00E70983">
        <w:t xml:space="preserve">of each sub-view </w:t>
      </w:r>
      <w:r>
        <w:t xml:space="preserve">are </w:t>
      </w:r>
      <w:r w:rsidR="00E70983">
        <w:t>set to a default that is specified in a metric specification structure (MSS), which is loaded with the JavaScript of the dashboard.</w:t>
      </w:r>
      <w:r w:rsidR="00A307BD">
        <w:t xml:space="preserve"> For details of the MSS please refer to Section IV in this documentation.</w:t>
      </w:r>
      <w:r w:rsidR="00E70983">
        <w:t xml:space="preserve"> These defaults are set according to the preferences of each site</w:t>
      </w:r>
      <w:r w:rsidR="00E70F38">
        <w:rPr>
          <w:rStyle w:val="CommentReference"/>
        </w:rPr>
        <w:t xml:space="preserve">. </w:t>
      </w:r>
      <w:r w:rsidR="00E70983">
        <w:t>Once loaded, the QualDash interface allows the user to further customize the tab</w:t>
      </w:r>
      <w:r w:rsidR="006A6915">
        <w:t xml:space="preserve">s by selecting other variables to display in the corresponding sub-view. </w:t>
      </w:r>
      <w:r w:rsidR="00A307BD">
        <w:t xml:space="preserve">This section describes the visualizations and customization options for each one of these sub-views. </w:t>
      </w:r>
    </w:p>
    <w:p w14:paraId="43E0EA06" w14:textId="77777777" w:rsidR="006A6915" w:rsidRDefault="006A6915" w:rsidP="00B5305D">
      <w:pPr>
        <w:pStyle w:val="ListParagraph"/>
        <w:ind w:left="0"/>
        <w:jc w:val="both"/>
      </w:pPr>
    </w:p>
    <w:p w14:paraId="14E47720" w14:textId="77777777" w:rsidR="00A307BD" w:rsidRDefault="00A307BD" w:rsidP="00CD513C">
      <w:pPr>
        <w:pStyle w:val="ListParagraph"/>
        <w:ind w:left="1080"/>
        <w:jc w:val="both"/>
      </w:pPr>
    </w:p>
    <w:p w14:paraId="7AFE7C00" w14:textId="43D53DEF" w:rsidR="00B87BB7" w:rsidRDefault="00B87BB7" w:rsidP="00B4604C">
      <w:pPr>
        <w:pStyle w:val="Heading4"/>
      </w:pPr>
      <w:bookmarkStart w:id="30" w:name="_Toc29203180"/>
      <w:r>
        <w:t>The Pie sub-view</w:t>
      </w:r>
      <w:bookmarkEnd w:id="30"/>
      <w:r>
        <w:t xml:space="preserve"> </w:t>
      </w:r>
    </w:p>
    <w:p w14:paraId="56FEC510" w14:textId="7841B66B" w:rsidR="00AF71CB" w:rsidRDefault="00CD513C" w:rsidP="00E70F38">
      <w:pPr>
        <w:pStyle w:val="ListParagraph"/>
        <w:ind w:left="0"/>
        <w:jc w:val="both"/>
      </w:pPr>
      <w:r>
        <w:t xml:space="preserve">The </w:t>
      </w:r>
      <w:r w:rsidR="00BE2CCA">
        <w:t xml:space="preserve">Pie sub-view is displayed on the top right corner of the expanded QualCard (see Figure 8). </w:t>
      </w:r>
      <w:r w:rsidR="00AF71CB">
        <w:t xml:space="preserve">The tabs in the sub-view display a number of categorical variables from the database that have been specified in the MSS of the corresponding card. </w:t>
      </w:r>
      <w:r w:rsidR="006939A1">
        <w:t xml:space="preserve">This default selection of </w:t>
      </w:r>
      <w:r w:rsidR="002413E9">
        <w:t xml:space="preserve">variables can be further customized by the user through the Graphical User Interface (GUI) of the dashboard. In this section, we describe this GUI-based customization and explain the visualizations and interactions supported by QualDash in this sub-view. </w:t>
      </w:r>
    </w:p>
    <w:p w14:paraId="234AF318" w14:textId="77777777" w:rsidR="002413E9" w:rsidRDefault="002413E9" w:rsidP="00B87BB7">
      <w:pPr>
        <w:pStyle w:val="ListParagraph"/>
        <w:ind w:left="1440"/>
        <w:jc w:val="both"/>
      </w:pPr>
    </w:p>
    <w:p w14:paraId="62969243" w14:textId="7186C00A" w:rsidR="00C52BF0" w:rsidRDefault="006939A1" w:rsidP="004A5792">
      <w:pPr>
        <w:pStyle w:val="Heading5"/>
        <w:numPr>
          <w:ilvl w:val="0"/>
          <w:numId w:val="0"/>
        </w:numPr>
        <w:ind w:left="1008" w:hanging="1008"/>
      </w:pPr>
      <w:bookmarkStart w:id="31" w:name="_Toc29203181"/>
      <w:r>
        <w:t xml:space="preserve">GUI </w:t>
      </w:r>
      <w:r w:rsidR="00C52BF0">
        <w:t>Customization</w:t>
      </w:r>
      <w:bookmarkEnd w:id="31"/>
    </w:p>
    <w:p w14:paraId="1639F72F" w14:textId="77777777" w:rsidR="00464758" w:rsidRDefault="00AF71CB" w:rsidP="00B4604C">
      <w:pPr>
        <w:pStyle w:val="ListParagraph"/>
        <w:jc w:val="both"/>
      </w:pPr>
      <w:r>
        <w:t xml:space="preserve">Clicking on a tab displays the </w:t>
      </w:r>
      <w:r w:rsidR="00446A52">
        <w:t>variable’s</w:t>
      </w:r>
      <w:r>
        <w:t xml:space="preserve"> corresponding data column as a pie chart </w:t>
      </w:r>
      <w:r w:rsidR="00446A52">
        <w:t>visuali</w:t>
      </w:r>
      <w:r w:rsidR="00B5305D">
        <w:t xml:space="preserve">zation in the Pie sub-view. A (+) button exists at the top right corner of the pie sub-view (See Figure 10). </w:t>
      </w:r>
      <w:r w:rsidR="00C52BF0">
        <w:t>When clicked, this button displays a popover element that can be used to customize the</w:t>
      </w:r>
      <w:r w:rsidR="002413E9">
        <w:t xml:space="preserve"> variables displayed in the tabs. </w:t>
      </w:r>
      <w:r w:rsidR="00766D81">
        <w:t xml:space="preserve">The popover element shows two multi-select lists of variables. </w:t>
      </w:r>
    </w:p>
    <w:p w14:paraId="661836A3" w14:textId="77777777" w:rsidR="00464758" w:rsidRDefault="00464758" w:rsidP="00B4604C">
      <w:pPr>
        <w:pStyle w:val="ListParagraph"/>
        <w:jc w:val="both"/>
      </w:pPr>
    </w:p>
    <w:p w14:paraId="3DD3C64C" w14:textId="2B448244" w:rsidR="00B87BB7" w:rsidRDefault="00766D81" w:rsidP="00E70F38">
      <w:pPr>
        <w:pStyle w:val="ListParagraph"/>
        <w:jc w:val="both"/>
      </w:pPr>
      <w:r>
        <w:t>The list on the left contains all variables in the database that have a categorical (i.e. nominal or ordinal) data type (data types are specified in a metadata file that is stored in the /data folder. See Section 1 of Part IV of this docume</w:t>
      </w:r>
      <w:r w:rsidR="00464758">
        <w:t xml:space="preserve">ntation for details on data </w:t>
      </w:r>
      <w:r>
        <w:t xml:space="preserve">storage). </w:t>
      </w:r>
    </w:p>
    <w:p w14:paraId="49F4EE0C" w14:textId="77777777" w:rsidR="00464758" w:rsidRDefault="00464758" w:rsidP="00B4604C">
      <w:pPr>
        <w:pStyle w:val="ListParagraph"/>
        <w:jc w:val="both"/>
      </w:pPr>
    </w:p>
    <w:p w14:paraId="545D0C3D" w14:textId="5E84706B" w:rsidR="00464758" w:rsidRDefault="00464758" w:rsidP="00B4604C">
      <w:pPr>
        <w:pStyle w:val="ListParagraph"/>
        <w:jc w:val="both"/>
      </w:pPr>
      <w:r>
        <w:t xml:space="preserve">The list on the right hand side of the popover contains variables that are currently displayed in the Pie sub-view tabs. There are two required steps to update tabs in the sub-view: </w:t>
      </w:r>
    </w:p>
    <w:p w14:paraId="263A38E8" w14:textId="77777777" w:rsidR="00464758" w:rsidRDefault="00464758" w:rsidP="00B4604C">
      <w:pPr>
        <w:pStyle w:val="ListParagraph"/>
        <w:jc w:val="both"/>
      </w:pPr>
    </w:p>
    <w:p w14:paraId="3E720C03" w14:textId="0BF5A07F" w:rsidR="00464758" w:rsidRPr="00464758" w:rsidRDefault="00464758" w:rsidP="00B4604C">
      <w:pPr>
        <w:pStyle w:val="ListParagraph"/>
        <w:jc w:val="both"/>
        <w:rPr>
          <w:b/>
        </w:rPr>
      </w:pPr>
      <w:r w:rsidRPr="00464758">
        <w:rPr>
          <w:b/>
        </w:rPr>
        <w:t>Step 1: add / remove variables from selection:</w:t>
      </w:r>
    </w:p>
    <w:p w14:paraId="52EE5FCC" w14:textId="1B0E226A" w:rsidR="00464758" w:rsidRDefault="00464758" w:rsidP="00E70F38">
      <w:pPr>
        <w:pStyle w:val="ListParagraph"/>
        <w:jc w:val="both"/>
      </w:pPr>
      <w:r>
        <w:t>To add new variables</w:t>
      </w:r>
      <w:r w:rsidR="00E70F38">
        <w:rPr>
          <w:rStyle w:val="CommentReference"/>
        </w:rPr>
        <w:t>:</w:t>
      </w:r>
    </w:p>
    <w:p w14:paraId="38439F90" w14:textId="4123084F" w:rsidR="00464758" w:rsidRDefault="00464758" w:rsidP="00C01BA2">
      <w:pPr>
        <w:pStyle w:val="ListParagraph"/>
        <w:numPr>
          <w:ilvl w:val="0"/>
          <w:numId w:val="5"/>
        </w:numPr>
        <w:ind w:left="1080"/>
        <w:jc w:val="both"/>
      </w:pPr>
      <w:r>
        <w:t xml:space="preserve">Select one or more variable(s) from the left hand side list and click the right arrow button to move your selection into the selected variables list. </w:t>
      </w:r>
    </w:p>
    <w:p w14:paraId="13FBAD7E" w14:textId="3B8C9C1B" w:rsidR="00464758" w:rsidRDefault="00464758" w:rsidP="00B4604C">
      <w:pPr>
        <w:ind w:left="720"/>
        <w:jc w:val="both"/>
      </w:pPr>
      <w:r>
        <w:t>To remove variables:</w:t>
      </w:r>
    </w:p>
    <w:p w14:paraId="4BE1097C" w14:textId="373D7A94" w:rsidR="00464758" w:rsidRDefault="00464758" w:rsidP="00C01BA2">
      <w:pPr>
        <w:pStyle w:val="ListParagraph"/>
        <w:numPr>
          <w:ilvl w:val="0"/>
          <w:numId w:val="5"/>
        </w:numPr>
        <w:ind w:left="1080"/>
        <w:jc w:val="both"/>
      </w:pPr>
      <w:r>
        <w:t xml:space="preserve">Select one or more variable(s) from the right hand side list and click the left arrow button to move your selection out of the selected variables list. </w:t>
      </w:r>
    </w:p>
    <w:p w14:paraId="5DE50D56" w14:textId="688E4B51" w:rsidR="00464758" w:rsidRPr="00B91F41" w:rsidRDefault="00464758" w:rsidP="00B4604C">
      <w:pPr>
        <w:ind w:left="720"/>
        <w:jc w:val="both"/>
        <w:rPr>
          <w:b/>
        </w:rPr>
      </w:pPr>
      <w:r w:rsidRPr="00B91F41">
        <w:rPr>
          <w:b/>
        </w:rPr>
        <w:t>Step 2: confirm selection</w:t>
      </w:r>
    </w:p>
    <w:p w14:paraId="19EDACAA" w14:textId="77777777" w:rsidR="00B91F41" w:rsidRDefault="00464758" w:rsidP="00B4604C">
      <w:pPr>
        <w:ind w:left="720"/>
        <w:jc w:val="both"/>
      </w:pPr>
      <w:r>
        <w:t xml:space="preserve">Once happy with the list of variables to be displayed in the Pie sub-view, click on the “Update” button to confirm your selection. </w:t>
      </w:r>
    </w:p>
    <w:p w14:paraId="35EC5597" w14:textId="41DAA3A9" w:rsidR="00464758" w:rsidRDefault="00464758" w:rsidP="00840CCE">
      <w:pPr>
        <w:ind w:left="720"/>
        <w:jc w:val="both"/>
      </w:pPr>
      <w:r w:rsidRPr="00464758">
        <w:rPr>
          <w:b/>
        </w:rPr>
        <w:t>Note</w:t>
      </w:r>
      <w:r>
        <w:t xml:space="preserve"> that your changes </w:t>
      </w:r>
      <w:r w:rsidR="00840CCE">
        <w:t>will not</w:t>
      </w:r>
      <w:r>
        <w:t xml:space="preserve"> be saved if you don’t click the “Update” button. Clicking away from the popover will close the popover and will not save your changes. Therefore, it is crucial to press “Update” before navigating away from the popover. </w:t>
      </w:r>
    </w:p>
    <w:p w14:paraId="403FA01B" w14:textId="69F1B039" w:rsidR="00AF71CB" w:rsidRDefault="00B91F41" w:rsidP="00B4604C">
      <w:pPr>
        <w:ind w:left="720"/>
        <w:jc w:val="both"/>
      </w:pPr>
      <w:r w:rsidRPr="00B91F41">
        <w:rPr>
          <w:b/>
        </w:rPr>
        <w:t>Note</w:t>
      </w:r>
      <w:r>
        <w:t xml:space="preserve"> also that your changes will not take effect if you select too many or too few variables to display on tabs. The Pie sub-view currently supports between 1 and 5 variables at a time. At the time when you press “Update”, if the list of selected variables (right hand side) has less than 1 or more than 5 variables, QualDash will issue an error message and ask you to add the appropriate number of variables (See Figure 11). </w:t>
      </w:r>
    </w:p>
    <w:p w14:paraId="78025DC2" w14:textId="77777777" w:rsidR="00081988" w:rsidRDefault="00081988" w:rsidP="00081988">
      <w:pPr>
        <w:ind w:left="2160"/>
        <w:jc w:val="both"/>
      </w:pPr>
    </w:p>
    <w:p w14:paraId="05009380" w14:textId="77777777" w:rsidR="00B5305D" w:rsidRDefault="00AF71CB" w:rsidP="00B5305D">
      <w:pPr>
        <w:pStyle w:val="ListParagraph"/>
        <w:keepNext/>
        <w:ind w:left="0"/>
        <w:jc w:val="center"/>
      </w:pPr>
      <w:r>
        <w:rPr>
          <w:noProof/>
          <w:lang w:val="en-US"/>
        </w:rPr>
        <w:drawing>
          <wp:inline distT="0" distB="0" distL="0" distR="0" wp14:anchorId="2FD630A8" wp14:editId="7628B690">
            <wp:extent cx="5731510" cy="25196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19680"/>
                    </a:xfrm>
                    <a:prstGeom prst="rect">
                      <a:avLst/>
                    </a:prstGeom>
                  </pic:spPr>
                </pic:pic>
              </a:graphicData>
            </a:graphic>
          </wp:inline>
        </w:drawing>
      </w:r>
    </w:p>
    <w:p w14:paraId="36C059A2" w14:textId="7BC5747D" w:rsidR="00BE2CCA" w:rsidRDefault="00B5305D" w:rsidP="00081988">
      <w:pPr>
        <w:pStyle w:val="Caption"/>
        <w:jc w:val="both"/>
      </w:pPr>
      <w:r>
        <w:t xml:space="preserve">Figure </w:t>
      </w:r>
      <w:r w:rsidR="00A21A31">
        <w:rPr>
          <w:noProof/>
        </w:rPr>
        <w:fldChar w:fldCharType="begin"/>
      </w:r>
      <w:r w:rsidR="00A21A31">
        <w:rPr>
          <w:noProof/>
        </w:rPr>
        <w:instrText xml:space="preserve"> SEQ Figure \* ARABIC </w:instrText>
      </w:r>
      <w:r w:rsidR="00A21A31">
        <w:rPr>
          <w:noProof/>
        </w:rPr>
        <w:fldChar w:fldCharType="separate"/>
      </w:r>
      <w:r w:rsidR="00C011AA">
        <w:rPr>
          <w:noProof/>
        </w:rPr>
        <w:t>11</w:t>
      </w:r>
      <w:r w:rsidR="00A21A31">
        <w:rPr>
          <w:noProof/>
        </w:rPr>
        <w:fldChar w:fldCharType="end"/>
      </w:r>
      <w:r>
        <w:t xml:space="preserve"> Customizing tabs of Pie sub-view</w:t>
      </w:r>
    </w:p>
    <w:p w14:paraId="784ED7FF" w14:textId="77777777" w:rsidR="00081988" w:rsidRDefault="00081988" w:rsidP="00081988"/>
    <w:p w14:paraId="496D0570" w14:textId="77777777" w:rsidR="00081988" w:rsidRDefault="00081988" w:rsidP="00081988">
      <w:pPr>
        <w:keepNext/>
      </w:pPr>
      <w:r>
        <w:rPr>
          <w:noProof/>
          <w:lang w:val="en-US"/>
        </w:rPr>
        <w:drawing>
          <wp:inline distT="0" distB="0" distL="0" distR="0" wp14:anchorId="29AD33B8" wp14:editId="30B0ABC5">
            <wp:extent cx="5731510" cy="25660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66035"/>
                    </a:xfrm>
                    <a:prstGeom prst="rect">
                      <a:avLst/>
                    </a:prstGeom>
                  </pic:spPr>
                </pic:pic>
              </a:graphicData>
            </a:graphic>
          </wp:inline>
        </w:drawing>
      </w:r>
    </w:p>
    <w:p w14:paraId="03C13F30" w14:textId="6112E767" w:rsidR="00081988" w:rsidRDefault="00081988" w:rsidP="00081988">
      <w:pPr>
        <w:pStyle w:val="Caption"/>
      </w:pPr>
      <w:r>
        <w:t xml:space="preserve">Figure </w:t>
      </w:r>
      <w:r w:rsidR="00A21A31">
        <w:rPr>
          <w:noProof/>
        </w:rPr>
        <w:fldChar w:fldCharType="begin"/>
      </w:r>
      <w:r w:rsidR="00A21A31">
        <w:rPr>
          <w:noProof/>
        </w:rPr>
        <w:instrText xml:space="preserve"> SEQ Figure \* ARABIC </w:instrText>
      </w:r>
      <w:r w:rsidR="00A21A31">
        <w:rPr>
          <w:noProof/>
        </w:rPr>
        <w:fldChar w:fldCharType="separate"/>
      </w:r>
      <w:r w:rsidR="00C011AA">
        <w:rPr>
          <w:noProof/>
        </w:rPr>
        <w:t>12</w:t>
      </w:r>
      <w:r w:rsidR="00A21A31">
        <w:rPr>
          <w:noProof/>
        </w:rPr>
        <w:fldChar w:fldCharType="end"/>
      </w:r>
      <w:r>
        <w:t xml:space="preserve"> Error message is issued if the number of selected variables is outside valid range (1-5).</w:t>
      </w:r>
    </w:p>
    <w:p w14:paraId="26CA2631" w14:textId="77777777" w:rsidR="00081988" w:rsidRDefault="00081988" w:rsidP="00081988"/>
    <w:p w14:paraId="3A99379A" w14:textId="77777777" w:rsidR="004A5792" w:rsidRDefault="004A5792" w:rsidP="00B4604C">
      <w:pPr>
        <w:pStyle w:val="Subtitle"/>
      </w:pPr>
    </w:p>
    <w:p w14:paraId="22F6E3D7" w14:textId="77777777" w:rsidR="004A5792" w:rsidRDefault="004A5792" w:rsidP="00B4604C">
      <w:pPr>
        <w:pStyle w:val="Subtitle"/>
      </w:pPr>
    </w:p>
    <w:p w14:paraId="428D9D84" w14:textId="30FCFAE8" w:rsidR="003E68D7" w:rsidRDefault="003E68D7" w:rsidP="004A5792">
      <w:pPr>
        <w:pStyle w:val="Heading5"/>
        <w:numPr>
          <w:ilvl w:val="0"/>
          <w:numId w:val="0"/>
        </w:numPr>
        <w:ind w:left="1008" w:hanging="1008"/>
      </w:pPr>
      <w:bookmarkStart w:id="32" w:name="_Toc29203182"/>
      <w:r>
        <w:t>Visualization Design</w:t>
      </w:r>
      <w:bookmarkEnd w:id="32"/>
    </w:p>
    <w:p w14:paraId="65EEBDDB" w14:textId="0510C717" w:rsidR="00160A90" w:rsidRPr="00B4604C" w:rsidRDefault="00160A90" w:rsidP="004A5792">
      <w:pPr>
        <w:pStyle w:val="Heading6"/>
        <w:numPr>
          <w:ilvl w:val="0"/>
          <w:numId w:val="0"/>
        </w:numPr>
        <w:ind w:left="1152" w:hanging="1152"/>
      </w:pPr>
      <w:bookmarkStart w:id="33" w:name="_Toc29203183"/>
      <w:r w:rsidRPr="00B4604C">
        <w:t>Mark type</w:t>
      </w:r>
      <w:bookmarkEnd w:id="33"/>
    </w:p>
    <w:p w14:paraId="4E28062B" w14:textId="7E0D25E0" w:rsidR="00160A90" w:rsidRDefault="00160A90" w:rsidP="00E70F38">
      <w:r>
        <w:t>The only mark type supported in the Pie sub-view is “arc”</w:t>
      </w:r>
      <w:r w:rsidR="00251C97">
        <w:t>, which make</w:t>
      </w:r>
      <w:r w:rsidR="00E70F38">
        <w:t>s up the slices of a pie chart</w:t>
      </w:r>
    </w:p>
    <w:p w14:paraId="069241A5" w14:textId="615A4D15" w:rsidR="00160A90" w:rsidRPr="00B4604C" w:rsidRDefault="00160A90" w:rsidP="004A5792">
      <w:pPr>
        <w:pStyle w:val="Heading6"/>
        <w:numPr>
          <w:ilvl w:val="0"/>
          <w:numId w:val="0"/>
        </w:numPr>
        <w:ind w:left="1152" w:hanging="1152"/>
      </w:pPr>
      <w:bookmarkStart w:id="34" w:name="_Toc29203184"/>
      <w:r w:rsidRPr="00B4604C">
        <w:t>Axes</w:t>
      </w:r>
      <w:bookmarkEnd w:id="34"/>
    </w:p>
    <w:p w14:paraId="56CF69B8" w14:textId="5973007A" w:rsidR="00251C97" w:rsidRDefault="00251C97" w:rsidP="00E70F38">
      <w:r>
        <w:t>Each pie displays the distribution of values of one categorical variable. The size of each pie slice is proportional to an aggregated count of occurrences of a specific value (i.</w:t>
      </w:r>
      <w:r w:rsidR="00B4604C">
        <w:t xml:space="preserve">e. category) in that variable. </w:t>
      </w:r>
    </w:p>
    <w:p w14:paraId="7F485D83" w14:textId="77777777" w:rsidR="004A5792" w:rsidRDefault="004A5792" w:rsidP="004A5792">
      <w:pPr>
        <w:rPr>
          <w:rStyle w:val="Heading6Char"/>
        </w:rPr>
      </w:pPr>
      <w:bookmarkStart w:id="35" w:name="_Toc29203185"/>
      <w:r>
        <w:rPr>
          <w:rStyle w:val="Heading6Char"/>
        </w:rPr>
        <w:t>Colour</w:t>
      </w:r>
      <w:bookmarkEnd w:id="35"/>
    </w:p>
    <w:p w14:paraId="559644B3" w14:textId="789535FD" w:rsidR="00251C97" w:rsidRPr="004A5792" w:rsidRDefault="009203C2" w:rsidP="004A5792">
      <w:pPr>
        <w:rPr>
          <w:rFonts w:asciiTheme="majorHAnsi" w:eastAsiaTheme="majorEastAsia" w:hAnsiTheme="majorHAnsi" w:cstheme="majorBidi"/>
          <w:i/>
          <w:iCs/>
          <w:color w:val="17365D" w:themeColor="text2" w:themeShade="BF"/>
        </w:rPr>
      </w:pPr>
      <w:r>
        <w:rPr>
          <w:noProof/>
          <w:lang w:val="en-US"/>
        </w:rPr>
        <w:drawing>
          <wp:anchor distT="0" distB="0" distL="114300" distR="114300" simplePos="0" relativeHeight="251668480" behindDoc="0" locked="0" layoutInCell="1" allowOverlap="1" wp14:anchorId="105319F9" wp14:editId="2B7F6FA8">
            <wp:simplePos x="0" y="0"/>
            <wp:positionH relativeFrom="margin">
              <wp:align>right</wp:align>
            </wp:positionH>
            <wp:positionV relativeFrom="paragraph">
              <wp:posOffset>1017270</wp:posOffset>
            </wp:positionV>
            <wp:extent cx="823595" cy="2167890"/>
            <wp:effectExtent l="0" t="0" r="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23595" cy="216789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6432" behindDoc="0" locked="0" layoutInCell="1" allowOverlap="1" wp14:anchorId="5C9292B3" wp14:editId="0CAE429D">
                <wp:simplePos x="0" y="0"/>
                <wp:positionH relativeFrom="margin">
                  <wp:posOffset>4017010</wp:posOffset>
                </wp:positionH>
                <wp:positionV relativeFrom="paragraph">
                  <wp:posOffset>3259455</wp:posOffset>
                </wp:positionV>
                <wp:extent cx="171450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a:effectLst/>
                      </wps:spPr>
                      <wps:txbx>
                        <w:txbxContent>
                          <w:p w14:paraId="5E54F5DC" w14:textId="1F12C8E7" w:rsidR="00C011AA" w:rsidRDefault="00C011AA" w:rsidP="00C87CD9">
                            <w:pPr>
                              <w:pStyle w:val="Caption"/>
                              <w:rPr>
                                <w:noProof/>
                              </w:rPr>
                            </w:pPr>
                            <w:bookmarkStart w:id="36" w:name="_Ref9512684"/>
                            <w:r>
                              <w:t xml:space="preserve">Figure </w:t>
                            </w:r>
                            <w:fldSimple w:instr=" SEQ Figure \* ARABIC ">
                              <w:r>
                                <w:rPr>
                                  <w:noProof/>
                                </w:rPr>
                                <w:t>13</w:t>
                              </w:r>
                            </w:fldSimple>
                            <w:bookmarkEnd w:id="36"/>
                            <w:r>
                              <w:rPr>
                                <w:lang w:val="en-US"/>
                              </w:rPr>
                              <w:t xml:space="preserve"> palettes 1 (left) and 2 (right) for categories in pie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9292B3" id="Text Box 27" o:spid="_x0000_s1028" type="#_x0000_t202" style="position:absolute;margin-left:316.3pt;margin-top:256.65pt;width:135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" stroked="f">
                <v:textbox style="mso-fit-shape-to-text:t" inset="0,0,0,0">
                  <w:txbxContent>
                    <w:p w14:paraId="5E54F5DC" w14:textId="1F12C8E7" w:rsidR="00C011AA" w:rsidRDefault="00C011AA" w:rsidP="00C87CD9">
                      <w:pPr>
                        <w:pStyle w:val="Caption"/>
                        <w:rPr>
                          <w:noProof/>
                        </w:rPr>
                      </w:pPr>
                      <w:bookmarkStart w:id="37" w:name="_Ref9512684"/>
                      <w:r>
                        <w:t xml:space="preserve">Figure </w:t>
                      </w:r>
                      <w:fldSimple w:instr=" SEQ Figure \* ARABIC ">
                        <w:r>
                          <w:rPr>
                            <w:noProof/>
                          </w:rPr>
                          <w:t>13</w:t>
                        </w:r>
                      </w:fldSimple>
                      <w:bookmarkEnd w:id="37"/>
                      <w:r>
                        <w:rPr>
                          <w:lang w:val="en-US"/>
                        </w:rPr>
                        <w:t xml:space="preserve"> palettes 1 (left) and 2 (right) for categories in pie view</w:t>
                      </w:r>
                    </w:p>
                  </w:txbxContent>
                </v:textbox>
                <w10:wrap type="square" anchorx="margin"/>
              </v:shape>
            </w:pict>
          </mc:Fallback>
        </mc:AlternateContent>
      </w:r>
      <w:r>
        <w:rPr>
          <w:noProof/>
          <w:lang w:val="en-US"/>
        </w:rPr>
        <w:drawing>
          <wp:anchor distT="0" distB="0" distL="114300" distR="114300" simplePos="0" relativeHeight="251664384" behindDoc="0" locked="0" layoutInCell="1" allowOverlap="1" wp14:anchorId="1B5218A9" wp14:editId="485AD155">
            <wp:simplePos x="0" y="0"/>
            <wp:positionH relativeFrom="column">
              <wp:posOffset>4008120</wp:posOffset>
            </wp:positionH>
            <wp:positionV relativeFrom="paragraph">
              <wp:posOffset>1022985</wp:posOffset>
            </wp:positionV>
            <wp:extent cx="847725" cy="217551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47725" cy="2175510"/>
                    </a:xfrm>
                    <a:prstGeom prst="rect">
                      <a:avLst/>
                    </a:prstGeom>
                  </pic:spPr>
                </pic:pic>
              </a:graphicData>
            </a:graphic>
          </wp:anchor>
        </w:drawing>
      </w:r>
      <w:r w:rsidR="00251C97">
        <w:t>Colour is used to represent the different categories existing for a variable. Therefore, the colours used in different tabs are independent of one another and should not be linked to one another in any way. This means that if a slice (e.g. respiratory) in the “Diagnosis” tab</w:t>
      </w:r>
      <w:r w:rsidR="00AE13CA">
        <w:t>,</w:t>
      </w:r>
      <w:r w:rsidR="00251C97">
        <w:t xml:space="preserve"> for example</w:t>
      </w:r>
      <w:r w:rsidR="00AE13CA">
        <w:t>,</w:t>
      </w:r>
      <w:r w:rsidR="00251C97">
        <w:t xml:space="preserve"> is red and another slice (e.g. female) in another tab (e.g. gender) is also red, this does not mean that they are connected or interacting. We rely on the fact that these pie charts cannot be shown at the same time. Users are made aware that these tabs are independent and their colour palettes are repeated only because the number of colours that can be supported does not scale to the entire set of possible categories for up to 5 different variables. Therefore using unique colour</w:t>
      </w:r>
      <w:r w:rsidR="00B4604C">
        <w:t xml:space="preserve">s across tabs is not feasible. </w:t>
      </w:r>
    </w:p>
    <w:p w14:paraId="32CA7E22" w14:textId="563FD10F" w:rsidR="00D33997" w:rsidRDefault="00251C97" w:rsidP="00B4604C">
      <w:r>
        <w:t xml:space="preserve">Within each tab, the colour palette for values of the pie is obtained from concatenating two palettes of </w:t>
      </w:r>
      <w:r w:rsidR="00E239BD">
        <w:t>12 colours each from the 12-classes qualitative palettes on ColorBrewer</w:t>
      </w:r>
      <w:r w:rsidR="006337A9">
        <w:t xml:space="preserve"> (</w:t>
      </w:r>
      <w:r w:rsidR="006337A9">
        <w:fldChar w:fldCharType="begin"/>
      </w:r>
      <w:r w:rsidR="006337A9">
        <w:instrText xml:space="preserve"> REF _Ref9512684 \h </w:instrText>
      </w:r>
      <w:r w:rsidR="006337A9">
        <w:fldChar w:fldCharType="separate"/>
      </w:r>
      <w:r w:rsidR="00C011AA">
        <w:t xml:space="preserve">Figure </w:t>
      </w:r>
      <w:r w:rsidR="00C011AA">
        <w:rPr>
          <w:noProof/>
        </w:rPr>
        <w:t>13</w:t>
      </w:r>
      <w:r w:rsidR="006337A9">
        <w:fldChar w:fldCharType="end"/>
      </w:r>
      <w:r w:rsidR="006337A9">
        <w:t>)</w:t>
      </w:r>
      <w:r w:rsidR="00E239BD">
        <w:t xml:space="preserve">. Colours from the first palette are exhausted first before colours from the second palette are used. It is less likely that a categorical variable in an audit will have more than 12 different categories. Therefore, in most cases only the first palette is used. </w:t>
      </w:r>
    </w:p>
    <w:p w14:paraId="1B3AA2F0" w14:textId="56423173" w:rsidR="00D33997" w:rsidRDefault="00D33997" w:rsidP="00E70F38">
      <w:r>
        <w:t xml:space="preserve">To see </w:t>
      </w:r>
      <w:r w:rsidR="00B775C8">
        <w:t>both palettes on ColorBrewe</w:t>
      </w:r>
      <w:r>
        <w:t xml:space="preserve">, please refer to: </w:t>
      </w:r>
      <w:hyperlink r:id="rId25" w:anchor="type=qualitative&amp;scheme=Paired&amp;n=12" w:history="1">
        <w:r>
          <w:rPr>
            <w:rStyle w:val="Hyperlink"/>
          </w:rPr>
          <w:t>http://colorbrewer2.org/#type=qualitative&amp;scheme=Paired&amp;n=12</w:t>
        </w:r>
      </w:hyperlink>
      <w:r w:rsidR="00E70F38">
        <w:rPr>
          <w:rStyle w:val="CommentReference"/>
        </w:rPr>
        <w:t>.</w:t>
      </w:r>
    </w:p>
    <w:p w14:paraId="484E48B6" w14:textId="0AE56E7B" w:rsidR="00B4604C" w:rsidRDefault="00B4604C" w:rsidP="00B4604C"/>
    <w:p w14:paraId="73EAC476" w14:textId="04FE328E" w:rsidR="00160A90" w:rsidRPr="00B4604C" w:rsidRDefault="00160A90" w:rsidP="004A5792">
      <w:pPr>
        <w:pStyle w:val="Heading6"/>
        <w:numPr>
          <w:ilvl w:val="0"/>
          <w:numId w:val="0"/>
        </w:numPr>
        <w:ind w:left="1152" w:hanging="1152"/>
      </w:pPr>
      <w:bookmarkStart w:id="38" w:name="_Toc29203186"/>
      <w:r w:rsidRPr="00B4604C">
        <w:t>Labels</w:t>
      </w:r>
      <w:bookmarkEnd w:id="38"/>
    </w:p>
    <w:p w14:paraId="78BCFE06" w14:textId="7E860DA3" w:rsidR="00D33997" w:rsidRDefault="000D5576" w:rsidP="00081988">
      <w:r>
        <w:t xml:space="preserve">Pie slice labels are displayed in two different ways: </w:t>
      </w:r>
    </w:p>
    <w:p w14:paraId="0C9B80B8" w14:textId="139BD323" w:rsidR="000D5576" w:rsidRDefault="000D5576" w:rsidP="00C01BA2">
      <w:pPr>
        <w:pStyle w:val="ListParagraph"/>
        <w:numPr>
          <w:ilvl w:val="0"/>
          <w:numId w:val="6"/>
        </w:numPr>
      </w:pPr>
      <w:r>
        <w:t>Hovering the mouse on a pie slice will display its label as a tooltip</w:t>
      </w:r>
      <w:r w:rsidR="00E70F38">
        <w:rPr>
          <w:rStyle w:val="CommentReference"/>
        </w:rPr>
        <w:t>.</w:t>
      </w:r>
    </w:p>
    <w:p w14:paraId="3B19EEB0" w14:textId="42430F02" w:rsidR="000D5576" w:rsidRDefault="000D5576" w:rsidP="00C01BA2">
      <w:pPr>
        <w:pStyle w:val="ListParagraph"/>
        <w:numPr>
          <w:ilvl w:val="0"/>
          <w:numId w:val="6"/>
        </w:numPr>
      </w:pPr>
      <w:r>
        <w:t xml:space="preserve">Textual labels are displayed by default on the periphery of each Pie sub-view as arrows pointed outward from the corresponding slice (see Figure 10 for example). To avoid clutter, these peripheral labels are only displayed for categories containing 10% or more of the total number of records displayed in the pie. An exception to this 10% rule occurs when </w:t>
      </w:r>
      <w:r w:rsidR="00FF74A0">
        <w:t>selection is in place as will be described in the next sub-section</w:t>
      </w:r>
      <w:r w:rsidR="00573487">
        <w:t xml:space="preserve"> (1.5.1.3 Interaction Design)</w:t>
      </w:r>
      <w:r w:rsidR="00FF74A0">
        <w:t xml:space="preserve">. </w:t>
      </w:r>
    </w:p>
    <w:p w14:paraId="68FD9753" w14:textId="5CBCDA48" w:rsidR="00160A90" w:rsidRDefault="00160A90" w:rsidP="00081988"/>
    <w:p w14:paraId="5A534F59" w14:textId="16563A22" w:rsidR="003E68D7" w:rsidRDefault="003E68D7" w:rsidP="004A5792">
      <w:pPr>
        <w:pStyle w:val="Heading5"/>
        <w:numPr>
          <w:ilvl w:val="0"/>
          <w:numId w:val="0"/>
        </w:numPr>
        <w:ind w:left="1008" w:hanging="1008"/>
      </w:pPr>
      <w:bookmarkStart w:id="39" w:name="_Toc29203187"/>
      <w:r>
        <w:t>Interaction Design</w:t>
      </w:r>
      <w:bookmarkEnd w:id="39"/>
    </w:p>
    <w:p w14:paraId="104CDB15" w14:textId="1FA0F0FA" w:rsidR="00E755B2" w:rsidRDefault="00E755B2" w:rsidP="00F460EB">
      <w:r>
        <w:t xml:space="preserve">Interaction in this sub-view is mainly aimed to link the variables shown in the main view to the Pie sub-view. This is to enable users to understand sub-groupings and categories within sets of records shown in monthly aggregates (in the main view). </w:t>
      </w:r>
    </w:p>
    <w:p w14:paraId="5BFF97EA" w14:textId="77777777" w:rsidR="00E70F38" w:rsidRDefault="00E70F38" w:rsidP="00081988"/>
    <w:p w14:paraId="191FB615" w14:textId="3B6B8905" w:rsidR="00C72AC6" w:rsidRDefault="00C72AC6" w:rsidP="00081988">
      <w:r>
        <w:t xml:space="preserve">Two forms of interaction are supported: </w:t>
      </w:r>
    </w:p>
    <w:p w14:paraId="27744E06" w14:textId="0BCF7B88" w:rsidR="00C72AC6" w:rsidRDefault="00C72AC6" w:rsidP="005C3545">
      <w:pPr>
        <w:pStyle w:val="Heading6"/>
        <w:numPr>
          <w:ilvl w:val="0"/>
          <w:numId w:val="0"/>
        </w:numPr>
        <w:ind w:left="1152"/>
      </w:pPr>
      <w:bookmarkStart w:id="40" w:name="_Toc29203188"/>
      <w:r>
        <w:t>Mouse hover:</w:t>
      </w:r>
      <w:bookmarkEnd w:id="40"/>
      <w:r>
        <w:t xml:space="preserve"> </w:t>
      </w:r>
    </w:p>
    <w:p w14:paraId="31C5736B" w14:textId="77777777" w:rsidR="00324B49" w:rsidRDefault="00324B49" w:rsidP="00324B49">
      <w:pPr>
        <w:ind w:left="360"/>
      </w:pPr>
      <w:r>
        <w:t xml:space="preserve">Hovering the mouse on a bar in the main view highlights it and animates slices of the pie. This animation is used to reflect changes in value distribution from the dataset that is originally shown to an updated subset. Specifically, mouse hovers in the main view filter the data records shown in the Pie sub-view to those currently highlighted in the main view only. </w:t>
      </w:r>
    </w:p>
    <w:p w14:paraId="20FD2F55" w14:textId="5CF3CE72" w:rsidR="00324B49" w:rsidRDefault="00324B49" w:rsidP="00AE13CA">
      <w:pPr>
        <w:ind w:left="360"/>
      </w:pPr>
      <w:r>
        <w:t xml:space="preserve">Figure 8 and 9 in this documentation show an example where the Pie sub-view is updated to show the case mix (i.e. Diagnosis) of five patients who </w:t>
      </w:r>
      <w:r w:rsidR="00AE13CA">
        <w:t>died</w:t>
      </w:r>
      <w:r>
        <w:t xml:space="preserve"> in April 2014. This selection is performed by hovering the mouse on the bar that represented mortality (Deaths in unit) in April in the main view. </w:t>
      </w:r>
    </w:p>
    <w:p w14:paraId="21ADDB1B" w14:textId="335DA6C6" w:rsidR="00324B49" w:rsidRDefault="00324B49" w:rsidP="00324B49">
      <w:pPr>
        <w:ind w:left="360"/>
      </w:pPr>
      <w:r>
        <w:t xml:space="preserve">Mouse hovers also work in the opposite direction. Namely, hovering the mouse on a pie slice shows the distribution of value counts of the corresponding category over time by overlaying highlights on top of the bar charts as shown in Figure </w:t>
      </w:r>
      <w:r w:rsidR="00B62F21">
        <w:t xml:space="preserve">12. </w:t>
      </w:r>
    </w:p>
    <w:p w14:paraId="2C5CE9D5" w14:textId="77777777" w:rsidR="00B62F21" w:rsidRDefault="00B62F21" w:rsidP="00B62F21">
      <w:pPr>
        <w:keepNext/>
        <w:ind w:left="360"/>
      </w:pPr>
      <w:r>
        <w:rPr>
          <w:noProof/>
          <w:lang w:val="en-US"/>
        </w:rPr>
        <w:drawing>
          <wp:inline distT="0" distB="0" distL="0" distR="0" wp14:anchorId="55BF26BF" wp14:editId="1C94EDAA">
            <wp:extent cx="5196205" cy="3590925"/>
            <wp:effectExtent l="0" t="0" r="44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550" r="68591" b="19287"/>
                    <a:stretch/>
                  </pic:blipFill>
                  <pic:spPr bwMode="auto">
                    <a:xfrm>
                      <a:off x="0" y="0"/>
                      <a:ext cx="5228732" cy="3613403"/>
                    </a:xfrm>
                    <a:prstGeom prst="rect">
                      <a:avLst/>
                    </a:prstGeom>
                    <a:ln>
                      <a:noFill/>
                    </a:ln>
                    <a:extLst>
                      <a:ext uri="{53640926-AAD7-44D8-BBD7-CCE9431645EC}">
                        <a14:shadowObscured xmlns:a14="http://schemas.microsoft.com/office/drawing/2010/main"/>
                      </a:ext>
                    </a:extLst>
                  </pic:spPr>
                </pic:pic>
              </a:graphicData>
            </a:graphic>
          </wp:inline>
        </w:drawing>
      </w:r>
    </w:p>
    <w:p w14:paraId="2B8EC8DD" w14:textId="1043D5D1" w:rsidR="00324B49" w:rsidRDefault="00B62F21" w:rsidP="00B62F21">
      <w:pPr>
        <w:pStyle w:val="Caption"/>
      </w:pPr>
      <w:r>
        <w:t xml:space="preserve">Figure </w:t>
      </w:r>
      <w:r w:rsidR="00A21A31">
        <w:rPr>
          <w:noProof/>
        </w:rPr>
        <w:fldChar w:fldCharType="begin"/>
      </w:r>
      <w:r w:rsidR="00A21A31">
        <w:rPr>
          <w:noProof/>
        </w:rPr>
        <w:instrText xml:space="preserve"> SEQ Figure \* ARABIC </w:instrText>
      </w:r>
      <w:r w:rsidR="00A21A31">
        <w:rPr>
          <w:noProof/>
        </w:rPr>
        <w:fldChar w:fldCharType="separate"/>
      </w:r>
      <w:r w:rsidR="00C011AA">
        <w:rPr>
          <w:noProof/>
        </w:rPr>
        <w:t>14</w:t>
      </w:r>
      <w:r w:rsidR="00A21A31">
        <w:rPr>
          <w:noProof/>
        </w:rPr>
        <w:fldChar w:fldCharType="end"/>
      </w:r>
      <w:r>
        <w:t xml:space="preserve"> mouse hovers in Pie sub-view</w:t>
      </w:r>
    </w:p>
    <w:p w14:paraId="7CBB8263" w14:textId="77777777" w:rsidR="00A06517" w:rsidRPr="00A06517" w:rsidRDefault="00A06517" w:rsidP="00A06517"/>
    <w:p w14:paraId="01EB7252" w14:textId="668C7673" w:rsidR="00C72AC6" w:rsidRDefault="00324B49" w:rsidP="005C3545">
      <w:pPr>
        <w:pStyle w:val="Heading6"/>
        <w:numPr>
          <w:ilvl w:val="0"/>
          <w:numId w:val="0"/>
        </w:numPr>
        <w:ind w:left="1152"/>
      </w:pPr>
      <w:bookmarkStart w:id="41" w:name="_Toc29203189"/>
      <w:r>
        <w:t>Mouse selection:</w:t>
      </w:r>
      <w:bookmarkEnd w:id="41"/>
      <w:r>
        <w:t xml:space="preserve"> </w:t>
      </w:r>
    </w:p>
    <w:p w14:paraId="5A830A10" w14:textId="156E63B5" w:rsidR="00A06517" w:rsidRDefault="00A06517" w:rsidP="003F5EC7">
      <w:pPr>
        <w:ind w:left="360"/>
      </w:pPr>
      <w:r>
        <w:t xml:space="preserve">Unlike mouse hovers which are bidirectional between the main view and the Pie sub-view, mouse selection only works in one direction. Specifically, users </w:t>
      </w:r>
      <w:r w:rsidR="003F5EC7">
        <w:t xml:space="preserve">can </w:t>
      </w:r>
      <w:r>
        <w:t xml:space="preserve">click a bar in the bar chart view to select it. However the same is not true for pie slices. </w:t>
      </w:r>
    </w:p>
    <w:p w14:paraId="2C3D6275" w14:textId="7773E0AB" w:rsidR="003E68D7" w:rsidRDefault="00B01020" w:rsidP="00E70F38">
      <w:pPr>
        <w:ind w:left="360"/>
      </w:pPr>
      <w:r>
        <w:t xml:space="preserve">Selecting a bar in the main view keeps the updated view of the pie chart after the mouse is moved away from the bar (unlike mouse hover). The main view enables users to select multiple bars together by clicking them one after another. Adding each bar will gradually update the pie chart to represent counts in the combined set of the different bars. A set union is performed across the different bars to obtain this updated distribution. </w:t>
      </w:r>
    </w:p>
    <w:p w14:paraId="028B7CB5" w14:textId="766942D5" w:rsidR="00B01020" w:rsidRDefault="00B01020" w:rsidP="00A06517">
      <w:pPr>
        <w:ind w:left="360"/>
      </w:pPr>
      <w:r w:rsidRPr="00B01020">
        <w:rPr>
          <w:b/>
        </w:rPr>
        <w:t>Note</w:t>
      </w:r>
      <w:r>
        <w:t xml:space="preserve"> that if two bars contain overlapping sets of records</w:t>
      </w:r>
      <w:r w:rsidR="002C54A7">
        <w:t>, the repeated records are only considered once in the set union so counts shown on the pie chart will correctly display the distribution of categories while disregarding any repeated records</w:t>
      </w:r>
      <w:r w:rsidR="003A6577">
        <w:t xml:space="preserve"> (See for example Figure 13)</w:t>
      </w:r>
      <w:r w:rsidR="002C54A7">
        <w:t xml:space="preserve">. </w:t>
      </w:r>
    </w:p>
    <w:p w14:paraId="4763191E" w14:textId="7B5C60ED" w:rsidR="009F610C" w:rsidRPr="009F610C" w:rsidRDefault="009F610C" w:rsidP="00A06517">
      <w:pPr>
        <w:ind w:left="360"/>
      </w:pPr>
      <w:r>
        <w:rPr>
          <w:b/>
        </w:rPr>
        <w:t xml:space="preserve">Note </w:t>
      </w:r>
      <w:r w:rsidRPr="009F610C">
        <w:t>al</w:t>
      </w:r>
      <w:r>
        <w:t xml:space="preserve">so that the labels of pie slices are always displayed if the corresponding category exists in a selection, regardless of the proportion of records in which the category exists (the 10% rule does not apply to selections). </w:t>
      </w:r>
    </w:p>
    <w:p w14:paraId="598C6BF7" w14:textId="64CBBF53" w:rsidR="00C93963" w:rsidRDefault="00C93963" w:rsidP="00A06517">
      <w:pPr>
        <w:ind w:left="360"/>
      </w:pPr>
      <w:r>
        <w:rPr>
          <w:noProof/>
          <w:lang w:val="en-US"/>
        </w:rPr>
        <w:drawing>
          <wp:inline distT="0" distB="0" distL="0" distR="0" wp14:anchorId="7777B814" wp14:editId="74C32C39">
            <wp:extent cx="5527267" cy="3319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8746" cy="3319943"/>
                    </a:xfrm>
                    <a:prstGeom prst="rect">
                      <a:avLst/>
                    </a:prstGeom>
                  </pic:spPr>
                </pic:pic>
              </a:graphicData>
            </a:graphic>
          </wp:inline>
        </w:drawing>
      </w:r>
    </w:p>
    <w:p w14:paraId="7B551299" w14:textId="77777777" w:rsidR="00C93963" w:rsidRDefault="00C93963" w:rsidP="00C93963">
      <w:pPr>
        <w:keepNext/>
        <w:ind w:left="360"/>
      </w:pPr>
      <w:r>
        <w:rPr>
          <w:noProof/>
          <w:lang w:val="en-US"/>
        </w:rPr>
        <w:drawing>
          <wp:inline distT="0" distB="0" distL="0" distR="0" wp14:anchorId="08BE20F4" wp14:editId="7B0AB92B">
            <wp:extent cx="5547701" cy="3357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9174" cy="3358031"/>
                    </a:xfrm>
                    <a:prstGeom prst="rect">
                      <a:avLst/>
                    </a:prstGeom>
                  </pic:spPr>
                </pic:pic>
              </a:graphicData>
            </a:graphic>
          </wp:inline>
        </w:drawing>
      </w:r>
    </w:p>
    <w:p w14:paraId="0B028739" w14:textId="46F3D3BF" w:rsidR="00471F64" w:rsidRPr="00081988" w:rsidRDefault="00C93963" w:rsidP="005C3545">
      <w:pPr>
        <w:pStyle w:val="Caption"/>
      </w:pPr>
      <w:r>
        <w:t xml:space="preserve">Figure </w:t>
      </w:r>
      <w:r w:rsidR="00A21A31">
        <w:rPr>
          <w:noProof/>
        </w:rPr>
        <w:fldChar w:fldCharType="begin"/>
      </w:r>
      <w:r w:rsidR="00A21A31">
        <w:rPr>
          <w:noProof/>
        </w:rPr>
        <w:instrText xml:space="preserve"> SEQ Figure \* ARABIC </w:instrText>
      </w:r>
      <w:r w:rsidR="00A21A31">
        <w:rPr>
          <w:noProof/>
        </w:rPr>
        <w:fldChar w:fldCharType="separate"/>
      </w:r>
      <w:r w:rsidR="00C011AA">
        <w:rPr>
          <w:noProof/>
        </w:rPr>
        <w:t>15</w:t>
      </w:r>
      <w:r w:rsidR="00A21A31">
        <w:rPr>
          <w:noProof/>
        </w:rPr>
        <w:fldChar w:fldCharType="end"/>
      </w:r>
      <w:r>
        <w:t xml:space="preserve"> Set of all patient admissions in April are selected (top) and set of deceased patients in April are added to the selection (bottom). In both cases, the pie chart displays the set union of the two bars which results in the same counts being displayed regardless of the </w:t>
      </w:r>
      <w:r w:rsidR="004A134D">
        <w:t xml:space="preserve">fact that deceased records are a subset of admission records. </w:t>
      </w:r>
    </w:p>
    <w:p w14:paraId="2E47CFA0" w14:textId="6BB808FA" w:rsidR="00B87BB7" w:rsidRDefault="00B87BB7" w:rsidP="005C3545">
      <w:pPr>
        <w:pStyle w:val="Heading4"/>
      </w:pPr>
      <w:bookmarkStart w:id="42" w:name="_Toc29203190"/>
      <w:r>
        <w:t>The Bar sub-view</w:t>
      </w:r>
      <w:bookmarkEnd w:id="42"/>
    </w:p>
    <w:p w14:paraId="52535C84" w14:textId="31F82F39" w:rsidR="00471F64" w:rsidRDefault="00471F64" w:rsidP="00E70F38">
      <w:pPr>
        <w:pStyle w:val="ListParagraph"/>
        <w:ind w:left="0"/>
        <w:jc w:val="both"/>
      </w:pPr>
      <w:r>
        <w:t>The Bar sub-view is displayed in the middle</w:t>
      </w:r>
      <w:r w:rsidR="002E00D4">
        <w:t xml:space="preserve"> of the</w:t>
      </w:r>
      <w:r>
        <w:t xml:space="preserve"> right side of the expanded QualCard (see Figure 8). The tabs in the sub-view display a number of </w:t>
      </w:r>
      <w:r w:rsidR="00C3048C">
        <w:t>aggregated quantities</w:t>
      </w:r>
      <w:r>
        <w:t xml:space="preserve"> from the database that have been specified in the MSS of the corresponding card. This default selection of variables can be further customized by the user through the Graphical User Interface (GUI) of the dashboard. In this section, we describe this GUI-based customization and explain the visualizations and interactions supported by QualDash in this sub-view. </w:t>
      </w:r>
    </w:p>
    <w:p w14:paraId="6311167B" w14:textId="77777777" w:rsidR="00471F64" w:rsidRDefault="00471F64" w:rsidP="005C3545">
      <w:pPr>
        <w:pStyle w:val="ListParagraph"/>
        <w:ind w:left="0"/>
        <w:jc w:val="both"/>
      </w:pPr>
    </w:p>
    <w:p w14:paraId="2198676B" w14:textId="5E8D4A31" w:rsidR="00471F64" w:rsidRDefault="00471F64" w:rsidP="002E00D4">
      <w:pPr>
        <w:pStyle w:val="Heading5"/>
        <w:numPr>
          <w:ilvl w:val="0"/>
          <w:numId w:val="0"/>
        </w:numPr>
        <w:ind w:left="1008" w:hanging="1008"/>
      </w:pPr>
      <w:bookmarkStart w:id="43" w:name="_Toc29203191"/>
      <w:r>
        <w:t>GUI Customization</w:t>
      </w:r>
      <w:bookmarkEnd w:id="43"/>
    </w:p>
    <w:p w14:paraId="6EC43B93" w14:textId="33A379EA" w:rsidR="00471F64" w:rsidRDefault="00471F64" w:rsidP="005C3545">
      <w:pPr>
        <w:pStyle w:val="ListParagraph"/>
        <w:jc w:val="both"/>
      </w:pPr>
      <w:r>
        <w:t xml:space="preserve">Clicking on a tab displays the variable’s corresponding data column as a </w:t>
      </w:r>
      <w:r w:rsidR="00C3048C">
        <w:t>bar</w:t>
      </w:r>
      <w:r>
        <w:t xml:space="preserve"> chart visualization in the </w:t>
      </w:r>
      <w:r w:rsidR="00C3048C">
        <w:t>Bar</w:t>
      </w:r>
      <w:r>
        <w:t xml:space="preserve"> sub-view. A (+) button exists at the top right</w:t>
      </w:r>
      <w:r w:rsidR="00C3048C">
        <w:t xml:space="preserve"> corner of the</w:t>
      </w:r>
      <w:r>
        <w:t xml:space="preserve"> sub-view (See </w:t>
      </w:r>
      <w:r w:rsidR="00C3048C">
        <w:t>Figure 15</w:t>
      </w:r>
      <w:r>
        <w:t xml:space="preserve">). When clicked, this button displays a popover element that can be used to customize the variables displayed in the tabs. The popover element shows two multi-select lists of variables. </w:t>
      </w:r>
    </w:p>
    <w:p w14:paraId="792E7015" w14:textId="77777777" w:rsidR="00471F64" w:rsidRDefault="00471F64" w:rsidP="005C3545">
      <w:pPr>
        <w:pStyle w:val="ListParagraph"/>
        <w:jc w:val="both"/>
      </w:pPr>
    </w:p>
    <w:p w14:paraId="058ED53C" w14:textId="3312A06A" w:rsidR="00471F64" w:rsidRDefault="00471F64" w:rsidP="005C3545">
      <w:pPr>
        <w:pStyle w:val="ListParagraph"/>
        <w:jc w:val="both"/>
      </w:pPr>
      <w:r>
        <w:t xml:space="preserve">The list on the left contains all variables in the database that have </w:t>
      </w:r>
      <w:r w:rsidR="00C3048C">
        <w:t>a quantitative</w:t>
      </w:r>
      <w:r>
        <w:t xml:space="preserve"> data type (data types are specified in a metadata file that is stored in the /data folder. See Section 1 of Part IV of this documentation for details on data storage). </w:t>
      </w:r>
    </w:p>
    <w:p w14:paraId="53971F29" w14:textId="77777777" w:rsidR="00471F64" w:rsidRDefault="00471F64" w:rsidP="005C3545">
      <w:pPr>
        <w:pStyle w:val="ListParagraph"/>
        <w:jc w:val="both"/>
      </w:pPr>
    </w:p>
    <w:p w14:paraId="679342DB" w14:textId="121C10B7" w:rsidR="00471F64" w:rsidRDefault="00471F64" w:rsidP="005C3545">
      <w:pPr>
        <w:pStyle w:val="ListParagraph"/>
        <w:jc w:val="both"/>
      </w:pPr>
      <w:r>
        <w:t xml:space="preserve">The list on the right hand side of the popover contains variables that are currently displayed in the </w:t>
      </w:r>
      <w:r w:rsidR="00C3048C">
        <w:t>Bar</w:t>
      </w:r>
      <w:r>
        <w:t xml:space="preserve"> sub-view tabs. There are two required steps to update tabs in the sub-view: </w:t>
      </w:r>
    </w:p>
    <w:p w14:paraId="1778B908" w14:textId="77777777" w:rsidR="00471F64" w:rsidRDefault="00471F64" w:rsidP="005C3545">
      <w:pPr>
        <w:pStyle w:val="ListParagraph"/>
        <w:jc w:val="both"/>
      </w:pPr>
    </w:p>
    <w:p w14:paraId="0D5F29D9" w14:textId="77777777" w:rsidR="00471F64" w:rsidRPr="00464758" w:rsidRDefault="00471F64" w:rsidP="005C3545">
      <w:pPr>
        <w:pStyle w:val="ListParagraph"/>
        <w:jc w:val="both"/>
        <w:rPr>
          <w:b/>
        </w:rPr>
      </w:pPr>
      <w:r w:rsidRPr="00464758">
        <w:rPr>
          <w:b/>
        </w:rPr>
        <w:t>Step 1: add / remove variables from selection:</w:t>
      </w:r>
    </w:p>
    <w:p w14:paraId="16D51751" w14:textId="77777777" w:rsidR="00471F64" w:rsidRDefault="00471F64" w:rsidP="005C3545">
      <w:pPr>
        <w:pStyle w:val="ListParagraph"/>
        <w:jc w:val="both"/>
      </w:pPr>
      <w:r>
        <w:t>To add new variables:</w:t>
      </w:r>
    </w:p>
    <w:p w14:paraId="07EC3BB9" w14:textId="77777777" w:rsidR="00471F64" w:rsidRDefault="00471F64" w:rsidP="00C01BA2">
      <w:pPr>
        <w:pStyle w:val="ListParagraph"/>
        <w:numPr>
          <w:ilvl w:val="0"/>
          <w:numId w:val="5"/>
        </w:numPr>
        <w:ind w:left="1080"/>
        <w:jc w:val="both"/>
      </w:pPr>
      <w:r>
        <w:t xml:space="preserve">Select one or more variable(s) from the left hand side list and click the right arrow button to move your selection into the selected variables list. </w:t>
      </w:r>
    </w:p>
    <w:p w14:paraId="0CBBCBA7" w14:textId="77777777" w:rsidR="00471F64" w:rsidRDefault="00471F64" w:rsidP="005C3545">
      <w:pPr>
        <w:ind w:left="720"/>
        <w:jc w:val="both"/>
      </w:pPr>
      <w:r>
        <w:t>To remove variables:</w:t>
      </w:r>
    </w:p>
    <w:p w14:paraId="1B8075ED" w14:textId="77777777" w:rsidR="00471F64" w:rsidRDefault="00471F64" w:rsidP="00C01BA2">
      <w:pPr>
        <w:pStyle w:val="ListParagraph"/>
        <w:numPr>
          <w:ilvl w:val="0"/>
          <w:numId w:val="5"/>
        </w:numPr>
        <w:ind w:left="1080"/>
        <w:jc w:val="both"/>
      </w:pPr>
      <w:r>
        <w:t xml:space="preserve">Select one or more variable(s) from the right hand side list and click the left arrow button to move your selection out of the selected variables list. </w:t>
      </w:r>
    </w:p>
    <w:p w14:paraId="2A38B7AD" w14:textId="77777777" w:rsidR="00471F64" w:rsidRPr="00B91F41" w:rsidRDefault="00471F64" w:rsidP="005C3545">
      <w:pPr>
        <w:ind w:left="720"/>
        <w:jc w:val="both"/>
        <w:rPr>
          <w:b/>
        </w:rPr>
      </w:pPr>
      <w:r w:rsidRPr="00B91F41">
        <w:rPr>
          <w:b/>
        </w:rPr>
        <w:t>Step 2: confirm selection</w:t>
      </w:r>
    </w:p>
    <w:p w14:paraId="5CEB32A0" w14:textId="70E2D9CF" w:rsidR="00471F64" w:rsidRDefault="00471F64" w:rsidP="005C3545">
      <w:pPr>
        <w:ind w:left="720"/>
        <w:jc w:val="both"/>
      </w:pPr>
      <w:r>
        <w:t xml:space="preserve">Once happy with the list of variables to be displayed in the </w:t>
      </w:r>
      <w:r w:rsidR="00C3048C">
        <w:t>Bar</w:t>
      </w:r>
      <w:r>
        <w:t xml:space="preserve"> sub-view, click on the “Update” button to confirm your selection. </w:t>
      </w:r>
    </w:p>
    <w:p w14:paraId="4602089B" w14:textId="130F1AAF" w:rsidR="00471F64" w:rsidRDefault="00471F64" w:rsidP="003F5EC7">
      <w:pPr>
        <w:ind w:left="720"/>
        <w:jc w:val="both"/>
      </w:pPr>
      <w:r w:rsidRPr="00464758">
        <w:rPr>
          <w:b/>
        </w:rPr>
        <w:t>Note</w:t>
      </w:r>
      <w:r>
        <w:t xml:space="preserve"> that your changes </w:t>
      </w:r>
      <w:r w:rsidR="003F5EC7">
        <w:t>will not</w:t>
      </w:r>
      <w:r>
        <w:t xml:space="preserve"> be saved if you don’t click the “Update” button. Clicking away from the popover will close the popover and will not save your changes. Therefore, it is crucial to press “Update” before navigating away from the popover. </w:t>
      </w:r>
    </w:p>
    <w:p w14:paraId="5710EC09" w14:textId="69A9B481" w:rsidR="00471F64" w:rsidRDefault="00471F64" w:rsidP="005C3545">
      <w:pPr>
        <w:ind w:left="720"/>
        <w:jc w:val="both"/>
      </w:pPr>
      <w:r w:rsidRPr="00B91F41">
        <w:rPr>
          <w:b/>
        </w:rPr>
        <w:t>Note</w:t>
      </w:r>
      <w:r>
        <w:t xml:space="preserve"> also that your changes will not take effect if you select too many or too few variables to display on tabs. The </w:t>
      </w:r>
      <w:r w:rsidR="00C3048C">
        <w:t>Bar</w:t>
      </w:r>
      <w:r>
        <w:t xml:space="preserve"> sub-view currently supports between 1 and 5 variables at a time. At the time when you press “Update”, if the list of selected variables (right hand side) has less than 1 or more than 5 variables, QualDash will issue an error message and ask you to add the appropriate number of variables (See Figure 11). </w:t>
      </w:r>
    </w:p>
    <w:p w14:paraId="3F3C0B48" w14:textId="77777777" w:rsidR="00471F64" w:rsidRDefault="00471F64" w:rsidP="00471F64">
      <w:pPr>
        <w:ind w:left="2160"/>
        <w:jc w:val="both"/>
      </w:pPr>
    </w:p>
    <w:p w14:paraId="222296F4" w14:textId="77777777" w:rsidR="00C3048C" w:rsidRDefault="00C3048C" w:rsidP="00C3048C">
      <w:pPr>
        <w:pStyle w:val="ListParagraph"/>
        <w:keepNext/>
        <w:ind w:left="0"/>
        <w:jc w:val="center"/>
      </w:pPr>
      <w:r>
        <w:rPr>
          <w:noProof/>
          <w:lang w:val="en-US"/>
        </w:rPr>
        <w:drawing>
          <wp:inline distT="0" distB="0" distL="0" distR="0" wp14:anchorId="595FADEA" wp14:editId="4DB4C1C5">
            <wp:extent cx="5731510" cy="27216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21610"/>
                    </a:xfrm>
                    <a:prstGeom prst="rect">
                      <a:avLst/>
                    </a:prstGeom>
                  </pic:spPr>
                </pic:pic>
              </a:graphicData>
            </a:graphic>
          </wp:inline>
        </w:drawing>
      </w:r>
    </w:p>
    <w:p w14:paraId="7D89A637" w14:textId="457F6C50" w:rsidR="00471F64" w:rsidRDefault="00C3048C" w:rsidP="00C3048C">
      <w:pPr>
        <w:pStyle w:val="Caption"/>
        <w:jc w:val="center"/>
      </w:pPr>
      <w:bookmarkStart w:id="44" w:name="_Ref29202328"/>
      <w:r>
        <w:t xml:space="preserve">Figure </w:t>
      </w:r>
      <w:r w:rsidR="00A21A31">
        <w:rPr>
          <w:noProof/>
        </w:rPr>
        <w:fldChar w:fldCharType="begin"/>
      </w:r>
      <w:r w:rsidR="00A21A31">
        <w:rPr>
          <w:noProof/>
        </w:rPr>
        <w:instrText xml:space="preserve"> SEQ Figure \* ARABIC </w:instrText>
      </w:r>
      <w:r w:rsidR="00A21A31">
        <w:rPr>
          <w:noProof/>
        </w:rPr>
        <w:fldChar w:fldCharType="separate"/>
      </w:r>
      <w:r w:rsidR="00C011AA">
        <w:rPr>
          <w:noProof/>
        </w:rPr>
        <w:t>16</w:t>
      </w:r>
      <w:r w:rsidR="00A21A31">
        <w:rPr>
          <w:noProof/>
        </w:rPr>
        <w:fldChar w:fldCharType="end"/>
      </w:r>
      <w:bookmarkEnd w:id="44"/>
      <w:r>
        <w:t xml:space="preserve"> Customizing tabs of Bar sub-view</w:t>
      </w:r>
    </w:p>
    <w:p w14:paraId="4E945297" w14:textId="77777777" w:rsidR="00C3048C" w:rsidRDefault="00C3048C" w:rsidP="00471F64"/>
    <w:p w14:paraId="584B4128" w14:textId="22B1AFDB" w:rsidR="00471F64" w:rsidRDefault="00471F64" w:rsidP="002E00D4">
      <w:pPr>
        <w:pStyle w:val="Heading5"/>
        <w:numPr>
          <w:ilvl w:val="0"/>
          <w:numId w:val="0"/>
        </w:numPr>
        <w:ind w:left="1008" w:hanging="1008"/>
      </w:pPr>
      <w:bookmarkStart w:id="45" w:name="_Toc29203192"/>
      <w:r>
        <w:t>Visualization Design</w:t>
      </w:r>
      <w:bookmarkEnd w:id="45"/>
    </w:p>
    <w:p w14:paraId="5A0F8BEC" w14:textId="5D0CB9FE" w:rsidR="00471F64" w:rsidRDefault="00471F64" w:rsidP="002E00D4">
      <w:pPr>
        <w:pStyle w:val="Heading6"/>
        <w:numPr>
          <w:ilvl w:val="0"/>
          <w:numId w:val="0"/>
        </w:numPr>
        <w:ind w:left="1152" w:hanging="1152"/>
      </w:pPr>
      <w:bookmarkStart w:id="46" w:name="_Toc29203193"/>
      <w:r>
        <w:t>Mark type</w:t>
      </w:r>
      <w:bookmarkEnd w:id="46"/>
    </w:p>
    <w:p w14:paraId="2177C842" w14:textId="3C9F1E1D" w:rsidR="00471F64" w:rsidRDefault="00471F64" w:rsidP="00293717">
      <w:r>
        <w:t xml:space="preserve">The mark type supported in the </w:t>
      </w:r>
      <w:r w:rsidR="00C3048C">
        <w:t>Bar</w:t>
      </w:r>
      <w:r>
        <w:t xml:space="preserve"> sub-view is “</w:t>
      </w:r>
      <w:r w:rsidR="00C3048C">
        <w:t>rect</w:t>
      </w:r>
      <w:r>
        <w:t>”</w:t>
      </w:r>
      <w:r w:rsidR="00C3048C">
        <w:t xml:space="preserve"> (i.e. bar)</w:t>
      </w:r>
      <w:r>
        <w:t>.</w:t>
      </w:r>
      <w:r w:rsidR="002E00D4">
        <w:t xml:space="preserve"> </w:t>
      </w:r>
    </w:p>
    <w:p w14:paraId="0B4A588F" w14:textId="054C91D2" w:rsidR="00471F64" w:rsidRDefault="00471F64" w:rsidP="002E00D4">
      <w:pPr>
        <w:pStyle w:val="Heading6"/>
        <w:numPr>
          <w:ilvl w:val="0"/>
          <w:numId w:val="0"/>
        </w:numPr>
        <w:ind w:left="1152" w:hanging="1152"/>
      </w:pPr>
      <w:bookmarkStart w:id="47" w:name="_Toc29203194"/>
      <w:r>
        <w:t>Axes</w:t>
      </w:r>
      <w:bookmarkEnd w:id="47"/>
    </w:p>
    <w:p w14:paraId="7FCD9420" w14:textId="77777777" w:rsidR="00B63904" w:rsidRDefault="00B15280" w:rsidP="00471F64">
      <w:r>
        <w:t xml:space="preserve">Similar to the bar chart in the main view, the bar chart of the Bar sub-view displays time on the x-axis. The current aggregation level is also similar to the main view (monthly). </w:t>
      </w:r>
    </w:p>
    <w:p w14:paraId="6DA99452" w14:textId="709E6334" w:rsidR="00471F64" w:rsidRDefault="009E370C" w:rsidP="00471F64">
      <w:r>
        <w:t xml:space="preserve">The y-axis displays aggregates which default to a sum in this view, unless otherwise specified in the MSS. </w:t>
      </w:r>
      <w:r w:rsidR="00B63904">
        <w:t xml:space="preserve">Unlike the main view, however, the Bar sub-view only displays aggregates for one variable in each bar chart. Viewing a different variable in this sub-view requires the user to add this variable in a new tab in the sub-view. </w:t>
      </w:r>
    </w:p>
    <w:p w14:paraId="1DAC0CCC" w14:textId="6582DED5" w:rsidR="00471F64" w:rsidRDefault="00471F64" w:rsidP="002E00D4">
      <w:pPr>
        <w:pStyle w:val="Heading6"/>
        <w:numPr>
          <w:ilvl w:val="0"/>
          <w:numId w:val="0"/>
        </w:numPr>
        <w:ind w:left="1152" w:hanging="1152"/>
      </w:pPr>
      <w:bookmarkStart w:id="48" w:name="_Toc29203195"/>
      <w:r>
        <w:t>Colour</w:t>
      </w:r>
      <w:bookmarkEnd w:id="48"/>
    </w:p>
    <w:p w14:paraId="27AD66A2" w14:textId="336AF802" w:rsidR="00471F64" w:rsidRDefault="00B63904" w:rsidP="00293717">
      <w:r>
        <w:t>Bars in e</w:t>
      </w:r>
      <w:r w:rsidR="00293717">
        <w:t>ach tab (i.e. for each variable</w:t>
      </w:r>
      <w:r>
        <w:t xml:space="preserve">) are displayed in a colour that is </w:t>
      </w:r>
      <w:r w:rsidR="00293717">
        <w:t>distinct</w:t>
      </w:r>
      <w:r>
        <w:t xml:space="preserve"> from all other tabs in the Bar sub-view</w:t>
      </w:r>
      <w:r w:rsidR="00293717">
        <w:rPr>
          <w:rStyle w:val="CommentReference"/>
        </w:rPr>
        <w:t xml:space="preserve">. </w:t>
      </w:r>
      <w:r>
        <w:t xml:space="preserve">The colours used for this sub-view are also distinct from ones which have already been used for bars in the main view. This is to avoid misleading the user. Specifically, no two bars are displayed in the same colour in the same QualCard unless they represent the same variable. </w:t>
      </w:r>
      <w:r w:rsidR="00293717">
        <w:t xml:space="preserve">To maintain this distinction, the QualDash engine selects the next available colour from the main palette shown in Figure 8. </w:t>
      </w:r>
    </w:p>
    <w:p w14:paraId="3F4AD3CB" w14:textId="6FC5F7DA" w:rsidR="00471F64" w:rsidRDefault="00471F64" w:rsidP="002E00D4">
      <w:pPr>
        <w:pStyle w:val="Heading5"/>
        <w:numPr>
          <w:ilvl w:val="0"/>
          <w:numId w:val="0"/>
        </w:numPr>
        <w:ind w:left="1008" w:hanging="1008"/>
      </w:pPr>
      <w:bookmarkStart w:id="49" w:name="_Toc29203196"/>
      <w:r>
        <w:t>Interaction Design</w:t>
      </w:r>
      <w:bookmarkEnd w:id="49"/>
    </w:p>
    <w:p w14:paraId="4027A49E" w14:textId="0470BA0F" w:rsidR="00471F64" w:rsidRDefault="00471F64" w:rsidP="00BD1F28">
      <w:r>
        <w:t xml:space="preserve">Interaction in this sub-view is mainly aimed to link the variables shown in the main view to the </w:t>
      </w:r>
      <w:r w:rsidR="00BD1F28">
        <w:t xml:space="preserve">Bar sub-view, typically for comparison purposes. </w:t>
      </w:r>
    </w:p>
    <w:p w14:paraId="4BE30CB3" w14:textId="77777777" w:rsidR="00471F64" w:rsidRDefault="00471F64" w:rsidP="00471F64">
      <w:r>
        <w:t xml:space="preserve">Two forms of interaction are supported: </w:t>
      </w:r>
    </w:p>
    <w:p w14:paraId="606B1DEB" w14:textId="75B062DF" w:rsidR="00471F64" w:rsidRDefault="00471F64" w:rsidP="0016024D">
      <w:pPr>
        <w:pStyle w:val="Heading6"/>
        <w:numPr>
          <w:ilvl w:val="0"/>
          <w:numId w:val="0"/>
        </w:numPr>
        <w:ind w:left="1152" w:hanging="1152"/>
      </w:pPr>
      <w:bookmarkStart w:id="50" w:name="_Toc29203197"/>
      <w:r>
        <w:t>Mouse hover:</w:t>
      </w:r>
      <w:bookmarkEnd w:id="50"/>
      <w:r>
        <w:t xml:space="preserve"> </w:t>
      </w:r>
    </w:p>
    <w:p w14:paraId="62B058FC" w14:textId="446B1081" w:rsidR="00E23887" w:rsidRPr="00E23887" w:rsidRDefault="00E23887" w:rsidP="00E23887">
      <w:r>
        <w:t xml:space="preserve">Mouse hover in the main view </w:t>
      </w:r>
      <w:r w:rsidR="00BD6C57">
        <w:t xml:space="preserve">fades out all bars in the Bar sub-view and only emphasizes the bar that is currently hovered upon in the main view. For example, if the user hovers over a bar corresponding to the month of April in the main view, only April is emphasized in the Bar sub-view and all other bars in this sub-view are faded out. </w:t>
      </w:r>
      <w:r w:rsidR="006E04DE">
        <w:t>Unlike the pie chart, however, this sub-view currently only support</w:t>
      </w:r>
      <w:r w:rsidR="009B1881">
        <w:t>s</w:t>
      </w:r>
      <w:r w:rsidR="006E04DE">
        <w:t xml:space="preserve"> this linked behaviour if the interaction takes place in the main view. Hovering the mouse on a bar in the Bar sub-view will only highlight this bar in the sub-view but will no</w:t>
      </w:r>
      <w:r w:rsidR="009B1881">
        <w:t>t</w:t>
      </w:r>
      <w:r w:rsidR="006E04DE">
        <w:t xml:space="preserve"> affect the main view in any way. We intend to add this functionality in future versions. </w:t>
      </w:r>
    </w:p>
    <w:p w14:paraId="619958EC" w14:textId="25E68CC7" w:rsidR="00C3048C" w:rsidRDefault="00C3048C" w:rsidP="0016024D">
      <w:pPr>
        <w:pStyle w:val="Heading6"/>
        <w:numPr>
          <w:ilvl w:val="0"/>
          <w:numId w:val="0"/>
        </w:numPr>
        <w:ind w:left="1152" w:hanging="1152"/>
      </w:pPr>
      <w:bookmarkStart w:id="51" w:name="_Toc29203198"/>
      <w:r>
        <w:t>Mouse selection:</w:t>
      </w:r>
      <w:bookmarkEnd w:id="51"/>
      <w:r>
        <w:t xml:space="preserve"> </w:t>
      </w:r>
    </w:p>
    <w:p w14:paraId="76C4D7C5" w14:textId="301741C6" w:rsidR="001A188A" w:rsidRDefault="00FF51A9" w:rsidP="00C4742B">
      <w:pPr>
        <w:jc w:val="both"/>
      </w:pPr>
      <w:r>
        <w:t>Mouse selection</w:t>
      </w:r>
      <w:r w:rsidR="00C4742B">
        <w:rPr>
          <w:rStyle w:val="CommentReference"/>
        </w:rPr>
        <w:t xml:space="preserve"> </w:t>
      </w:r>
      <w:r>
        <w:t xml:space="preserve">only works in the main view. A selected bar in the main view will emphasize the corresponding bar in the Bar sub-view. </w:t>
      </w:r>
    </w:p>
    <w:p w14:paraId="61FD4C6A" w14:textId="5336C232" w:rsidR="00B87BB7" w:rsidRDefault="00B87BB7" w:rsidP="008154D7">
      <w:pPr>
        <w:pStyle w:val="Heading4"/>
      </w:pPr>
      <w:bookmarkStart w:id="52" w:name="_Toc29203199"/>
      <w:r>
        <w:t>The History sub-view</w:t>
      </w:r>
      <w:bookmarkEnd w:id="52"/>
    </w:p>
    <w:p w14:paraId="419E26C7" w14:textId="3B1FFB63" w:rsidR="00C5542B" w:rsidRDefault="008154D7" w:rsidP="00F605F7">
      <w:pPr>
        <w:jc w:val="both"/>
      </w:pPr>
      <w:r>
        <w:t>While the mai</w:t>
      </w:r>
      <w:r w:rsidR="00F605F7">
        <w:t>n view of the QualCard and</w:t>
      </w:r>
      <w:r>
        <w:t xml:space="preserve"> the two sub-views described thus far </w:t>
      </w:r>
      <w:r w:rsidR="00F605F7">
        <w:t xml:space="preserve">all display different facets of the same dataset (one for the year selected on the welcome page), the need to put this data into its historic context dictates the use of a history sub-view. This sub-view presents the variables shown in the main view and compares their monthly values with the corresponding time period in up to two previous years. </w:t>
      </w:r>
    </w:p>
    <w:p w14:paraId="54FBEA91" w14:textId="52318509" w:rsidR="00F605F7" w:rsidRDefault="00F605F7" w:rsidP="00C4742B">
      <w:pPr>
        <w:jc w:val="both"/>
      </w:pPr>
      <w:r>
        <w:t>In theory, more years can be added to the comparison. However, we note that loading data for several years requires massive space and computations which may present scalability challenges to the web browser</w:t>
      </w:r>
      <w:r w:rsidR="00C4742B">
        <w:rPr>
          <w:rStyle w:val="CommentReference"/>
        </w:rPr>
        <w:t xml:space="preserve">. </w:t>
      </w:r>
      <w:r>
        <w:t>In order to maintain good performance of the das</w:t>
      </w:r>
      <w:r w:rsidR="007D3C2E">
        <w:t>hboard and avoid delays, this view currently present</w:t>
      </w:r>
      <w:r w:rsidR="009B1881">
        <w:t>s</w:t>
      </w:r>
      <w:r w:rsidR="007D3C2E">
        <w:t xml:space="preserve"> three years for comparison: the current year and up to two previous years. </w:t>
      </w:r>
    </w:p>
    <w:p w14:paraId="6B248160" w14:textId="3CC3CAE9" w:rsidR="007D3C2E" w:rsidRDefault="007D3C2E" w:rsidP="007D3C2E">
      <w:pPr>
        <w:jc w:val="both"/>
      </w:pPr>
      <w:r>
        <w:t xml:space="preserve">The tabs on top of this sub-view are not customizable, unlike the two previous sub-views. This is also a compromise that QualDash makes to maintain adequate performance, since displaying historic data for an uncontrolled number of variables requires computations to be performed on a large number of records, which may hinder interactivity. We therefore keep the tabs of this view to represent only the variables that are already displayed in the main view. </w:t>
      </w:r>
    </w:p>
    <w:p w14:paraId="5BBDFC7A" w14:textId="15DF790F" w:rsidR="007D3C2E" w:rsidRDefault="007D3C2E" w:rsidP="00B629D8">
      <w:pPr>
        <w:pStyle w:val="Heading5"/>
        <w:numPr>
          <w:ilvl w:val="0"/>
          <w:numId w:val="0"/>
        </w:numPr>
        <w:ind w:left="1008" w:hanging="1008"/>
      </w:pPr>
      <w:bookmarkStart w:id="53" w:name="_Toc29203200"/>
      <w:r>
        <w:t>Visualization Design</w:t>
      </w:r>
      <w:bookmarkEnd w:id="53"/>
    </w:p>
    <w:p w14:paraId="0F50EF44" w14:textId="73A1F884" w:rsidR="004350DA" w:rsidRDefault="004350DA" w:rsidP="004350DA">
      <w:r>
        <w:t xml:space="preserve">Two visualization techniques are supported in this view, both make use of line and circle marks. </w:t>
      </w:r>
    </w:p>
    <w:p w14:paraId="11F93B1C" w14:textId="74DBBB16" w:rsidR="004350DA" w:rsidRDefault="004350DA" w:rsidP="004350DA">
      <w:pPr>
        <w:pStyle w:val="Heading6"/>
        <w:numPr>
          <w:ilvl w:val="0"/>
          <w:numId w:val="0"/>
        </w:numPr>
        <w:ind w:left="1152" w:hanging="1152"/>
      </w:pPr>
      <w:bookmarkStart w:id="54" w:name="_Toc29203201"/>
      <w:r>
        <w:t>Time Series View</w:t>
      </w:r>
      <w:bookmarkEnd w:id="54"/>
    </w:p>
    <w:p w14:paraId="5EBEF0FF" w14:textId="08A77109" w:rsidR="002E5ACA" w:rsidRDefault="002E5ACA" w:rsidP="009F7DFC">
      <w:r>
        <w:t>This is the default view once a card is expanded. It</w:t>
      </w:r>
      <w:r w:rsidR="00F77F15">
        <w:t xml:space="preserve"> is a traditional time view where each year is represented as a line. Different colours and dashed patterns</w:t>
      </w:r>
      <w:r>
        <w:t xml:space="preserve"> </w:t>
      </w:r>
      <w:r w:rsidR="00F77F15">
        <w:t>are used to draw each year’s data. Circles are used to show exact va</w:t>
      </w:r>
      <w:r w:rsidR="00A447AE">
        <w:t>lues at specific time instances (See</w:t>
      </w:r>
      <w:r>
        <w:t xml:space="preserve"> </w:t>
      </w:r>
      <w:r>
        <w:fldChar w:fldCharType="begin"/>
      </w:r>
      <w:r>
        <w:instrText xml:space="preserve"> REF _Ref29201014 \h </w:instrText>
      </w:r>
      <w:r>
        <w:fldChar w:fldCharType="separate"/>
      </w:r>
      <w:r w:rsidR="00C011AA">
        <w:t xml:space="preserve">Figure </w:t>
      </w:r>
      <w:r w:rsidR="00C011AA">
        <w:rPr>
          <w:noProof/>
        </w:rPr>
        <w:t>5</w:t>
      </w:r>
      <w:r>
        <w:fldChar w:fldCharType="end"/>
      </w:r>
      <w:r>
        <w:t xml:space="preserve">). The point colour matches the colour of the corresponding bars in the main view for the variable shown in the history sub-view. The solid line represents data for the year which is currently loaded in the dashboard. All historic data (i.e. previous years) are shown as dashed lines with varying patterns. </w:t>
      </w:r>
    </w:p>
    <w:p w14:paraId="62BCED15" w14:textId="199DD985" w:rsidR="002E5ACA" w:rsidRDefault="002E5ACA" w:rsidP="002E5ACA"/>
    <w:p w14:paraId="16EAD046" w14:textId="77777777" w:rsidR="002E5ACA" w:rsidRDefault="002E5ACA" w:rsidP="002E5ACA">
      <w:pPr>
        <w:pStyle w:val="Heading6"/>
        <w:numPr>
          <w:ilvl w:val="0"/>
          <w:numId w:val="0"/>
        </w:numPr>
        <w:ind w:left="1152" w:hanging="1152"/>
      </w:pPr>
      <w:bookmarkStart w:id="55" w:name="_Toc29203202"/>
      <w:r>
        <w:t>Small Multiples View</w:t>
      </w:r>
      <w:bookmarkEnd w:id="55"/>
    </w:p>
    <w:p w14:paraId="560B9F4A" w14:textId="044783EC" w:rsidR="002E5ACA" w:rsidRDefault="002E5ACA" w:rsidP="009F7DFC">
      <w:r>
        <w:t>It aims to cluster together data corresponding to a specific time unit. By default, data is clustered by month. Within each month, a line is used to represent the variability of the selected variable across different years See</w:t>
      </w:r>
      <w:r w:rsidR="009F7DFC">
        <w:t xml:space="preserve"> </w:t>
      </w:r>
      <w:r w:rsidR="009F7DFC">
        <w:fldChar w:fldCharType="begin"/>
      </w:r>
      <w:r w:rsidR="009F7DFC">
        <w:instrText xml:space="preserve"> REF _Ref29202328 \h </w:instrText>
      </w:r>
      <w:r w:rsidR="009F7DFC">
        <w:fldChar w:fldCharType="separate"/>
      </w:r>
      <w:r w:rsidR="00C011AA">
        <w:t xml:space="preserve">Figure </w:t>
      </w:r>
      <w:r w:rsidR="00C011AA">
        <w:rPr>
          <w:noProof/>
        </w:rPr>
        <w:t>16</w:t>
      </w:r>
      <w:r w:rsidR="009F7DFC">
        <w:fldChar w:fldCharType="end"/>
      </w:r>
      <w:r>
        <w:t xml:space="preserve">). </w:t>
      </w:r>
    </w:p>
    <w:p w14:paraId="6DA96047" w14:textId="2E97B3DE" w:rsidR="007D3C2E" w:rsidRDefault="007D3C2E" w:rsidP="00B629D8">
      <w:pPr>
        <w:pStyle w:val="Heading5"/>
        <w:numPr>
          <w:ilvl w:val="0"/>
          <w:numId w:val="0"/>
        </w:numPr>
        <w:ind w:left="1008" w:hanging="1008"/>
      </w:pPr>
      <w:bookmarkStart w:id="56" w:name="_Toc29203203"/>
      <w:r>
        <w:t>Interaction Design</w:t>
      </w:r>
      <w:bookmarkEnd w:id="56"/>
      <w:r>
        <w:t xml:space="preserve"> </w:t>
      </w:r>
    </w:p>
    <w:p w14:paraId="015C4276" w14:textId="6F66B2BE" w:rsidR="00F77F15" w:rsidRPr="00F77F15" w:rsidRDefault="00F77F15" w:rsidP="00CB6116">
      <w:r>
        <w:t xml:space="preserve">Interaction in this view is limited to mouse hovers in the time series visualization. Hovering the mouse over a circle will emphasize it and display its value. Hovering the mouse on the line itself will emphasize the line and display its corresponding year. </w:t>
      </w:r>
    </w:p>
    <w:p w14:paraId="766654B7" w14:textId="0A16776C" w:rsidR="00153418" w:rsidRDefault="00CD255C" w:rsidP="00740F35">
      <w:pPr>
        <w:pStyle w:val="Heading2"/>
      </w:pPr>
      <w:bookmarkStart w:id="57" w:name="_Toc29203204"/>
      <w:r>
        <w:t>Tabular View</w:t>
      </w:r>
      <w:bookmarkEnd w:id="57"/>
    </w:p>
    <w:p w14:paraId="37C0F6E8" w14:textId="51E40B9F" w:rsidR="00CA6D37" w:rsidRDefault="00193A5B" w:rsidP="00CB6116">
      <w:r>
        <w:t>In addition to the main “Home” tab which displays the main dashboard, a “Tabular View”</w:t>
      </w:r>
      <w:r w:rsidR="00BB277C">
        <w:t xml:space="preserve"> tab </w:t>
      </w:r>
      <w:r>
        <w:t xml:space="preserve">enables users to inspect subsets of the audit data in a table format to obtain </w:t>
      </w:r>
      <w:r w:rsidR="00CB6116">
        <w:t>more information</w:t>
      </w:r>
      <w:r>
        <w:t xml:space="preserve">. </w:t>
      </w:r>
      <w:r w:rsidR="00BB277C">
        <w:t xml:space="preserve">This view is initially empty and is only populated once the user exports a record selection from one or more QualCards, using the “Export to table” button in the control panel of the card. </w:t>
      </w:r>
    </w:p>
    <w:p w14:paraId="21C75D03" w14:textId="112ED9F7" w:rsidR="00A14718" w:rsidRDefault="00A14718" w:rsidP="00740F35">
      <w:r>
        <w:t xml:space="preserve">An example is shown in </w:t>
      </w:r>
      <w:r>
        <w:fldChar w:fldCharType="begin"/>
      </w:r>
      <w:r>
        <w:instrText xml:space="preserve"> REF _Ref8767754 \h </w:instrText>
      </w:r>
      <w:r>
        <w:fldChar w:fldCharType="separate"/>
      </w:r>
      <w:r w:rsidR="00C011AA">
        <w:t xml:space="preserve">Figure </w:t>
      </w:r>
      <w:r w:rsidR="00C011AA">
        <w:rPr>
          <w:noProof/>
        </w:rPr>
        <w:t>17</w:t>
      </w:r>
      <w:r>
        <w:fldChar w:fldCharType="end"/>
      </w:r>
      <w:r>
        <w:t xml:space="preserve">, in which the user selects admission and mortality records for the months of March and April. The Tabular View understands that two different variables are selected and creates a corresponding number of sub-tabs. Each sub-tab displays the name of a variable and </w:t>
      </w:r>
      <w:r w:rsidR="00B32D3A">
        <w:t>lists</w:t>
      </w:r>
      <w:r>
        <w:t xml:space="preserve"> the table containing the set of records represented </w:t>
      </w:r>
      <w:r w:rsidR="00B32D3A">
        <w:t xml:space="preserve">in the selected bars for that variable. Adding more variables in the selection will append more tabs in this view. Adding more records within the same variable will append more records to this variable’s corresponding tab in the Tabular View. </w:t>
      </w:r>
    </w:p>
    <w:p w14:paraId="1457918F" w14:textId="77777777" w:rsidR="00A14718" w:rsidRDefault="00A14718" w:rsidP="00BB277C"/>
    <w:p w14:paraId="7E77CF78" w14:textId="59892025" w:rsidR="00A14718" w:rsidRDefault="00A14718" w:rsidP="00BB277C">
      <w:r>
        <w:rPr>
          <w:noProof/>
          <w:lang w:val="en-US"/>
        </w:rPr>
        <w:drawing>
          <wp:inline distT="0" distB="0" distL="0" distR="0" wp14:anchorId="7CA306A0" wp14:editId="6E496CF9">
            <wp:extent cx="5731510" cy="26435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43505"/>
                    </a:xfrm>
                    <a:prstGeom prst="rect">
                      <a:avLst/>
                    </a:prstGeom>
                  </pic:spPr>
                </pic:pic>
              </a:graphicData>
            </a:graphic>
          </wp:inline>
        </w:drawing>
      </w:r>
    </w:p>
    <w:p w14:paraId="2A7FC1B2" w14:textId="77777777" w:rsidR="00A14718" w:rsidRDefault="00A14718" w:rsidP="00A14718">
      <w:pPr>
        <w:keepNext/>
      </w:pPr>
      <w:r>
        <w:rPr>
          <w:noProof/>
          <w:lang w:val="en-US"/>
        </w:rPr>
        <w:drawing>
          <wp:inline distT="0" distB="0" distL="0" distR="0" wp14:anchorId="1ADAC195" wp14:editId="72727E87">
            <wp:extent cx="5731510" cy="252857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28570"/>
                    </a:xfrm>
                    <a:prstGeom prst="rect">
                      <a:avLst/>
                    </a:prstGeom>
                  </pic:spPr>
                </pic:pic>
              </a:graphicData>
            </a:graphic>
          </wp:inline>
        </w:drawing>
      </w:r>
    </w:p>
    <w:p w14:paraId="11E68F0F" w14:textId="349EC27B" w:rsidR="00A14718" w:rsidRPr="00CA6D37" w:rsidRDefault="00A14718" w:rsidP="00A14718">
      <w:pPr>
        <w:pStyle w:val="Caption"/>
      </w:pPr>
      <w:bookmarkStart w:id="58" w:name="_Ref8767754"/>
      <w:r>
        <w:t xml:space="preserve">Figure </w:t>
      </w:r>
      <w:r w:rsidR="0008299D">
        <w:rPr>
          <w:noProof/>
        </w:rPr>
        <w:fldChar w:fldCharType="begin"/>
      </w:r>
      <w:r w:rsidR="0008299D">
        <w:rPr>
          <w:noProof/>
        </w:rPr>
        <w:instrText xml:space="preserve"> SEQ Figure \* ARABIC </w:instrText>
      </w:r>
      <w:r w:rsidR="0008299D">
        <w:rPr>
          <w:noProof/>
        </w:rPr>
        <w:fldChar w:fldCharType="separate"/>
      </w:r>
      <w:r w:rsidR="00C011AA">
        <w:rPr>
          <w:noProof/>
        </w:rPr>
        <w:t>17</w:t>
      </w:r>
      <w:r w:rsidR="0008299D">
        <w:rPr>
          <w:noProof/>
        </w:rPr>
        <w:fldChar w:fldCharType="end"/>
      </w:r>
      <w:bookmarkEnd w:id="58"/>
      <w:r>
        <w:rPr>
          <w:lang w:val="en-US"/>
        </w:rPr>
        <w:t xml:space="preserve"> Exporting a selection to Tabular View</w:t>
      </w:r>
    </w:p>
    <w:p w14:paraId="4D95BFFD" w14:textId="01784A87" w:rsidR="00CD255C" w:rsidRDefault="00CD255C" w:rsidP="0016024D">
      <w:pPr>
        <w:pStyle w:val="Heading2"/>
      </w:pPr>
      <w:bookmarkStart w:id="59" w:name="_Toc29203205"/>
      <w:r>
        <w:t>Data Exports</w:t>
      </w:r>
      <w:bookmarkEnd w:id="59"/>
    </w:p>
    <w:p w14:paraId="4ECCDF00" w14:textId="501F5DAB" w:rsidR="00153418" w:rsidRDefault="009D50C6" w:rsidP="00BF2A8F">
      <w:pPr>
        <w:jc w:val="both"/>
      </w:pPr>
      <w:r>
        <w:t xml:space="preserve">There are two main ways to export data from QualDash: Exporting data and exporting visualizations. </w:t>
      </w:r>
    </w:p>
    <w:p w14:paraId="5E595278" w14:textId="4B4D9036" w:rsidR="009D50C6" w:rsidRDefault="009D50C6" w:rsidP="00BD05F9">
      <w:pPr>
        <w:pStyle w:val="Heading3"/>
      </w:pPr>
      <w:bookmarkStart w:id="60" w:name="_Toc29203206"/>
      <w:r>
        <w:t>Exporting Raw Data</w:t>
      </w:r>
      <w:bookmarkEnd w:id="60"/>
    </w:p>
    <w:p w14:paraId="549093AA" w14:textId="6A306DA7" w:rsidR="005C560F" w:rsidRDefault="005C560F" w:rsidP="00740F35">
      <w:pPr>
        <w:jc w:val="both"/>
      </w:pPr>
      <w:r>
        <w:t xml:space="preserve">Once a data selection is exported from a visualization QualCard to the Tabular View (See previous section), the user can press the “Download as CSV” button on the top right corner of any table in the Tabular View (See </w:t>
      </w:r>
      <w:r>
        <w:fldChar w:fldCharType="begin"/>
      </w:r>
      <w:r>
        <w:instrText xml:space="preserve"> REF _Ref8767754 \h </w:instrText>
      </w:r>
      <w:r>
        <w:fldChar w:fldCharType="separate"/>
      </w:r>
      <w:r w:rsidR="00C011AA">
        <w:t xml:space="preserve">Figure </w:t>
      </w:r>
      <w:r w:rsidR="00C011AA">
        <w:rPr>
          <w:noProof/>
        </w:rPr>
        <w:t>17</w:t>
      </w:r>
      <w:r>
        <w:fldChar w:fldCharType="end"/>
      </w:r>
      <w:r>
        <w:t xml:space="preserve">) to save the data in this table to a local file in Comma Separated Value (.csv) format. The downloaded file can then be opened in Excel for further processing. </w:t>
      </w:r>
    </w:p>
    <w:p w14:paraId="585EE394" w14:textId="7E686C46" w:rsidR="009D50C6" w:rsidRDefault="009D50C6" w:rsidP="009B2299">
      <w:pPr>
        <w:pStyle w:val="Heading3"/>
      </w:pPr>
      <w:bookmarkStart w:id="61" w:name="_Toc29203207"/>
      <w:r>
        <w:t>Exporting Visualizations</w:t>
      </w:r>
      <w:bookmarkEnd w:id="61"/>
    </w:p>
    <w:p w14:paraId="336E3330" w14:textId="2E1F9972" w:rsidR="00BD05F9" w:rsidRDefault="00BD05F9" w:rsidP="00BF2A8F">
      <w:pPr>
        <w:jc w:val="both"/>
      </w:pPr>
      <w:r>
        <w:t xml:space="preserve">The “Download” button on the control panel of each QualCard enables a user to download the visualization(s) shown in the card to local .PNG files. If the QualCard is in its default view when this button is pressed, then only the main view visualization gets downloaded. If the card was expanded at the point when the button was clicked, the browser will prompt the user to allow multiple downloads and if the user allows this process, then QualDash will download all visualizations in the view, including the sub-views. </w:t>
      </w:r>
    </w:p>
    <w:p w14:paraId="5718FAF3" w14:textId="77777777" w:rsidR="00153418" w:rsidRDefault="00153418" w:rsidP="00BF2A8F">
      <w:pPr>
        <w:jc w:val="both"/>
      </w:pPr>
    </w:p>
    <w:p w14:paraId="7460210E" w14:textId="3841AF5A" w:rsidR="00B2654B" w:rsidRDefault="00B2654B" w:rsidP="00E70F38">
      <w:pPr>
        <w:pStyle w:val="Heading1"/>
      </w:pPr>
      <w:bookmarkStart w:id="62" w:name="_Backend_and_API"/>
      <w:bookmarkStart w:id="63" w:name="_Toc29203208"/>
      <w:bookmarkEnd w:id="62"/>
      <w:r>
        <w:t>Backend and API</w:t>
      </w:r>
      <w:bookmarkEnd w:id="63"/>
    </w:p>
    <w:p w14:paraId="025EBD0B" w14:textId="304C7CD4" w:rsidR="00514ACE" w:rsidRDefault="00C52603">
      <w:pPr>
        <w:pStyle w:val="Heading2"/>
      </w:pPr>
      <w:bookmarkStart w:id="64" w:name="_Toc29203209"/>
      <w:r>
        <w:t xml:space="preserve">Preparing </w:t>
      </w:r>
      <w:r w:rsidR="00514ACE">
        <w:t>Data and Metadata</w:t>
      </w:r>
      <w:bookmarkEnd w:id="64"/>
      <w:r w:rsidR="00514ACE">
        <w:t xml:space="preserve"> </w:t>
      </w:r>
    </w:p>
    <w:p w14:paraId="7B70E7B1" w14:textId="3C4C8148" w:rsidR="000466BA" w:rsidRDefault="000466BA" w:rsidP="00C87CD9">
      <w:r>
        <w:t xml:space="preserve">For each audit, QualDash loads a metadata file that describes the data types included in the audit, and a set of audit data files. This section describes the backend process of preparing audit files to be loaded into QualDash and the formats that QualDash expects as input for each audit. </w:t>
      </w:r>
    </w:p>
    <w:p w14:paraId="6418BFA6" w14:textId="4B8EB696" w:rsidR="000466BA" w:rsidRDefault="003535E2" w:rsidP="00C87CD9">
      <w:pPr>
        <w:pStyle w:val="Heading3"/>
      </w:pPr>
      <w:bookmarkStart w:id="65" w:name="_Toc29203210"/>
      <w:r>
        <w:t xml:space="preserve">Metadata </w:t>
      </w:r>
      <w:r w:rsidR="00C52603">
        <w:t>Files</w:t>
      </w:r>
      <w:bookmarkEnd w:id="65"/>
    </w:p>
    <w:p w14:paraId="566C36FC" w14:textId="0566D1CB" w:rsidR="003535E2" w:rsidRDefault="003535E2" w:rsidP="00C87CD9">
      <w:r>
        <w:t xml:space="preserve">For Picanet, QualDash loads the file </w:t>
      </w:r>
      <w:r w:rsidRPr="00C87CD9">
        <w:rPr>
          <w:b/>
          <w:bCs/>
        </w:rPr>
        <w:t>“./data/picanet_meta.csv”</w:t>
      </w:r>
      <w:r>
        <w:t xml:space="preserve"> and for MINAP it loads the file </w:t>
      </w:r>
      <w:r w:rsidRPr="00C87CD9">
        <w:rPr>
          <w:b/>
          <w:bCs/>
        </w:rPr>
        <w:t>“./data/minap_meta.csv”</w:t>
      </w:r>
      <w:r>
        <w:t xml:space="preserve">. </w:t>
      </w:r>
      <w:r w:rsidR="0065059C">
        <w:t xml:space="preserve">These files are essential for the </w:t>
      </w:r>
      <w:r w:rsidR="00E8073E">
        <w:t xml:space="preserve">dashboard to read the correct data types. If the metdata file is missing, an error message is issued and the dashboard </w:t>
      </w:r>
      <w:r w:rsidR="00C33A96">
        <w:t>stops loading</w:t>
      </w:r>
      <w:r w:rsidR="00E8073E">
        <w:t xml:space="preserve">. </w:t>
      </w:r>
    </w:p>
    <w:p w14:paraId="410AD71E" w14:textId="77777777" w:rsidR="004628ED" w:rsidRDefault="00C33A96" w:rsidP="00C87CD9">
      <w:pPr>
        <w:keepNext/>
      </w:pPr>
      <w:r>
        <w:rPr>
          <w:noProof/>
          <w:lang w:val="en-US"/>
        </w:rPr>
        <w:drawing>
          <wp:inline distT="0" distB="0" distL="0" distR="0" wp14:anchorId="7156ADC3" wp14:editId="02DCE3C4">
            <wp:extent cx="5731510" cy="33102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10255"/>
                    </a:xfrm>
                    <a:prstGeom prst="rect">
                      <a:avLst/>
                    </a:prstGeom>
                  </pic:spPr>
                </pic:pic>
              </a:graphicData>
            </a:graphic>
          </wp:inline>
        </w:drawing>
      </w:r>
    </w:p>
    <w:p w14:paraId="500D2BD4" w14:textId="2683275F" w:rsidR="00E8073E" w:rsidRDefault="004628ED" w:rsidP="00C87CD9">
      <w:pPr>
        <w:pStyle w:val="Caption"/>
      </w:pPr>
      <w:r>
        <w:t xml:space="preserve">Figure </w:t>
      </w:r>
      <w:fldSimple w:instr=" SEQ Figure \* ARABIC ">
        <w:r w:rsidR="00C011AA">
          <w:rPr>
            <w:noProof/>
          </w:rPr>
          <w:t>18</w:t>
        </w:r>
      </w:fldSimple>
      <w:r>
        <w:rPr>
          <w:lang w:val="en-US"/>
        </w:rPr>
        <w:t xml:space="preserve"> Error message due to missing metdata file</w:t>
      </w:r>
    </w:p>
    <w:p w14:paraId="4C198B7F" w14:textId="6890D0EB" w:rsidR="003535E2" w:rsidRDefault="00D22934" w:rsidP="00C87CD9">
      <w:pPr>
        <w:pStyle w:val="Heading3"/>
      </w:pPr>
      <w:bookmarkStart w:id="66" w:name="_Toc29203211"/>
      <w:r>
        <w:t xml:space="preserve">Picanet </w:t>
      </w:r>
      <w:r w:rsidR="003535E2">
        <w:t>Audit Files</w:t>
      </w:r>
      <w:bookmarkEnd w:id="66"/>
    </w:p>
    <w:p w14:paraId="3659DA98" w14:textId="30E3734B" w:rsidR="003D7D2D" w:rsidRDefault="004628ED" w:rsidP="00C87CD9">
      <w:r>
        <w:t xml:space="preserve">The Picanet audit files </w:t>
      </w:r>
      <w:r w:rsidR="003D7D2D">
        <w:t>are</w:t>
      </w:r>
      <w:r>
        <w:t xml:space="preserve"> uploaded to </w:t>
      </w:r>
      <w:r w:rsidR="00D73B03">
        <w:t>two</w:t>
      </w:r>
      <w:r>
        <w:t xml:space="preserve"> </w:t>
      </w:r>
      <w:r w:rsidR="003D7D2D">
        <w:t xml:space="preserve">folders: </w:t>
      </w:r>
      <w:r w:rsidR="003D7D2D" w:rsidRPr="00C87CD9">
        <w:rPr>
          <w:b/>
          <w:bCs/>
        </w:rPr>
        <w:t>“./data/picanet_admission”</w:t>
      </w:r>
      <w:r w:rsidR="003D7D2D">
        <w:t xml:space="preserve"> and </w:t>
      </w:r>
      <w:r w:rsidR="003D7D2D" w:rsidRPr="00C87CD9">
        <w:rPr>
          <w:b/>
          <w:bCs/>
        </w:rPr>
        <w:t>“./data/picanet_activity”</w:t>
      </w:r>
      <w:r w:rsidR="003D7D2D">
        <w:t xml:space="preserve">. </w:t>
      </w:r>
      <w:r w:rsidR="001655C8">
        <w:t>The admission</w:t>
      </w:r>
      <w:r w:rsidR="003D7D2D">
        <w:t xml:space="preserve"> folder contains a set of comma separated value files (.csv) that are named by year (for example “2012.csv”, “2013.csv”, etc.). </w:t>
      </w:r>
    </w:p>
    <w:p w14:paraId="446B821C" w14:textId="1EA8E6D8" w:rsidR="003D7D2D" w:rsidRDefault="003D7D2D" w:rsidP="00C87CD9">
      <w:r>
        <w:t xml:space="preserve">To prepare audit data in this format, we provide an R script that accepts raw admission and activity files as input and generates and stores the files in their proper locations. The R script for Picanet data is called “picanet_rscript.r” and can be found under the ./data folder. It can also be accessed online on Github at </w:t>
      </w:r>
      <w:hyperlink r:id="rId33" w:history="1">
        <w:r>
          <w:rPr>
            <w:rStyle w:val="Hyperlink"/>
          </w:rPr>
          <w:t>https://github.com/maya70/Qualdashv1/blob/master/home/data/picanet_rscript.r</w:t>
        </w:r>
      </w:hyperlink>
    </w:p>
    <w:p w14:paraId="10081F56" w14:textId="3C29FD6B" w:rsidR="003D7D2D" w:rsidRDefault="003D7D2D" w:rsidP="00C87CD9">
      <w:r>
        <w:t xml:space="preserve">Please note that you would need to modify the script to the location of your raw audit files. For example, the line: </w:t>
      </w:r>
    </w:p>
    <w:p w14:paraId="65CF2948" w14:textId="1162C29C" w:rsidR="003D7D2D" w:rsidRDefault="003D7D2D" w:rsidP="00C87CD9">
      <w:r>
        <w:rPr>
          <w:noProof/>
          <w:lang w:val="en-US"/>
        </w:rPr>
        <w:drawing>
          <wp:inline distT="0" distB="0" distL="0" distR="0" wp14:anchorId="14D09A4A" wp14:editId="2151EF80">
            <wp:extent cx="5731510" cy="3740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74015"/>
                    </a:xfrm>
                    <a:prstGeom prst="rect">
                      <a:avLst/>
                    </a:prstGeom>
                  </pic:spPr>
                </pic:pic>
              </a:graphicData>
            </a:graphic>
          </wp:inline>
        </w:drawing>
      </w:r>
    </w:p>
    <w:p w14:paraId="31EBC63E" w14:textId="031A2A1F" w:rsidR="003D7D2D" w:rsidRDefault="003D7D2D" w:rsidP="00C87CD9">
      <w:r>
        <w:t xml:space="preserve">Must be modified to the file path and file name of your raw admissions file. The same applies for loading the activity file: </w:t>
      </w:r>
    </w:p>
    <w:p w14:paraId="1C9CB3FC" w14:textId="4E68D936" w:rsidR="003D7D2D" w:rsidRDefault="003D7D2D" w:rsidP="00C87CD9">
      <w:r>
        <w:rPr>
          <w:noProof/>
          <w:lang w:val="en-US"/>
        </w:rPr>
        <w:drawing>
          <wp:inline distT="0" distB="0" distL="0" distR="0" wp14:anchorId="2761B958" wp14:editId="1732ED63">
            <wp:extent cx="5731510" cy="38417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84175"/>
                    </a:xfrm>
                    <a:prstGeom prst="rect">
                      <a:avLst/>
                    </a:prstGeom>
                  </pic:spPr>
                </pic:pic>
              </a:graphicData>
            </a:graphic>
          </wp:inline>
        </w:drawing>
      </w:r>
    </w:p>
    <w:p w14:paraId="17C9B27A" w14:textId="50735048" w:rsidR="003D7D2D" w:rsidRDefault="003D7D2D" w:rsidP="00C87CD9">
      <w:r>
        <w:t xml:space="preserve">Once given the correct file locations, the R script will split the data into the separate files for each year and store them in the location that QualDash expects. </w:t>
      </w:r>
    </w:p>
    <w:p w14:paraId="79E9CBBB" w14:textId="5199836B" w:rsidR="00BC0EDA" w:rsidRDefault="003D7D2D" w:rsidP="00C87CD9">
      <w:r w:rsidRPr="00C87CD9">
        <w:rPr>
          <w:b/>
          <w:bCs/>
        </w:rPr>
        <w:t>Please note</w:t>
      </w:r>
      <w:r>
        <w:t xml:space="preserve"> that you may also need to modify the destination file paths if your server’s docum</w:t>
      </w:r>
      <w:r w:rsidR="00BC0EDA">
        <w:t>ent root is different from the default set by Bitnami WAMP stack on Windows (</w:t>
      </w:r>
      <w:r w:rsidR="00BC0EDA" w:rsidRPr="00BC0EDA">
        <w:t>'C:/Bitnami/wampstack-7.0.12-0/apache2/htdocs/</w:t>
      </w:r>
      <w:r w:rsidR="00BC0EDA">
        <w:t xml:space="preserve">). If your path is different, please update the paths in lines 8, 21, 29, 33 and 43 in the R script to reflect your correct file path. </w:t>
      </w:r>
    </w:p>
    <w:p w14:paraId="48434C7E" w14:textId="5FA1FBC2" w:rsidR="005E151A" w:rsidRDefault="005E151A" w:rsidP="00C87CD9">
      <w:r>
        <w:t>To check that your files are generated successfully, check that the folder</w:t>
      </w:r>
      <w:r w:rsidR="001655C8">
        <w:t xml:space="preserve"> </w:t>
      </w:r>
      <w:r>
        <w:t>“./data/picanet_admission”</w:t>
      </w:r>
      <w:r w:rsidR="00522DDC">
        <w:t xml:space="preserve"> </w:t>
      </w:r>
      <w:r>
        <w:t>contain</w:t>
      </w:r>
      <w:r w:rsidR="001655C8">
        <w:t>s</w:t>
      </w:r>
      <w:r>
        <w:t xml:space="preserve"> files for all the years included in </w:t>
      </w:r>
      <w:r w:rsidR="00A27F2F">
        <w:t xml:space="preserve">your site’s audit database. </w:t>
      </w:r>
      <w:r w:rsidR="00522DDC">
        <w:t xml:space="preserve">For example, if your original audit file covers the period 2016 – 2018, you should see the files “2016.csv”, “2017.csv” and “2018.csv” in the admission </w:t>
      </w:r>
      <w:r w:rsidR="001655C8">
        <w:t xml:space="preserve">folder. In the activity folder, you should also see a number of generated files names “shortactivYEAR.csv” where YEAR is a four digit number representing all the years that exist in the audit database. </w:t>
      </w:r>
    </w:p>
    <w:p w14:paraId="66B42747" w14:textId="7CD0436B" w:rsidR="003535E2" w:rsidRDefault="00D22934" w:rsidP="00C87CD9">
      <w:pPr>
        <w:pStyle w:val="Heading3"/>
      </w:pPr>
      <w:bookmarkStart w:id="67" w:name="_Toc29203212"/>
      <w:r>
        <w:t>MINAP Audit Files</w:t>
      </w:r>
      <w:bookmarkEnd w:id="67"/>
    </w:p>
    <w:p w14:paraId="4029A82E" w14:textId="36B2BA07" w:rsidR="00D73B03" w:rsidRDefault="00D73B03">
      <w:r>
        <w:t xml:space="preserve">The MINAP audit files are uploaded to the folder: </w:t>
      </w:r>
      <w:r w:rsidRPr="000C3B2F">
        <w:rPr>
          <w:b/>
          <w:bCs/>
        </w:rPr>
        <w:t>“./data/</w:t>
      </w:r>
      <w:r>
        <w:rPr>
          <w:b/>
          <w:bCs/>
        </w:rPr>
        <w:t>minap</w:t>
      </w:r>
      <w:r w:rsidRPr="000C3B2F">
        <w:rPr>
          <w:b/>
          <w:bCs/>
        </w:rPr>
        <w:t>_admission”</w:t>
      </w:r>
      <w:r>
        <w:t xml:space="preserve">. This folder contains a set of comma separated value files (.csv) that are named by year (for example “2012.csv”, “2013.csv”, etc.). </w:t>
      </w:r>
    </w:p>
    <w:p w14:paraId="1925C79A" w14:textId="32076E29" w:rsidR="00D73B03" w:rsidRDefault="00D73B03">
      <w:r>
        <w:t xml:space="preserve">To prepare audit data in this format, we provide a MINAP-specific R script that accepts a raw admissions file as input and generates and stores the files in their proper location. The R script for MINAP data is called “minap_rscript.r” and can be found under the ./data folder. It can also be accessed online on Github at </w:t>
      </w:r>
      <w:hyperlink r:id="rId36" w:history="1">
        <w:r w:rsidR="002E60B1">
          <w:rPr>
            <w:rStyle w:val="Hyperlink"/>
          </w:rPr>
          <w:t>https://github.com/maya70/Qualdashv1/blob/master/home/data/minap_rscript.r</w:t>
        </w:r>
      </w:hyperlink>
    </w:p>
    <w:p w14:paraId="59671F15" w14:textId="77777777" w:rsidR="00D73B03" w:rsidRDefault="00D73B03" w:rsidP="00D73B03">
      <w:r>
        <w:t xml:space="preserve">Please note that you would need to modify the script to the location of your raw audit files. For example, the line: </w:t>
      </w:r>
    </w:p>
    <w:p w14:paraId="6420550C" w14:textId="5AD152CD" w:rsidR="00D73B03" w:rsidRDefault="002E60B1" w:rsidP="00D73B03">
      <w:r>
        <w:rPr>
          <w:noProof/>
          <w:lang w:val="en-US"/>
        </w:rPr>
        <w:drawing>
          <wp:inline distT="0" distB="0" distL="0" distR="0" wp14:anchorId="2B62599E" wp14:editId="622A72AC">
            <wp:extent cx="5731510" cy="39687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96875"/>
                    </a:xfrm>
                    <a:prstGeom prst="rect">
                      <a:avLst/>
                    </a:prstGeom>
                  </pic:spPr>
                </pic:pic>
              </a:graphicData>
            </a:graphic>
          </wp:inline>
        </w:drawing>
      </w:r>
    </w:p>
    <w:p w14:paraId="476BA731" w14:textId="5E911C4A" w:rsidR="00D73B03" w:rsidRDefault="00D73B03">
      <w:r>
        <w:t xml:space="preserve">Must be modified to the file path and file name of your raw admissions file. </w:t>
      </w:r>
    </w:p>
    <w:p w14:paraId="07F9E9FB" w14:textId="7FF729AE" w:rsidR="00D73B03" w:rsidRDefault="00D73B03" w:rsidP="00D73B03"/>
    <w:p w14:paraId="1991FA3C" w14:textId="4FAB3E49" w:rsidR="00D73B03" w:rsidRDefault="00D73B03" w:rsidP="00D73B03">
      <w:r>
        <w:t xml:space="preserve">Once </w:t>
      </w:r>
      <w:r w:rsidR="002E60B1">
        <w:t>given the correct file location</w:t>
      </w:r>
      <w:r>
        <w:t xml:space="preserve">, the R script will split the data into the separate files for each year and store them in the location that QualDash expects. </w:t>
      </w:r>
    </w:p>
    <w:p w14:paraId="10397E2E" w14:textId="02D66660" w:rsidR="00D73B03" w:rsidRDefault="00D73B03">
      <w:r w:rsidRPr="000C3B2F">
        <w:rPr>
          <w:b/>
          <w:bCs/>
        </w:rPr>
        <w:t>Please note</w:t>
      </w:r>
      <w:r>
        <w:t xml:space="preserve"> that you may also need to modify the destination file paths if your server’s document root is different from the default set by Bitnami WAMP stack on Windows (</w:t>
      </w:r>
      <w:r w:rsidRPr="00BC0EDA">
        <w:t>'C:/Bitnami/wampstack-7.0.12-0/apache2/htdocs/</w:t>
      </w:r>
      <w:r>
        <w:t xml:space="preserve">). If your path is different, </w:t>
      </w:r>
      <w:r w:rsidR="002E60B1">
        <w:t>please update the paths in line 13</w:t>
      </w:r>
      <w:r>
        <w:t xml:space="preserve"> </w:t>
      </w:r>
      <w:r w:rsidR="002E60B1">
        <w:t>of</w:t>
      </w:r>
      <w:r>
        <w:t xml:space="preserve"> the R script to reflect your correct file path. </w:t>
      </w:r>
    </w:p>
    <w:p w14:paraId="08AA6EE6" w14:textId="43C1CD0D" w:rsidR="00D73B03" w:rsidRDefault="00D73B03">
      <w:r>
        <w:t>To check that your files are generated successfully, check that the folder“./data/</w:t>
      </w:r>
      <w:r w:rsidR="002E60B1">
        <w:t>minap</w:t>
      </w:r>
      <w:r>
        <w:t>_admission” contain</w:t>
      </w:r>
      <w:r w:rsidR="002E60B1">
        <w:t>s</w:t>
      </w:r>
      <w:r>
        <w:t xml:space="preserve"> files for all the years included in your site’s audit database. For example, if your original audit file covers the period 2016 – 2018, you should see the files “2016.csv”, “2017.csv” and “2018.csv” in the </w:t>
      </w:r>
      <w:r w:rsidR="002E60B1">
        <w:t>minap_</w:t>
      </w:r>
      <w:r>
        <w:t>admission fo</w:t>
      </w:r>
      <w:r w:rsidR="002E60B1">
        <w:t>lder</w:t>
      </w:r>
      <w:r>
        <w:t xml:space="preserve">. </w:t>
      </w:r>
    </w:p>
    <w:p w14:paraId="04599C5D" w14:textId="77777777" w:rsidR="00D22934" w:rsidRDefault="00D22934" w:rsidP="00C87CD9"/>
    <w:p w14:paraId="553F9927" w14:textId="77777777" w:rsidR="00D22934" w:rsidRDefault="00D22934" w:rsidP="0016024D">
      <w:pPr>
        <w:pStyle w:val="Heading2"/>
      </w:pPr>
      <w:bookmarkStart w:id="68" w:name="_Toc29203213"/>
      <w:r>
        <w:t>Loading Data into QualDash</w:t>
      </w:r>
      <w:bookmarkEnd w:id="68"/>
    </w:p>
    <w:p w14:paraId="00AA9F94" w14:textId="04282C74" w:rsidR="00266006" w:rsidRPr="006A29BE" w:rsidRDefault="00266006" w:rsidP="00C87CD9">
      <w:r>
        <w:t xml:space="preserve">When loading the QualDash </w:t>
      </w:r>
      <w:r w:rsidR="00043BD3">
        <w:t>dashboard</w:t>
      </w:r>
      <w:r>
        <w:t xml:space="preserve"> into a web browser, the start page displays a list of audits to choose from and a </w:t>
      </w:r>
      <w:r w:rsidR="00043BD3">
        <w:t>set</w:t>
      </w:r>
      <w:r>
        <w:t xml:space="preserve"> of years for data available in the site for each audit. The </w:t>
      </w:r>
      <w:r w:rsidR="00043BD3">
        <w:t>set</w:t>
      </w:r>
      <w:r>
        <w:t xml:space="preserve"> of years is dynamically populated based on the files available in the ./data folder for the corresponding audit. For example, if the ./data/picanet_admission/ folder contains data for the years 2010 – 2014 then selecting this audit will cause the year selection to display 2010, 2011, 2012, 2013 and 2014 as options to choose from. Selecting a year displays its data in the main view of the QualCards and loads two previous years (if available) in the historic view of each QualCard. </w:t>
      </w:r>
      <w:r w:rsidR="00591A31">
        <w:t xml:space="preserve">The decision of what variables get loaded in the main view and the sub-views of each individual QualCard is configured in the Metric Specification Structure (MSS). </w:t>
      </w:r>
    </w:p>
    <w:p w14:paraId="37B7CB43" w14:textId="03E35A1E" w:rsidR="00193A5B" w:rsidRDefault="00193A5B" w:rsidP="00C87CD9">
      <w:pPr>
        <w:pStyle w:val="Heading3"/>
      </w:pPr>
      <w:bookmarkStart w:id="69" w:name="_Toc29203214"/>
      <w:r>
        <w:t>Metric Specification Structure (MSS)</w:t>
      </w:r>
      <w:bookmarkEnd w:id="69"/>
    </w:p>
    <w:p w14:paraId="188E63E5" w14:textId="66B766D2" w:rsidR="00740F35" w:rsidRDefault="002327EB" w:rsidP="00740F35">
      <w:pPr>
        <w:keepNext/>
      </w:pPr>
      <w:r>
        <w:t xml:space="preserve">Metric Specification Structures are JSON (JavaScript Object Notation) objects that are kept in </w:t>
      </w:r>
      <w:r w:rsidR="00740F35">
        <w:t>audit- and site-specific configuration</w:t>
      </w:r>
      <w:r>
        <w:t xml:space="preserve"> file</w:t>
      </w:r>
      <w:r w:rsidR="00740F35">
        <w:t>s. These files are accessible under “</w:t>
      </w:r>
      <w:r>
        <w:t>/js/config</w:t>
      </w:r>
      <w:r w:rsidR="00740F35">
        <w:t>_mss_minap</w:t>
      </w:r>
      <w:r>
        <w:t>.js”</w:t>
      </w:r>
      <w:r w:rsidR="00740F35">
        <w:t xml:space="preserve"> and “/js/config_mss_picanet.js” on the server at each site. </w:t>
      </w:r>
      <w:r w:rsidR="00740F35">
        <w:rPr>
          <w:noProof/>
          <w:lang w:val="en-US"/>
        </w:rPr>
        <w:drawing>
          <wp:inline distT="0" distB="0" distL="0" distR="0" wp14:anchorId="3AD6CA6E" wp14:editId="719DF91F">
            <wp:extent cx="5138928" cy="231098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011" cy="2312816"/>
                    </a:xfrm>
                    <a:prstGeom prst="rect">
                      <a:avLst/>
                    </a:prstGeom>
                  </pic:spPr>
                </pic:pic>
              </a:graphicData>
            </a:graphic>
          </wp:inline>
        </w:drawing>
      </w:r>
    </w:p>
    <w:p w14:paraId="299B1632" w14:textId="1B7DB637" w:rsidR="00740F35" w:rsidRDefault="00740F35" w:rsidP="00740F35">
      <w:pPr>
        <w:pStyle w:val="Caption"/>
      </w:pPr>
      <w:r>
        <w:t xml:space="preserve">Figure </w:t>
      </w:r>
      <w:fldSimple w:instr=" SEQ Figure \* ARABIC ">
        <w:r w:rsidR="00C011AA">
          <w:rPr>
            <w:noProof/>
          </w:rPr>
          <w:t>19</w:t>
        </w:r>
      </w:fldSimple>
      <w:r>
        <w:rPr>
          <w:lang w:val="en-US"/>
        </w:rPr>
        <w:t xml:space="preserve"> </w:t>
      </w:r>
      <w:r w:rsidRPr="0051205E">
        <w:rPr>
          <w:lang w:val="en-US"/>
        </w:rPr>
        <w:t xml:space="preserve"> Example Metric Specification Structure for the Mortality card in the Picanet audit.</w:t>
      </w:r>
    </w:p>
    <w:p w14:paraId="2B449620" w14:textId="0D063EF6" w:rsidR="002327EB" w:rsidRDefault="00740F35" w:rsidP="00740F35">
      <w:r>
        <w:t>T</w:t>
      </w:r>
      <w:r w:rsidR="002327EB">
        <w:t xml:space="preserve">he key “displayVariables” holds an array of </w:t>
      </w:r>
      <w:r>
        <w:t xml:space="preserve">MSS </w:t>
      </w:r>
      <w:r w:rsidR="002327EB">
        <w:t xml:space="preserve">objects to specify the contents of this audit’s QualCards. The number of QualCards that are loaded into the dashboard is equal to the number of entries in this array. </w:t>
      </w:r>
      <w:r w:rsidR="00D361EA">
        <w:fldChar w:fldCharType="begin"/>
      </w:r>
      <w:r w:rsidR="00D361EA">
        <w:instrText xml:space="preserve"> REF _Ref10442822 \h </w:instrText>
      </w:r>
      <w:r w:rsidR="00D361EA">
        <w:fldChar w:fldCharType="separate"/>
      </w:r>
      <w:r w:rsidR="00C011AA">
        <w:rPr>
          <w:b/>
          <w:bCs/>
          <w:lang w:val="en-US"/>
        </w:rPr>
        <w:t>Error! Reference source not found.</w:t>
      </w:r>
      <w:r w:rsidR="00D361EA">
        <w:fldChar w:fldCharType="end"/>
      </w:r>
      <w:r w:rsidR="00D361EA">
        <w:t xml:space="preserve"> shows an example MSS for the Mortality QualCard of the Picanet audit. </w:t>
      </w:r>
    </w:p>
    <w:p w14:paraId="11CB8FD0" w14:textId="6A011839" w:rsidR="00D361EA" w:rsidRDefault="00D361EA" w:rsidP="002327EB"/>
    <w:p w14:paraId="68D8C4F9" w14:textId="09FB540C" w:rsidR="00766D81" w:rsidRDefault="0016024D" w:rsidP="0016024D">
      <w:pPr>
        <w:pStyle w:val="Heading2"/>
      </w:pPr>
      <w:bookmarkStart w:id="70" w:name="_Toc29203215"/>
      <w:r>
        <w:t>Session Logging</w:t>
      </w:r>
      <w:bookmarkEnd w:id="70"/>
    </w:p>
    <w:p w14:paraId="144BE575" w14:textId="6AE10194" w:rsidR="00CA715E" w:rsidRDefault="00312A4D" w:rsidP="00CA715E">
      <w:r>
        <w:t xml:space="preserve">QualDash uses PHP to log user sessions. </w:t>
      </w:r>
      <w:r w:rsidR="00466B00">
        <w:t>Session logging aims to collect</w:t>
      </w:r>
      <w:r w:rsidR="00380857">
        <w:t xml:space="preserve"> anonymous</w:t>
      </w:r>
      <w:r w:rsidR="00466B00">
        <w:t xml:space="preserve"> usage data </w:t>
      </w:r>
      <w:r w:rsidR="009732A0">
        <w:t>for</w:t>
      </w:r>
      <w:r w:rsidR="00466B00">
        <w:t xml:space="preserve"> QualDash. For each session, QualDash logs the timestamps of when a session is started and ended to calculate duration of use. It also logs the data entered by the user on the Getting Started page (audit, year, and job title). Additionally, we collect names of cards that were expanded in a session. </w:t>
      </w:r>
      <w:r w:rsidR="00CA715E">
        <w:t xml:space="preserve">Events are listed in the log file as shown in </w:t>
      </w:r>
      <w:r w:rsidR="00CA715E">
        <w:fldChar w:fldCharType="begin"/>
      </w:r>
      <w:r w:rsidR="00CA715E">
        <w:instrText xml:space="preserve"> REF _Ref8769431 \h </w:instrText>
      </w:r>
      <w:r w:rsidR="00CA715E">
        <w:fldChar w:fldCharType="separate"/>
      </w:r>
      <w:r w:rsidR="00C011AA">
        <w:t xml:space="preserve">Figure </w:t>
      </w:r>
      <w:r w:rsidR="00C011AA">
        <w:rPr>
          <w:noProof/>
        </w:rPr>
        <w:t>20</w:t>
      </w:r>
      <w:r w:rsidR="00CA715E">
        <w:fldChar w:fldCharType="end"/>
      </w:r>
      <w:r w:rsidR="00CA715E">
        <w:t>.</w:t>
      </w:r>
    </w:p>
    <w:p w14:paraId="7089B7A9" w14:textId="384AF8F4" w:rsidR="00193A5B" w:rsidRDefault="00CA715E" w:rsidP="00CA715E">
      <w:r>
        <w:t xml:space="preserve">We also log </w:t>
      </w:r>
      <w:r w:rsidR="00687950">
        <w:t>button clicks involving customization buttons for the Pi</w:t>
      </w:r>
      <w:r>
        <w:t>e sub-view and the Bar sub-view, and buttons in the QualCard’s control panel</w:t>
      </w:r>
      <w:r w:rsidR="00687950">
        <w:t xml:space="preserve">. </w:t>
      </w:r>
    </w:p>
    <w:p w14:paraId="0D8CE676" w14:textId="513D0DAF" w:rsidR="00466B00" w:rsidRDefault="00740F35" w:rsidP="00F27C42">
      <w:pPr>
        <w:keepNext/>
        <w:jc w:val="center"/>
      </w:pPr>
      <w:r>
        <w:rPr>
          <w:noProof/>
          <w:lang w:val="en-US"/>
        </w:rPr>
        <w:drawing>
          <wp:inline distT="0" distB="0" distL="0" distR="0" wp14:anchorId="185AFBFA" wp14:editId="4240775A">
            <wp:extent cx="5345466" cy="2639568"/>
            <wp:effectExtent l="0" t="0" r="762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61204" cy="2647339"/>
                    </a:xfrm>
                    <a:prstGeom prst="rect">
                      <a:avLst/>
                    </a:prstGeom>
                  </pic:spPr>
                </pic:pic>
              </a:graphicData>
            </a:graphic>
          </wp:inline>
        </w:drawing>
      </w:r>
    </w:p>
    <w:p w14:paraId="28C6B290" w14:textId="735984B5" w:rsidR="00466B00" w:rsidRDefault="00466B00" w:rsidP="00F27C42">
      <w:pPr>
        <w:pStyle w:val="Caption"/>
        <w:jc w:val="center"/>
      </w:pPr>
      <w:bookmarkStart w:id="71" w:name="_Ref8769431"/>
      <w:r>
        <w:t xml:space="preserve">Figure </w:t>
      </w:r>
      <w:r w:rsidR="0008299D">
        <w:rPr>
          <w:noProof/>
        </w:rPr>
        <w:fldChar w:fldCharType="begin"/>
      </w:r>
      <w:r w:rsidR="0008299D">
        <w:rPr>
          <w:noProof/>
        </w:rPr>
        <w:instrText xml:space="preserve"> SEQ Figure \* ARABIC </w:instrText>
      </w:r>
      <w:r w:rsidR="0008299D">
        <w:rPr>
          <w:noProof/>
        </w:rPr>
        <w:fldChar w:fldCharType="separate"/>
      </w:r>
      <w:r w:rsidR="00C011AA">
        <w:rPr>
          <w:noProof/>
        </w:rPr>
        <w:t>20</w:t>
      </w:r>
      <w:r w:rsidR="0008299D">
        <w:rPr>
          <w:noProof/>
        </w:rPr>
        <w:fldChar w:fldCharType="end"/>
      </w:r>
      <w:bookmarkEnd w:id="71"/>
      <w:r>
        <w:rPr>
          <w:lang w:val="en-US"/>
        </w:rPr>
        <w:t xml:space="preserve"> sample log file</w:t>
      </w:r>
    </w:p>
    <w:p w14:paraId="6E57C1EE" w14:textId="77777777" w:rsidR="00193A5B" w:rsidRPr="00193A5B" w:rsidRDefault="00193A5B" w:rsidP="00193A5B"/>
    <w:sectPr w:rsidR="00193A5B" w:rsidRPr="00193A5B" w:rsidSect="00C430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0DCCD14A"/>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65502A54"/>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136070BE"/>
    <w:multiLevelType w:val="hybridMultilevel"/>
    <w:tmpl w:val="8E50F734"/>
    <w:lvl w:ilvl="0" w:tplc="8DF2F990">
      <w:start w:val="1"/>
      <w:numFmt w:val="bullet"/>
      <w:lvlText w:val=""/>
      <w:lvlJc w:val="left"/>
      <w:pPr>
        <w:ind w:left="2520" w:hanging="360"/>
      </w:pPr>
      <w:rPr>
        <w:rFonts w:ascii="Symbol" w:eastAsiaTheme="minorHAnsi" w:hAnsi="Symbol" w:cs="Aria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3035A9F"/>
    <w:multiLevelType w:val="hybridMultilevel"/>
    <w:tmpl w:val="2250C4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5962C4"/>
    <w:multiLevelType w:val="multilevel"/>
    <w:tmpl w:val="95986DD6"/>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6" w15:restartNumberingAfterBreak="0">
    <w:nsid w:val="537338F1"/>
    <w:multiLevelType w:val="hybridMultilevel"/>
    <w:tmpl w:val="DEB0A91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3824AF4"/>
    <w:multiLevelType w:val="hybridMultilevel"/>
    <w:tmpl w:val="AA089ACE"/>
    <w:lvl w:ilvl="0" w:tplc="370C11A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6"/>
  </w:num>
  <w:num w:numId="4">
    <w:abstractNumId w:val="4"/>
  </w:num>
  <w:num w:numId="5">
    <w:abstractNumId w:val="2"/>
  </w:num>
  <w:num w:numId="6">
    <w:abstractNumId w:val="7"/>
  </w:num>
  <w:num w:numId="7">
    <w:abstractNumId w:val="3"/>
  </w:num>
  <w:num w:numId="8">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F1F"/>
    <w:rsid w:val="00023EDE"/>
    <w:rsid w:val="00032116"/>
    <w:rsid w:val="00037CF6"/>
    <w:rsid w:val="00043A43"/>
    <w:rsid w:val="00043BD3"/>
    <w:rsid w:val="000466BA"/>
    <w:rsid w:val="0007072C"/>
    <w:rsid w:val="00075746"/>
    <w:rsid w:val="00077586"/>
    <w:rsid w:val="00081988"/>
    <w:rsid w:val="0008299D"/>
    <w:rsid w:val="000A1443"/>
    <w:rsid w:val="000A395C"/>
    <w:rsid w:val="000B417D"/>
    <w:rsid w:val="000D5576"/>
    <w:rsid w:val="000E5139"/>
    <w:rsid w:val="000F39D9"/>
    <w:rsid w:val="0012209E"/>
    <w:rsid w:val="00147CBB"/>
    <w:rsid w:val="00153418"/>
    <w:rsid w:val="0016024D"/>
    <w:rsid w:val="00160A90"/>
    <w:rsid w:val="00163050"/>
    <w:rsid w:val="001655C8"/>
    <w:rsid w:val="00177E91"/>
    <w:rsid w:val="00193A5B"/>
    <w:rsid w:val="001A188A"/>
    <w:rsid w:val="001A4F71"/>
    <w:rsid w:val="001C2F45"/>
    <w:rsid w:val="001D62E8"/>
    <w:rsid w:val="001E7C61"/>
    <w:rsid w:val="001F5CA6"/>
    <w:rsid w:val="002007DA"/>
    <w:rsid w:val="002327EB"/>
    <w:rsid w:val="0024001F"/>
    <w:rsid w:val="002413E9"/>
    <w:rsid w:val="00251C97"/>
    <w:rsid w:val="00254487"/>
    <w:rsid w:val="00254994"/>
    <w:rsid w:val="0025605D"/>
    <w:rsid w:val="00260E30"/>
    <w:rsid w:val="00266006"/>
    <w:rsid w:val="00266CF1"/>
    <w:rsid w:val="00273123"/>
    <w:rsid w:val="00276192"/>
    <w:rsid w:val="00277C92"/>
    <w:rsid w:val="00292E49"/>
    <w:rsid w:val="00293717"/>
    <w:rsid w:val="002A237B"/>
    <w:rsid w:val="002B5D45"/>
    <w:rsid w:val="002C0CEF"/>
    <w:rsid w:val="002C54A7"/>
    <w:rsid w:val="002E00D4"/>
    <w:rsid w:val="002E5ACA"/>
    <w:rsid w:val="002E60B1"/>
    <w:rsid w:val="003012D7"/>
    <w:rsid w:val="00311A38"/>
    <w:rsid w:val="00312A4D"/>
    <w:rsid w:val="00324B49"/>
    <w:rsid w:val="00330467"/>
    <w:rsid w:val="003400F1"/>
    <w:rsid w:val="003535E2"/>
    <w:rsid w:val="00377B2C"/>
    <w:rsid w:val="00380857"/>
    <w:rsid w:val="003A6577"/>
    <w:rsid w:val="003D7D2D"/>
    <w:rsid w:val="003E68D7"/>
    <w:rsid w:val="003F0877"/>
    <w:rsid w:val="003F1518"/>
    <w:rsid w:val="003F5EC7"/>
    <w:rsid w:val="00405435"/>
    <w:rsid w:val="004069CC"/>
    <w:rsid w:val="00416AA0"/>
    <w:rsid w:val="00426288"/>
    <w:rsid w:val="004350DA"/>
    <w:rsid w:val="00436F1F"/>
    <w:rsid w:val="00446A52"/>
    <w:rsid w:val="004519BA"/>
    <w:rsid w:val="00456DFF"/>
    <w:rsid w:val="004628ED"/>
    <w:rsid w:val="00464758"/>
    <w:rsid w:val="00466B00"/>
    <w:rsid w:val="0047074E"/>
    <w:rsid w:val="00471469"/>
    <w:rsid w:val="004714A8"/>
    <w:rsid w:val="00471F64"/>
    <w:rsid w:val="0049498C"/>
    <w:rsid w:val="004A134D"/>
    <w:rsid w:val="004A5792"/>
    <w:rsid w:val="004A76C2"/>
    <w:rsid w:val="004D101B"/>
    <w:rsid w:val="004E00B5"/>
    <w:rsid w:val="004E1E43"/>
    <w:rsid w:val="004F7258"/>
    <w:rsid w:val="00503129"/>
    <w:rsid w:val="0051132A"/>
    <w:rsid w:val="00514ACE"/>
    <w:rsid w:val="00514B60"/>
    <w:rsid w:val="00522DDC"/>
    <w:rsid w:val="00525DF2"/>
    <w:rsid w:val="00541F30"/>
    <w:rsid w:val="00543D45"/>
    <w:rsid w:val="0056264E"/>
    <w:rsid w:val="00565CEC"/>
    <w:rsid w:val="00573487"/>
    <w:rsid w:val="00586F78"/>
    <w:rsid w:val="00591A31"/>
    <w:rsid w:val="005A3E9E"/>
    <w:rsid w:val="005B0D14"/>
    <w:rsid w:val="005B4AB3"/>
    <w:rsid w:val="005C161B"/>
    <w:rsid w:val="005C3545"/>
    <w:rsid w:val="005C560F"/>
    <w:rsid w:val="005E151A"/>
    <w:rsid w:val="005E6419"/>
    <w:rsid w:val="005F0149"/>
    <w:rsid w:val="00606DB6"/>
    <w:rsid w:val="006126A9"/>
    <w:rsid w:val="00612EBF"/>
    <w:rsid w:val="006337A9"/>
    <w:rsid w:val="006422C8"/>
    <w:rsid w:val="006446F7"/>
    <w:rsid w:val="0065059C"/>
    <w:rsid w:val="00665C3E"/>
    <w:rsid w:val="006671F3"/>
    <w:rsid w:val="00672E9A"/>
    <w:rsid w:val="00687950"/>
    <w:rsid w:val="006939A1"/>
    <w:rsid w:val="0069656A"/>
    <w:rsid w:val="006A29BE"/>
    <w:rsid w:val="006A3CF9"/>
    <w:rsid w:val="006A6915"/>
    <w:rsid w:val="006C7015"/>
    <w:rsid w:val="006D728E"/>
    <w:rsid w:val="006E04DE"/>
    <w:rsid w:val="006F163E"/>
    <w:rsid w:val="007204EF"/>
    <w:rsid w:val="007242AB"/>
    <w:rsid w:val="007325F3"/>
    <w:rsid w:val="00740F35"/>
    <w:rsid w:val="00766D81"/>
    <w:rsid w:val="00774087"/>
    <w:rsid w:val="007916D9"/>
    <w:rsid w:val="007A410E"/>
    <w:rsid w:val="007B7434"/>
    <w:rsid w:val="007D2409"/>
    <w:rsid w:val="007D3C2E"/>
    <w:rsid w:val="008154D7"/>
    <w:rsid w:val="00840CCE"/>
    <w:rsid w:val="008503EF"/>
    <w:rsid w:val="00873D7B"/>
    <w:rsid w:val="0087517E"/>
    <w:rsid w:val="008773A0"/>
    <w:rsid w:val="00880119"/>
    <w:rsid w:val="00880481"/>
    <w:rsid w:val="00890E90"/>
    <w:rsid w:val="00895A9E"/>
    <w:rsid w:val="008B77A8"/>
    <w:rsid w:val="008C2E71"/>
    <w:rsid w:val="008D2FD1"/>
    <w:rsid w:val="008D4537"/>
    <w:rsid w:val="008D7C33"/>
    <w:rsid w:val="008E2947"/>
    <w:rsid w:val="008E516C"/>
    <w:rsid w:val="00901661"/>
    <w:rsid w:val="0091059B"/>
    <w:rsid w:val="00911509"/>
    <w:rsid w:val="009203C2"/>
    <w:rsid w:val="00930117"/>
    <w:rsid w:val="009372CD"/>
    <w:rsid w:val="00937F55"/>
    <w:rsid w:val="0094057E"/>
    <w:rsid w:val="009732A0"/>
    <w:rsid w:val="009A0761"/>
    <w:rsid w:val="009A4B7A"/>
    <w:rsid w:val="009B1881"/>
    <w:rsid w:val="009B2299"/>
    <w:rsid w:val="009D0BCB"/>
    <w:rsid w:val="009D50C6"/>
    <w:rsid w:val="009E370C"/>
    <w:rsid w:val="009F610C"/>
    <w:rsid w:val="009F793B"/>
    <w:rsid w:val="009F7DFC"/>
    <w:rsid w:val="00A06517"/>
    <w:rsid w:val="00A14718"/>
    <w:rsid w:val="00A21A31"/>
    <w:rsid w:val="00A27F2F"/>
    <w:rsid w:val="00A307BD"/>
    <w:rsid w:val="00A36CF5"/>
    <w:rsid w:val="00A447AE"/>
    <w:rsid w:val="00A53DC9"/>
    <w:rsid w:val="00A97F41"/>
    <w:rsid w:val="00AA4432"/>
    <w:rsid w:val="00AD1B4C"/>
    <w:rsid w:val="00AD3173"/>
    <w:rsid w:val="00AE13CA"/>
    <w:rsid w:val="00AE44C2"/>
    <w:rsid w:val="00AF71CB"/>
    <w:rsid w:val="00B01020"/>
    <w:rsid w:val="00B03610"/>
    <w:rsid w:val="00B1079B"/>
    <w:rsid w:val="00B15280"/>
    <w:rsid w:val="00B23D6D"/>
    <w:rsid w:val="00B23E4E"/>
    <w:rsid w:val="00B2654B"/>
    <w:rsid w:val="00B32D3A"/>
    <w:rsid w:val="00B3772F"/>
    <w:rsid w:val="00B4604C"/>
    <w:rsid w:val="00B500E0"/>
    <w:rsid w:val="00B5305D"/>
    <w:rsid w:val="00B629D8"/>
    <w:rsid w:val="00B62F21"/>
    <w:rsid w:val="00B6363A"/>
    <w:rsid w:val="00B63904"/>
    <w:rsid w:val="00B73992"/>
    <w:rsid w:val="00B7564E"/>
    <w:rsid w:val="00B775C8"/>
    <w:rsid w:val="00B814A8"/>
    <w:rsid w:val="00B81E81"/>
    <w:rsid w:val="00B863B8"/>
    <w:rsid w:val="00B87BB7"/>
    <w:rsid w:val="00B90383"/>
    <w:rsid w:val="00B903D3"/>
    <w:rsid w:val="00B91F41"/>
    <w:rsid w:val="00BB277C"/>
    <w:rsid w:val="00BB5A33"/>
    <w:rsid w:val="00BC0EDA"/>
    <w:rsid w:val="00BC44E6"/>
    <w:rsid w:val="00BD02A2"/>
    <w:rsid w:val="00BD05F9"/>
    <w:rsid w:val="00BD1F28"/>
    <w:rsid w:val="00BD6C57"/>
    <w:rsid w:val="00BE2CCA"/>
    <w:rsid w:val="00BF2A8F"/>
    <w:rsid w:val="00BF7C01"/>
    <w:rsid w:val="00C011AA"/>
    <w:rsid w:val="00C01BA2"/>
    <w:rsid w:val="00C3048C"/>
    <w:rsid w:val="00C33A96"/>
    <w:rsid w:val="00C43089"/>
    <w:rsid w:val="00C4742B"/>
    <w:rsid w:val="00C52603"/>
    <w:rsid w:val="00C52BF0"/>
    <w:rsid w:val="00C5542B"/>
    <w:rsid w:val="00C5655C"/>
    <w:rsid w:val="00C72AC6"/>
    <w:rsid w:val="00C87CD9"/>
    <w:rsid w:val="00C93963"/>
    <w:rsid w:val="00C95AE4"/>
    <w:rsid w:val="00CA19CD"/>
    <w:rsid w:val="00CA56A9"/>
    <w:rsid w:val="00CA6D37"/>
    <w:rsid w:val="00CA715E"/>
    <w:rsid w:val="00CB6116"/>
    <w:rsid w:val="00CC4298"/>
    <w:rsid w:val="00CD255C"/>
    <w:rsid w:val="00CD513C"/>
    <w:rsid w:val="00CF77E7"/>
    <w:rsid w:val="00D00D33"/>
    <w:rsid w:val="00D22934"/>
    <w:rsid w:val="00D23F20"/>
    <w:rsid w:val="00D30848"/>
    <w:rsid w:val="00D33997"/>
    <w:rsid w:val="00D361EA"/>
    <w:rsid w:val="00D54E60"/>
    <w:rsid w:val="00D6448F"/>
    <w:rsid w:val="00D73174"/>
    <w:rsid w:val="00D73B03"/>
    <w:rsid w:val="00DB10AF"/>
    <w:rsid w:val="00DB7A5B"/>
    <w:rsid w:val="00DC04DF"/>
    <w:rsid w:val="00DD330E"/>
    <w:rsid w:val="00DD34BE"/>
    <w:rsid w:val="00DD66BE"/>
    <w:rsid w:val="00E00252"/>
    <w:rsid w:val="00E057DF"/>
    <w:rsid w:val="00E1709F"/>
    <w:rsid w:val="00E209F2"/>
    <w:rsid w:val="00E23887"/>
    <w:rsid w:val="00E239BD"/>
    <w:rsid w:val="00E50FF1"/>
    <w:rsid w:val="00E70983"/>
    <w:rsid w:val="00E70F38"/>
    <w:rsid w:val="00E755B2"/>
    <w:rsid w:val="00E8073E"/>
    <w:rsid w:val="00E9448D"/>
    <w:rsid w:val="00EA5B71"/>
    <w:rsid w:val="00EB66B1"/>
    <w:rsid w:val="00EF2779"/>
    <w:rsid w:val="00EF5F3D"/>
    <w:rsid w:val="00F121AC"/>
    <w:rsid w:val="00F1701C"/>
    <w:rsid w:val="00F2781A"/>
    <w:rsid w:val="00F27C42"/>
    <w:rsid w:val="00F367F1"/>
    <w:rsid w:val="00F419B2"/>
    <w:rsid w:val="00F460EB"/>
    <w:rsid w:val="00F474DC"/>
    <w:rsid w:val="00F605F7"/>
    <w:rsid w:val="00F77F15"/>
    <w:rsid w:val="00FA2932"/>
    <w:rsid w:val="00FB1EA1"/>
    <w:rsid w:val="00FB7E00"/>
    <w:rsid w:val="00FC1AE5"/>
    <w:rsid w:val="00FC2B3D"/>
    <w:rsid w:val="00FD0EC6"/>
    <w:rsid w:val="00FE1AEF"/>
    <w:rsid w:val="00FF4E77"/>
    <w:rsid w:val="00FF4F77"/>
    <w:rsid w:val="00FF51A9"/>
    <w:rsid w:val="00FF7114"/>
    <w:rsid w:val="00FF74A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54887"/>
  <w15:chartTrackingRefBased/>
  <w15:docId w15:val="{73D27F83-B47F-463E-A085-A5D007298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604C"/>
  </w:style>
  <w:style w:type="paragraph" w:styleId="Heading1">
    <w:name w:val="heading 1"/>
    <w:basedOn w:val="Normal"/>
    <w:next w:val="Normal"/>
    <w:link w:val="Heading1Char"/>
    <w:uiPriority w:val="9"/>
    <w:qFormat/>
    <w:rsid w:val="00B4604C"/>
    <w:pPr>
      <w:keepNext/>
      <w:keepLines/>
      <w:numPr>
        <w:numId w:val="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B4604C"/>
    <w:pPr>
      <w:keepNext/>
      <w:keepLines/>
      <w:numPr>
        <w:ilvl w:val="1"/>
        <w:numId w:val="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B4604C"/>
    <w:pPr>
      <w:keepNext/>
      <w:keepLines/>
      <w:numPr>
        <w:ilvl w:val="2"/>
        <w:numId w:val="7"/>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B4604C"/>
    <w:pPr>
      <w:keepNext/>
      <w:keepLines/>
      <w:numPr>
        <w:ilvl w:val="3"/>
        <w:numId w:val="7"/>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B4604C"/>
    <w:pPr>
      <w:keepNext/>
      <w:keepLines/>
      <w:numPr>
        <w:ilvl w:val="4"/>
        <w:numId w:val="7"/>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B4604C"/>
    <w:pPr>
      <w:keepNext/>
      <w:keepLines/>
      <w:numPr>
        <w:ilvl w:val="5"/>
        <w:numId w:val="7"/>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unhideWhenUsed/>
    <w:qFormat/>
    <w:rsid w:val="00B4604C"/>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B4604C"/>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B4604C"/>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heading">
    <w:name w:val="Subheading"/>
    <w:basedOn w:val="Normal"/>
    <w:next w:val="Normal"/>
    <w:link w:val="SubheadingChar"/>
    <w:rsid w:val="00E209F2"/>
    <w:pPr>
      <w:keepNext/>
    </w:pPr>
    <w:rPr>
      <w:b/>
    </w:rPr>
  </w:style>
  <w:style w:type="character" w:customStyle="1" w:styleId="SubheadingChar">
    <w:name w:val="Subheading Char"/>
    <w:basedOn w:val="DefaultParagraphFont"/>
    <w:link w:val="Subheading"/>
    <w:rsid w:val="00E209F2"/>
    <w:rPr>
      <w:rFonts w:ascii="Arial" w:hAnsi="Arial" w:cs="Arial"/>
      <w:b/>
      <w:sz w:val="28"/>
    </w:rPr>
  </w:style>
  <w:style w:type="paragraph" w:styleId="Caption">
    <w:name w:val="caption"/>
    <w:basedOn w:val="Normal"/>
    <w:next w:val="Normal"/>
    <w:uiPriority w:val="35"/>
    <w:unhideWhenUsed/>
    <w:qFormat/>
    <w:rsid w:val="00B4604C"/>
    <w:pPr>
      <w:spacing w:after="200" w:line="240" w:lineRule="auto"/>
    </w:pPr>
    <w:rPr>
      <w:i/>
      <w:iCs/>
      <w:color w:val="1F497D" w:themeColor="text2"/>
      <w:sz w:val="18"/>
      <w:szCs w:val="18"/>
    </w:rPr>
  </w:style>
  <w:style w:type="paragraph" w:styleId="Title">
    <w:name w:val="Title"/>
    <w:basedOn w:val="Normal"/>
    <w:next w:val="Normal"/>
    <w:link w:val="TitleChar"/>
    <w:uiPriority w:val="10"/>
    <w:qFormat/>
    <w:rsid w:val="00B4604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B4604C"/>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B4604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B4604C"/>
    <w:rPr>
      <w:color w:val="5A5A5A" w:themeColor="text1" w:themeTint="A5"/>
      <w:spacing w:val="10"/>
    </w:rPr>
  </w:style>
  <w:style w:type="character" w:customStyle="1" w:styleId="Heading1Char">
    <w:name w:val="Heading 1 Char"/>
    <w:basedOn w:val="DefaultParagraphFont"/>
    <w:link w:val="Heading1"/>
    <w:uiPriority w:val="9"/>
    <w:rsid w:val="00B4604C"/>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B4604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B4604C"/>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B4604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B4604C"/>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rsid w:val="00B4604C"/>
    <w:rPr>
      <w:rFonts w:asciiTheme="majorHAnsi" w:eastAsiaTheme="majorEastAsia" w:hAnsiTheme="majorHAnsi" w:cstheme="majorBidi"/>
      <w:i/>
      <w:iCs/>
      <w:color w:val="17365D" w:themeColor="text2" w:themeShade="BF"/>
    </w:rPr>
  </w:style>
  <w:style w:type="paragraph" w:styleId="Quote">
    <w:name w:val="Quote"/>
    <w:basedOn w:val="Normal"/>
    <w:next w:val="Normal"/>
    <w:link w:val="QuoteChar"/>
    <w:uiPriority w:val="29"/>
    <w:qFormat/>
    <w:rsid w:val="00B4604C"/>
    <w:pPr>
      <w:spacing w:before="160"/>
      <w:ind w:left="720" w:right="720"/>
    </w:pPr>
    <w:rPr>
      <w:i/>
      <w:iCs/>
      <w:color w:val="000000" w:themeColor="text1"/>
    </w:rPr>
  </w:style>
  <w:style w:type="character" w:customStyle="1" w:styleId="QuoteChar">
    <w:name w:val="Quote Char"/>
    <w:basedOn w:val="DefaultParagraphFont"/>
    <w:link w:val="Quote"/>
    <w:uiPriority w:val="29"/>
    <w:rsid w:val="00B4604C"/>
    <w:rPr>
      <w:i/>
      <w:iCs/>
      <w:color w:val="000000" w:themeColor="text1"/>
    </w:rPr>
  </w:style>
  <w:style w:type="character" w:customStyle="1" w:styleId="QuoteChar1">
    <w:name w:val="Quote Char1"/>
    <w:basedOn w:val="DefaultParagraphFont"/>
    <w:uiPriority w:val="29"/>
    <w:rsid w:val="00AD1B4C"/>
    <w:rPr>
      <w:i/>
      <w:iCs/>
    </w:rPr>
  </w:style>
  <w:style w:type="paragraph" w:styleId="ListBullet">
    <w:name w:val="List Bullet"/>
    <w:basedOn w:val="Normal"/>
    <w:uiPriority w:val="99"/>
    <w:semiHidden/>
    <w:unhideWhenUsed/>
    <w:rsid w:val="00E209F2"/>
    <w:pPr>
      <w:numPr>
        <w:numId w:val="1"/>
      </w:numPr>
      <w:contextualSpacing/>
    </w:pPr>
  </w:style>
  <w:style w:type="paragraph" w:styleId="ListNumber">
    <w:name w:val="List Number"/>
    <w:basedOn w:val="Normal"/>
    <w:uiPriority w:val="99"/>
    <w:semiHidden/>
    <w:unhideWhenUsed/>
    <w:rsid w:val="00E209F2"/>
    <w:pPr>
      <w:numPr>
        <w:numId w:val="2"/>
      </w:numPr>
      <w:contextualSpacing/>
    </w:pPr>
  </w:style>
  <w:style w:type="paragraph" w:styleId="TableofFigures">
    <w:name w:val="table of figures"/>
    <w:basedOn w:val="Normal"/>
    <w:next w:val="Normal"/>
    <w:uiPriority w:val="99"/>
    <w:semiHidden/>
    <w:unhideWhenUsed/>
    <w:rsid w:val="00E209F2"/>
  </w:style>
  <w:style w:type="character" w:styleId="IntenseEmphasis">
    <w:name w:val="Intense Emphasis"/>
    <w:basedOn w:val="DefaultParagraphFont"/>
    <w:uiPriority w:val="21"/>
    <w:qFormat/>
    <w:rsid w:val="00B4604C"/>
    <w:rPr>
      <w:b/>
      <w:bCs/>
      <w:i/>
      <w:iCs/>
      <w:caps/>
    </w:rPr>
  </w:style>
  <w:style w:type="paragraph" w:styleId="IntenseQuote">
    <w:name w:val="Intense Quote"/>
    <w:basedOn w:val="Normal"/>
    <w:next w:val="Normal"/>
    <w:link w:val="IntenseQuoteChar"/>
    <w:uiPriority w:val="30"/>
    <w:qFormat/>
    <w:rsid w:val="00B4604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B4604C"/>
    <w:rPr>
      <w:color w:val="000000" w:themeColor="text1"/>
      <w:shd w:val="clear" w:color="auto" w:fill="F2F2F2" w:themeFill="background1" w:themeFillShade="F2"/>
    </w:rPr>
  </w:style>
  <w:style w:type="character" w:styleId="SubtleReference">
    <w:name w:val="Subtle Reference"/>
    <w:basedOn w:val="DefaultParagraphFont"/>
    <w:uiPriority w:val="31"/>
    <w:qFormat/>
    <w:rsid w:val="00B4604C"/>
    <w:rPr>
      <w:smallCaps/>
      <w:color w:val="404040" w:themeColor="text1" w:themeTint="BF"/>
      <w:u w:val="single" w:color="7F7F7F" w:themeColor="text1" w:themeTint="80"/>
    </w:rPr>
  </w:style>
  <w:style w:type="character" w:customStyle="1" w:styleId="Heading7Char">
    <w:name w:val="Heading 7 Char"/>
    <w:basedOn w:val="DefaultParagraphFont"/>
    <w:link w:val="Heading7"/>
    <w:uiPriority w:val="9"/>
    <w:rsid w:val="00B4604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B4604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B4604C"/>
    <w:rPr>
      <w:rFonts w:asciiTheme="majorHAnsi" w:eastAsiaTheme="majorEastAsia" w:hAnsiTheme="majorHAnsi" w:cstheme="majorBidi"/>
      <w:i/>
      <w:iCs/>
      <w:color w:val="404040" w:themeColor="text1" w:themeTint="BF"/>
      <w:sz w:val="20"/>
      <w:szCs w:val="20"/>
    </w:rPr>
  </w:style>
  <w:style w:type="character" w:styleId="IntenseReference">
    <w:name w:val="Intense Reference"/>
    <w:basedOn w:val="DefaultParagraphFont"/>
    <w:uiPriority w:val="32"/>
    <w:qFormat/>
    <w:rsid w:val="00B4604C"/>
    <w:rPr>
      <w:b/>
      <w:bCs/>
      <w:smallCaps/>
      <w:u w:val="single"/>
    </w:rPr>
  </w:style>
  <w:style w:type="paragraph" w:styleId="TOCHeading">
    <w:name w:val="TOC Heading"/>
    <w:basedOn w:val="Heading1"/>
    <w:next w:val="Normal"/>
    <w:uiPriority w:val="39"/>
    <w:unhideWhenUsed/>
    <w:qFormat/>
    <w:rsid w:val="00B4604C"/>
    <w:pPr>
      <w:outlineLvl w:val="9"/>
    </w:pPr>
  </w:style>
  <w:style w:type="paragraph" w:styleId="BlockText">
    <w:name w:val="Block Text"/>
    <w:basedOn w:val="Normal"/>
    <w:uiPriority w:val="99"/>
    <w:semiHidden/>
    <w:unhideWhenUsed/>
    <w:rsid w:val="00B23E4E"/>
    <w:pPr>
      <w:pBdr>
        <w:top w:val="single" w:sz="2" w:space="10" w:color="auto" w:shadow="1"/>
        <w:left w:val="single" w:sz="2" w:space="10" w:color="auto" w:shadow="1"/>
        <w:bottom w:val="single" w:sz="2" w:space="10" w:color="auto" w:shadow="1"/>
        <w:right w:val="single" w:sz="2" w:space="10" w:color="auto" w:shadow="1"/>
      </w:pBdr>
      <w:ind w:left="1152" w:right="1152"/>
    </w:pPr>
    <w:rPr>
      <w:i/>
      <w:iCs/>
    </w:rPr>
  </w:style>
  <w:style w:type="character" w:styleId="PlaceholderText">
    <w:name w:val="Placeholder Text"/>
    <w:basedOn w:val="DefaultParagraphFont"/>
    <w:uiPriority w:val="99"/>
    <w:semiHidden/>
    <w:rsid w:val="00AD3173"/>
    <w:rPr>
      <w:color w:val="auto"/>
    </w:rPr>
  </w:style>
  <w:style w:type="paragraph" w:styleId="TOAHeading">
    <w:name w:val="toa heading"/>
    <w:basedOn w:val="Normal"/>
    <w:next w:val="Normal"/>
    <w:uiPriority w:val="99"/>
    <w:semiHidden/>
    <w:unhideWhenUsed/>
    <w:rsid w:val="00BF7C01"/>
    <w:rPr>
      <w:rFonts w:eastAsiaTheme="majorEastAsia" w:cstheme="majorBidi"/>
      <w:b/>
      <w:bCs/>
      <w:sz w:val="28"/>
    </w:rPr>
  </w:style>
  <w:style w:type="paragraph" w:styleId="PlainText">
    <w:name w:val="Plain Text"/>
    <w:basedOn w:val="Normal"/>
    <w:link w:val="PlainTextChar"/>
    <w:uiPriority w:val="99"/>
    <w:semiHidden/>
    <w:unhideWhenUsed/>
    <w:rsid w:val="00330467"/>
    <w:pPr>
      <w:spacing w:line="240" w:lineRule="auto"/>
    </w:pPr>
    <w:rPr>
      <w:rFonts w:ascii="Consolas" w:hAnsi="Consolas"/>
      <w:szCs w:val="21"/>
    </w:rPr>
  </w:style>
  <w:style w:type="character" w:customStyle="1" w:styleId="PlainTextChar">
    <w:name w:val="Plain Text Char"/>
    <w:basedOn w:val="DefaultParagraphFont"/>
    <w:link w:val="PlainText"/>
    <w:uiPriority w:val="99"/>
    <w:semiHidden/>
    <w:rsid w:val="00330467"/>
    <w:rPr>
      <w:rFonts w:ascii="Consolas" w:hAnsi="Consolas"/>
      <w:szCs w:val="21"/>
    </w:rPr>
  </w:style>
  <w:style w:type="paragraph" w:styleId="BodyText3">
    <w:name w:val="Body Text 3"/>
    <w:basedOn w:val="Normal"/>
    <w:link w:val="BodyText3Char"/>
    <w:uiPriority w:val="99"/>
    <w:semiHidden/>
    <w:unhideWhenUsed/>
    <w:rsid w:val="00890E90"/>
    <w:pPr>
      <w:spacing w:after="120"/>
    </w:pPr>
    <w:rPr>
      <w:sz w:val="20"/>
      <w:szCs w:val="16"/>
    </w:rPr>
  </w:style>
  <w:style w:type="character" w:customStyle="1" w:styleId="BodyText3Char">
    <w:name w:val="Body Text 3 Char"/>
    <w:basedOn w:val="DefaultParagraphFont"/>
    <w:link w:val="BodyText3"/>
    <w:uiPriority w:val="99"/>
    <w:semiHidden/>
    <w:rsid w:val="00890E90"/>
    <w:rPr>
      <w:sz w:val="20"/>
      <w:szCs w:val="16"/>
    </w:rPr>
  </w:style>
  <w:style w:type="paragraph" w:styleId="BodyText">
    <w:name w:val="Body Text"/>
    <w:basedOn w:val="Normal"/>
    <w:link w:val="BodyTextChar"/>
    <w:uiPriority w:val="99"/>
    <w:semiHidden/>
    <w:unhideWhenUsed/>
    <w:rsid w:val="00890E90"/>
    <w:pPr>
      <w:spacing w:after="120"/>
    </w:pPr>
  </w:style>
  <w:style w:type="character" w:customStyle="1" w:styleId="BodyTextChar">
    <w:name w:val="Body Text Char"/>
    <w:basedOn w:val="DefaultParagraphFont"/>
    <w:link w:val="BodyText"/>
    <w:uiPriority w:val="99"/>
    <w:semiHidden/>
    <w:rsid w:val="00890E90"/>
  </w:style>
  <w:style w:type="paragraph" w:styleId="BodyTextFirstIndent">
    <w:name w:val="Body Text First Indent"/>
    <w:basedOn w:val="BodyText"/>
    <w:link w:val="BodyTextFirstIndentChar"/>
    <w:uiPriority w:val="99"/>
    <w:unhideWhenUsed/>
    <w:rsid w:val="00890E90"/>
    <w:pPr>
      <w:spacing w:after="320"/>
      <w:ind w:firstLine="360"/>
    </w:pPr>
  </w:style>
  <w:style w:type="character" w:customStyle="1" w:styleId="BodyTextFirstIndentChar">
    <w:name w:val="Body Text First Indent Char"/>
    <w:basedOn w:val="BodyTextChar"/>
    <w:link w:val="BodyTextFirstIndent"/>
    <w:uiPriority w:val="99"/>
    <w:rsid w:val="00890E90"/>
  </w:style>
  <w:style w:type="paragraph" w:styleId="BodyTextIndent3">
    <w:name w:val="Body Text Indent 3"/>
    <w:basedOn w:val="Normal"/>
    <w:link w:val="BodyTextIndent3Char"/>
    <w:uiPriority w:val="99"/>
    <w:unhideWhenUsed/>
    <w:rsid w:val="00D00D33"/>
    <w:pPr>
      <w:spacing w:after="120"/>
      <w:ind w:left="283"/>
    </w:pPr>
    <w:rPr>
      <w:sz w:val="20"/>
      <w:szCs w:val="16"/>
    </w:rPr>
  </w:style>
  <w:style w:type="character" w:customStyle="1" w:styleId="BodyTextIndent3Char">
    <w:name w:val="Body Text Indent 3 Char"/>
    <w:basedOn w:val="DefaultParagraphFont"/>
    <w:link w:val="BodyTextIndent3"/>
    <w:uiPriority w:val="99"/>
    <w:rsid w:val="00D00D33"/>
    <w:rPr>
      <w:sz w:val="20"/>
      <w:szCs w:val="16"/>
    </w:rPr>
  </w:style>
  <w:style w:type="paragraph" w:styleId="DocumentMap">
    <w:name w:val="Document Map"/>
    <w:basedOn w:val="Normal"/>
    <w:link w:val="DocumentMapChar"/>
    <w:uiPriority w:val="99"/>
    <w:semiHidden/>
    <w:unhideWhenUsed/>
    <w:rsid w:val="00B3772F"/>
    <w:pPr>
      <w:spacing w:line="240" w:lineRule="auto"/>
    </w:pPr>
    <w:rPr>
      <w:rFonts w:cs="Tahoma"/>
      <w:szCs w:val="16"/>
    </w:rPr>
  </w:style>
  <w:style w:type="character" w:customStyle="1" w:styleId="DocumentMapChar">
    <w:name w:val="Document Map Char"/>
    <w:basedOn w:val="DefaultParagraphFont"/>
    <w:link w:val="DocumentMap"/>
    <w:uiPriority w:val="99"/>
    <w:semiHidden/>
    <w:rsid w:val="00B3772F"/>
    <w:rPr>
      <w:rFonts w:cs="Tahoma"/>
      <w:szCs w:val="16"/>
    </w:rPr>
  </w:style>
  <w:style w:type="paragraph" w:styleId="EndnoteText">
    <w:name w:val="endnote text"/>
    <w:basedOn w:val="Normal"/>
    <w:link w:val="EndnoteTextChar"/>
    <w:uiPriority w:val="99"/>
    <w:unhideWhenUsed/>
    <w:rsid w:val="00B3772F"/>
    <w:pPr>
      <w:spacing w:line="240" w:lineRule="auto"/>
    </w:pPr>
    <w:rPr>
      <w:szCs w:val="20"/>
    </w:rPr>
  </w:style>
  <w:style w:type="character" w:customStyle="1" w:styleId="EndnoteTextChar">
    <w:name w:val="Endnote Text Char"/>
    <w:basedOn w:val="DefaultParagraphFont"/>
    <w:link w:val="EndnoteText"/>
    <w:uiPriority w:val="99"/>
    <w:rsid w:val="00B3772F"/>
    <w:rPr>
      <w:szCs w:val="20"/>
    </w:rPr>
  </w:style>
  <w:style w:type="character" w:styleId="Emphasis">
    <w:name w:val="Emphasis"/>
    <w:basedOn w:val="DefaultParagraphFont"/>
    <w:uiPriority w:val="20"/>
    <w:qFormat/>
    <w:rsid w:val="00B4604C"/>
    <w:rPr>
      <w:i/>
      <w:iCs/>
      <w:color w:val="auto"/>
    </w:rPr>
  </w:style>
  <w:style w:type="paragraph" w:styleId="EnvelopeReturn">
    <w:name w:val="envelope return"/>
    <w:basedOn w:val="Normal"/>
    <w:uiPriority w:val="99"/>
    <w:semiHidden/>
    <w:unhideWhenUsed/>
    <w:rsid w:val="00B3772F"/>
    <w:pPr>
      <w:spacing w:line="240" w:lineRule="auto"/>
    </w:pPr>
    <w:rPr>
      <w:rFonts w:eastAsiaTheme="majorEastAsia" w:cstheme="majorBidi"/>
      <w:szCs w:val="20"/>
    </w:rPr>
  </w:style>
  <w:style w:type="paragraph" w:styleId="MessageHeader">
    <w:name w:val="Message Header"/>
    <w:basedOn w:val="Normal"/>
    <w:link w:val="MessageHeaderChar"/>
    <w:uiPriority w:val="99"/>
    <w:semiHidden/>
    <w:unhideWhenUsed/>
    <w:rsid w:val="003400F1"/>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eastAsiaTheme="majorEastAsia" w:cstheme="majorBidi"/>
    </w:rPr>
  </w:style>
  <w:style w:type="character" w:customStyle="1" w:styleId="MessageHeaderChar">
    <w:name w:val="Message Header Char"/>
    <w:basedOn w:val="DefaultParagraphFont"/>
    <w:link w:val="MessageHeader"/>
    <w:uiPriority w:val="99"/>
    <w:semiHidden/>
    <w:rsid w:val="003400F1"/>
    <w:rPr>
      <w:rFonts w:eastAsiaTheme="majorEastAsia" w:cstheme="majorBidi"/>
      <w:shd w:val="pct20" w:color="auto" w:fill="auto"/>
    </w:rPr>
  </w:style>
  <w:style w:type="paragraph" w:styleId="NoSpacing">
    <w:name w:val="No Spacing"/>
    <w:uiPriority w:val="1"/>
    <w:qFormat/>
    <w:rsid w:val="00B4604C"/>
    <w:pPr>
      <w:spacing w:after="0" w:line="240" w:lineRule="auto"/>
    </w:pPr>
  </w:style>
  <w:style w:type="paragraph" w:styleId="NormalWeb">
    <w:name w:val="Normal (Web)"/>
    <w:basedOn w:val="Normal"/>
    <w:uiPriority w:val="99"/>
    <w:semiHidden/>
    <w:unhideWhenUsed/>
    <w:rsid w:val="00930117"/>
    <w:rPr>
      <w:rFonts w:cs="Times New Roman"/>
    </w:rPr>
  </w:style>
  <w:style w:type="paragraph" w:styleId="Index1">
    <w:name w:val="index 1"/>
    <w:basedOn w:val="Normal"/>
    <w:next w:val="Normal"/>
    <w:autoRedefine/>
    <w:uiPriority w:val="99"/>
    <w:semiHidden/>
    <w:unhideWhenUsed/>
    <w:rsid w:val="00873D7B"/>
    <w:pPr>
      <w:spacing w:line="240" w:lineRule="auto"/>
      <w:ind w:left="240" w:hanging="240"/>
    </w:pPr>
  </w:style>
  <w:style w:type="paragraph" w:styleId="IndexHeading">
    <w:name w:val="index heading"/>
    <w:basedOn w:val="Normal"/>
    <w:next w:val="Index1"/>
    <w:uiPriority w:val="99"/>
    <w:semiHidden/>
    <w:unhideWhenUsed/>
    <w:rsid w:val="00873D7B"/>
    <w:rPr>
      <w:rFonts w:eastAsiaTheme="majorEastAsia" w:cstheme="majorBidi"/>
      <w:b/>
      <w:bCs/>
    </w:rPr>
  </w:style>
  <w:style w:type="paragraph" w:styleId="ListParagraph">
    <w:name w:val="List Paragraph"/>
    <w:basedOn w:val="Normal"/>
    <w:uiPriority w:val="34"/>
    <w:qFormat/>
    <w:rsid w:val="00436F1F"/>
    <w:pPr>
      <w:ind w:left="720"/>
      <w:contextualSpacing/>
    </w:pPr>
  </w:style>
  <w:style w:type="character" w:styleId="Hyperlink">
    <w:name w:val="Hyperlink"/>
    <w:basedOn w:val="DefaultParagraphFont"/>
    <w:uiPriority w:val="99"/>
    <w:unhideWhenUsed/>
    <w:rsid w:val="007D2409"/>
    <w:rPr>
      <w:color w:val="0000FF" w:themeColor="hyperlink"/>
      <w:u w:val="single"/>
    </w:rPr>
  </w:style>
  <w:style w:type="character" w:styleId="CommentReference">
    <w:name w:val="annotation reference"/>
    <w:basedOn w:val="DefaultParagraphFont"/>
    <w:uiPriority w:val="99"/>
    <w:semiHidden/>
    <w:unhideWhenUsed/>
    <w:rsid w:val="00075746"/>
    <w:rPr>
      <w:sz w:val="16"/>
      <w:szCs w:val="16"/>
    </w:rPr>
  </w:style>
  <w:style w:type="paragraph" w:styleId="CommentText">
    <w:name w:val="annotation text"/>
    <w:basedOn w:val="Normal"/>
    <w:link w:val="CommentTextChar"/>
    <w:uiPriority w:val="99"/>
    <w:semiHidden/>
    <w:unhideWhenUsed/>
    <w:rsid w:val="00075746"/>
    <w:pPr>
      <w:spacing w:line="240" w:lineRule="auto"/>
    </w:pPr>
    <w:rPr>
      <w:sz w:val="20"/>
      <w:szCs w:val="20"/>
    </w:rPr>
  </w:style>
  <w:style w:type="character" w:customStyle="1" w:styleId="CommentTextChar">
    <w:name w:val="Comment Text Char"/>
    <w:basedOn w:val="DefaultParagraphFont"/>
    <w:link w:val="CommentText"/>
    <w:uiPriority w:val="99"/>
    <w:semiHidden/>
    <w:rsid w:val="00075746"/>
    <w:rPr>
      <w:sz w:val="20"/>
      <w:szCs w:val="20"/>
    </w:rPr>
  </w:style>
  <w:style w:type="paragraph" w:styleId="CommentSubject">
    <w:name w:val="annotation subject"/>
    <w:basedOn w:val="CommentText"/>
    <w:next w:val="CommentText"/>
    <w:link w:val="CommentSubjectChar"/>
    <w:uiPriority w:val="99"/>
    <w:semiHidden/>
    <w:unhideWhenUsed/>
    <w:rsid w:val="00075746"/>
    <w:rPr>
      <w:b/>
      <w:bCs/>
    </w:rPr>
  </w:style>
  <w:style w:type="character" w:customStyle="1" w:styleId="CommentSubjectChar">
    <w:name w:val="Comment Subject Char"/>
    <w:basedOn w:val="CommentTextChar"/>
    <w:link w:val="CommentSubject"/>
    <w:uiPriority w:val="99"/>
    <w:semiHidden/>
    <w:rsid w:val="00075746"/>
    <w:rPr>
      <w:b/>
      <w:bCs/>
      <w:sz w:val="20"/>
      <w:szCs w:val="20"/>
    </w:rPr>
  </w:style>
  <w:style w:type="paragraph" w:styleId="BalloonText">
    <w:name w:val="Balloon Text"/>
    <w:basedOn w:val="Normal"/>
    <w:link w:val="BalloonTextChar"/>
    <w:uiPriority w:val="99"/>
    <w:semiHidden/>
    <w:unhideWhenUsed/>
    <w:rsid w:val="0007574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5746"/>
    <w:rPr>
      <w:rFonts w:ascii="Segoe UI" w:hAnsi="Segoe UI" w:cs="Segoe UI"/>
      <w:sz w:val="18"/>
      <w:szCs w:val="18"/>
    </w:rPr>
  </w:style>
  <w:style w:type="paragraph" w:styleId="Revision">
    <w:name w:val="Revision"/>
    <w:hidden/>
    <w:uiPriority w:val="99"/>
    <w:semiHidden/>
    <w:rsid w:val="000E5139"/>
    <w:pPr>
      <w:spacing w:after="0" w:line="240" w:lineRule="auto"/>
    </w:pPr>
  </w:style>
  <w:style w:type="character" w:styleId="FollowedHyperlink">
    <w:name w:val="FollowedHyperlink"/>
    <w:basedOn w:val="DefaultParagraphFont"/>
    <w:uiPriority w:val="99"/>
    <w:semiHidden/>
    <w:unhideWhenUsed/>
    <w:rsid w:val="00A21A31"/>
    <w:rPr>
      <w:color w:val="800080" w:themeColor="followedHyperlink"/>
      <w:u w:val="single"/>
    </w:rPr>
  </w:style>
  <w:style w:type="character" w:styleId="Strong">
    <w:name w:val="Strong"/>
    <w:basedOn w:val="DefaultParagraphFont"/>
    <w:uiPriority w:val="22"/>
    <w:qFormat/>
    <w:rsid w:val="00B4604C"/>
    <w:rPr>
      <w:b/>
      <w:bCs/>
      <w:color w:val="000000" w:themeColor="text1"/>
    </w:rPr>
  </w:style>
  <w:style w:type="character" w:styleId="SubtleEmphasis">
    <w:name w:val="Subtle Emphasis"/>
    <w:basedOn w:val="DefaultParagraphFont"/>
    <w:uiPriority w:val="19"/>
    <w:qFormat/>
    <w:rsid w:val="00B4604C"/>
    <w:rPr>
      <w:i/>
      <w:iCs/>
      <w:color w:val="404040" w:themeColor="text1" w:themeTint="BF"/>
    </w:rPr>
  </w:style>
  <w:style w:type="character" w:styleId="BookTitle">
    <w:name w:val="Book Title"/>
    <w:basedOn w:val="DefaultParagraphFont"/>
    <w:uiPriority w:val="33"/>
    <w:qFormat/>
    <w:rsid w:val="00B4604C"/>
    <w:rPr>
      <w:b w:val="0"/>
      <w:bCs w:val="0"/>
      <w:smallCaps/>
      <w:spacing w:val="5"/>
    </w:rPr>
  </w:style>
  <w:style w:type="paragraph" w:styleId="TOC1">
    <w:name w:val="toc 1"/>
    <w:basedOn w:val="Normal"/>
    <w:next w:val="Normal"/>
    <w:autoRedefine/>
    <w:uiPriority w:val="39"/>
    <w:unhideWhenUsed/>
    <w:rsid w:val="002007DA"/>
    <w:pPr>
      <w:spacing w:after="100"/>
    </w:pPr>
  </w:style>
  <w:style w:type="paragraph" w:styleId="TOC2">
    <w:name w:val="toc 2"/>
    <w:basedOn w:val="Normal"/>
    <w:next w:val="Normal"/>
    <w:autoRedefine/>
    <w:uiPriority w:val="39"/>
    <w:unhideWhenUsed/>
    <w:rsid w:val="002007DA"/>
    <w:pPr>
      <w:spacing w:after="100"/>
      <w:ind w:left="220"/>
    </w:pPr>
  </w:style>
  <w:style w:type="paragraph" w:styleId="TOC3">
    <w:name w:val="toc 3"/>
    <w:basedOn w:val="Normal"/>
    <w:next w:val="Normal"/>
    <w:autoRedefine/>
    <w:uiPriority w:val="39"/>
    <w:unhideWhenUsed/>
    <w:rsid w:val="002007DA"/>
    <w:pPr>
      <w:spacing w:after="100"/>
      <w:ind w:left="440"/>
    </w:pPr>
  </w:style>
  <w:style w:type="paragraph" w:styleId="TOC4">
    <w:name w:val="toc 4"/>
    <w:basedOn w:val="Normal"/>
    <w:next w:val="Normal"/>
    <w:autoRedefine/>
    <w:uiPriority w:val="39"/>
    <w:unhideWhenUsed/>
    <w:rsid w:val="002007DA"/>
    <w:pPr>
      <w:spacing w:after="100"/>
      <w:ind w:left="660"/>
    </w:pPr>
  </w:style>
  <w:style w:type="paragraph" w:styleId="TOC5">
    <w:name w:val="toc 5"/>
    <w:basedOn w:val="Normal"/>
    <w:next w:val="Normal"/>
    <w:autoRedefine/>
    <w:uiPriority w:val="39"/>
    <w:unhideWhenUsed/>
    <w:rsid w:val="004A5792"/>
    <w:pPr>
      <w:spacing w:after="100"/>
      <w:ind w:left="880"/>
    </w:pPr>
  </w:style>
  <w:style w:type="paragraph" w:styleId="TOC6">
    <w:name w:val="toc 6"/>
    <w:basedOn w:val="Normal"/>
    <w:next w:val="Normal"/>
    <w:autoRedefine/>
    <w:uiPriority w:val="39"/>
    <w:unhideWhenUsed/>
    <w:rsid w:val="004A5792"/>
    <w:pPr>
      <w:spacing w:after="100"/>
      <w:ind w:left="1100"/>
    </w:pPr>
  </w:style>
  <w:style w:type="table" w:styleId="TableGrid">
    <w:name w:val="Table Grid"/>
    <w:basedOn w:val="TableNormal"/>
    <w:uiPriority w:val="59"/>
    <w:rsid w:val="00D36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D361E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arkp0i3tj8ym">
    <w:name w:val="markp0i3tj8ym"/>
    <w:basedOn w:val="DefaultParagraphFont"/>
    <w:rsid w:val="00612E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84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colorbrewer2.org" TargetMode="External"/><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hyperlink" Target="https://github.com/haltu/muuri"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etbootstrap.com/"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github.com/maya70/Qualdashv1/blob/master/home/data/minap_rscript.r"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www.vaqua.org/qualdash/"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hyperlink" Target="https://d3js.or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colorbrewer2.org/" TargetMode="External"/><Relationship Id="rId33" Type="http://schemas.openxmlformats.org/officeDocument/2006/relationships/hyperlink" Target="https://github.com/maya70/Qualdashv1/blob/master/home/data/picanet_rscript.r" TargetMode="External"/><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305D3F-CDEC-43B4-BB03-4E0025172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1989</TotalTime>
  <Pages>23</Pages>
  <Words>6111</Words>
  <Characters>34835</Characters>
  <Application>Microsoft Office Word</Application>
  <DocSecurity>0</DocSecurity>
  <Lines>290</Lines>
  <Paragraphs>81</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Overview</vt:lpstr>
      <vt:lpstr>Browser Support</vt:lpstr>
      <vt:lpstr>User Interface</vt:lpstr>
      <vt:lpstr>    Getting started</vt:lpstr>
      <vt:lpstr>    The Home tab: main dashboard</vt:lpstr>
      <vt:lpstr>        Layout controls </vt:lpstr>
      <vt:lpstr>        Data Quality Pane</vt:lpstr>
      <vt:lpstr>        QualCard: Default View</vt:lpstr>
      <vt:lpstr>        QualCard: Expanded View</vt:lpstr>
      <vt:lpstr>        QualCard Sub-views</vt:lpstr>
      <vt:lpstr>    Tabular View</vt:lpstr>
      <vt:lpstr>    Data Exports</vt:lpstr>
      <vt:lpstr>        Exporting Raw Data</vt:lpstr>
      <vt:lpstr>        Exporting Visualizations</vt:lpstr>
      <vt:lpstr>Backend and API</vt:lpstr>
      <vt:lpstr>    Preparing Data and Metadata </vt:lpstr>
      <vt:lpstr>        Metadata Files</vt:lpstr>
      <vt:lpstr>        Picanet Audit Files</vt:lpstr>
      <vt:lpstr>        MINAP Audit Files</vt:lpstr>
      <vt:lpstr>    Loading Data into QualDash</vt:lpstr>
      <vt:lpstr>        Metric Specification Structure (MSS)</vt:lpstr>
      <vt:lpstr>    Session Logging</vt:lpstr>
    </vt:vector>
  </TitlesOfParts>
  <Company>University of Leeds</Company>
  <LinksUpToDate>false</LinksUpToDate>
  <CharactersWithSpaces>40865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Elshehaly</dc:creator>
  <cp:keywords/>
  <dc:description/>
  <cp:lastModifiedBy>Mai El-Shehaly</cp:lastModifiedBy>
  <cp:revision>20</cp:revision>
  <cp:lastPrinted>2020-01-06T11:38:00Z</cp:lastPrinted>
  <dcterms:created xsi:type="dcterms:W3CDTF">2020-01-06T09:18:00Z</dcterms:created>
  <dcterms:modified xsi:type="dcterms:W3CDTF">2020-01-16T12:50:00Z</dcterms:modified>
</cp:coreProperties>
</file>