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557"/>
          </w:tcPr>
          <w:p>
            <w:pPr>
              <w:spacing w:before="100" w:after="100"/>
              <w:ind w:left="170"/>
            </w:pPr>
            <w:r>
              <w:rPr>
                <w:rFonts w:ascii="Arial" w:hAnsi="Arial"/>
                <w:b/>
                <w:color w:val="FFFFFF"/>
                <w:sz w:val="24"/>
              </w:rPr>
              <w:t>Cambridge Lower Secondary Mathematics  |  Stage 7</w:t>
            </w:r>
          </w:p>
        </w:tc>
      </w:tr>
    </w:tbl>
    <w:p>
      <w:pPr>
        <w:spacing w:after="60"/>
      </w:pP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1A3557"/>
          <w:sz w:val="32"/>
        </w:rPr>
        <w:t>Unit 1: Integers  —  Study Notes &amp; Exam Review</w:t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55555"/>
          <w:sz w:val="20"/>
        </w:rPr>
        <w:t>Covers: Integers · Factors · Multiples · Primes · Powers · BIDMAS</w:t>
      </w:r>
    </w:p>
    <w:p>
      <w:pPr>
        <w:spacing w:before="200" w:after="80"/>
        <w:pBdr>
          <w:bottom w:val="single" w:sz="6" w:space="1" w:color="2E86AB"/>
        </w:pBdr>
      </w:pPr>
      <w:r>
        <w:rPr>
          <w:rFonts w:ascii="Arial" w:hAnsi="Arial"/>
          <w:b/>
          <w:color w:val="2E86AB"/>
          <w:sz w:val="26"/>
        </w:rPr>
        <w:t xml:space="preserve">1  </w:t>
      </w:r>
      <w:r>
        <w:rPr>
          <w:rFonts w:ascii="Arial" w:hAnsi="Arial"/>
          <w:b/>
          <w:color w:val="1A3557"/>
          <w:sz w:val="26"/>
        </w:rPr>
        <w:t>What are Integers?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D6EAF8"/>
            <w:tcBorders>
              <w:top w:val="single" w:sz="6" w:color="2E86AB"/>
              <w:left w:val="single" w:sz="6" w:color="2E86AB"/>
              <w:bottom w:val="single" w:sz="6" w:color="2E86AB"/>
              <w:right w:val="single" w:sz="6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b/>
                <w:color w:val="1A3557"/>
                <w:sz w:val="22"/>
              </w:rPr>
              <w:t xml:space="preserve">  📌  Key Definition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Integers are WHOLE numbers — they can be positive, negative, or zero.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Positive integers:   1, 2, 3, 4, 5, …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Negative integers:  …, −5, −4, −3, −2, −1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Zero (0) is an integer — it is neither positive nor negative.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Fractions and decimals are NOT integers  (e.g. 2.5, ½ are NOT integers).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</w:tblGrid>
      <w:tr>
        <w:tc>
          <w:tcPr>
            <w:tcW w:type="dxa" w:w="759"/>
            <w:shd w:val="clear" w:color="auto" w:fill="FADBD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B03A2E"/>
                <w:sz w:val="20"/>
              </w:rPr>
              <w:t>−6</w:t>
            </w:r>
          </w:p>
        </w:tc>
        <w:tc>
          <w:tcPr>
            <w:tcW w:type="dxa" w:w="759"/>
            <w:shd w:val="clear" w:color="auto" w:fill="FADBD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B03A2E"/>
                <w:sz w:val="20"/>
              </w:rPr>
              <w:t>−5</w:t>
            </w:r>
          </w:p>
        </w:tc>
        <w:tc>
          <w:tcPr>
            <w:tcW w:type="dxa" w:w="759"/>
            <w:shd w:val="clear" w:color="auto" w:fill="FADBD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B03A2E"/>
                <w:sz w:val="20"/>
              </w:rPr>
              <w:t>−4</w:t>
            </w:r>
          </w:p>
        </w:tc>
        <w:tc>
          <w:tcPr>
            <w:tcW w:type="dxa" w:w="759"/>
            <w:shd w:val="clear" w:color="auto" w:fill="FADBD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B03A2E"/>
                <w:sz w:val="20"/>
              </w:rPr>
              <w:t>−3</w:t>
            </w:r>
          </w:p>
        </w:tc>
        <w:tc>
          <w:tcPr>
            <w:tcW w:type="dxa" w:w="759"/>
            <w:shd w:val="clear" w:color="auto" w:fill="FADBD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B03A2E"/>
                <w:sz w:val="20"/>
              </w:rPr>
              <w:t>−2</w:t>
            </w:r>
          </w:p>
        </w:tc>
        <w:tc>
          <w:tcPr>
            <w:tcW w:type="dxa" w:w="759"/>
            <w:shd w:val="clear" w:color="auto" w:fill="FADBD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B03A2E"/>
                <w:sz w:val="20"/>
              </w:rPr>
              <w:t>−1</w:t>
            </w:r>
          </w:p>
        </w:tc>
        <w:tc>
          <w:tcPr>
            <w:tcW w:type="dxa" w:w="759"/>
            <w:shd w:val="clear" w:color="auto" w:fill="F2F3F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1A3557"/>
                <w:sz w:val="20"/>
              </w:rPr>
              <w:t>0</w:t>
            </w:r>
          </w:p>
        </w:tc>
        <w:tc>
          <w:tcPr>
            <w:tcW w:type="dxa" w:w="759"/>
            <w:shd w:val="clear" w:color="auto" w:fill="D6EAF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2E86AB"/>
                <w:sz w:val="20"/>
              </w:rPr>
              <w:t>1</w:t>
            </w:r>
          </w:p>
        </w:tc>
        <w:tc>
          <w:tcPr>
            <w:tcW w:type="dxa" w:w="759"/>
            <w:shd w:val="clear" w:color="auto" w:fill="D6EAF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2E86AB"/>
                <w:sz w:val="20"/>
              </w:rPr>
              <w:t>2</w:t>
            </w:r>
          </w:p>
        </w:tc>
        <w:tc>
          <w:tcPr>
            <w:tcW w:type="dxa" w:w="759"/>
            <w:shd w:val="clear" w:color="auto" w:fill="D6EAF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2E86AB"/>
                <w:sz w:val="20"/>
              </w:rPr>
              <w:t>3</w:t>
            </w:r>
          </w:p>
        </w:tc>
        <w:tc>
          <w:tcPr>
            <w:tcW w:type="dxa" w:w="759"/>
            <w:shd w:val="clear" w:color="auto" w:fill="D6EAF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2E86AB"/>
                <w:sz w:val="20"/>
              </w:rPr>
              <w:t>4</w:t>
            </w:r>
          </w:p>
        </w:tc>
        <w:tc>
          <w:tcPr>
            <w:tcW w:type="dxa" w:w="759"/>
            <w:shd w:val="clear" w:color="auto" w:fill="D6EAF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2E86AB"/>
                <w:sz w:val="20"/>
              </w:rPr>
              <w:t>5</w:t>
            </w:r>
          </w:p>
        </w:tc>
        <w:tc>
          <w:tcPr>
            <w:tcW w:type="dxa" w:w="759"/>
            <w:shd w:val="clear" w:color="auto" w:fill="D6EAF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2E86AB"/>
                <w:sz w:val="20"/>
              </w:rPr>
              <w:t>6</w:t>
            </w:r>
          </w:p>
        </w:tc>
      </w:tr>
    </w:tbl>
    <w:p>
      <w:pPr>
        <w:spacing w:before="40" w:after="120"/>
        <w:jc w:val="center"/>
      </w:pPr>
      <w:r>
        <w:rPr>
          <w:rFonts w:ascii="Arial" w:hAnsi="Arial"/>
          <w:b w:val="0"/>
          <w:i/>
          <w:color w:val="777777"/>
          <w:sz w:val="18"/>
        </w:rPr>
        <w:t>◀  Negative  |  0  |  Positive  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DEBD0"/>
            <w:tcBorders>
              <w:top w:val="single" w:sz="6" w:color="E07B00"/>
              <w:left w:val="single" w:sz="6" w:color="E07B00"/>
              <w:bottom w:val="single" w:sz="6" w:color="E07B00"/>
              <w:right w:val="single" w:sz="6" w:color="E07B00"/>
            </w:tcBorders>
          </w:tcPr>
          <w:p>
            <w:pPr>
              <w:spacing w:before="80" w:after="80"/>
              <w:ind w:left="227"/>
            </w:pPr>
            <w:r>
              <w:rPr>
                <w:rFonts w:ascii="Arial" w:hAnsi="Arial"/>
                <w:color w:val="7D4700"/>
                <w:sz w:val="21"/>
              </w:rPr>
              <w:t xml:space="preserve">  ⚠️  Remember:  On a number line, numbers increase from LEFT to RIGHT.  −3 &gt; −7  because −3 is further right.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B03A2E"/>
        </w:pBdr>
      </w:pPr>
      <w:r>
        <w:rPr>
          <w:rFonts w:ascii="Arial" w:hAnsi="Arial"/>
          <w:b/>
          <w:color w:val="B03A2E"/>
          <w:sz w:val="26"/>
        </w:rPr>
        <w:t xml:space="preserve">2  </w:t>
      </w:r>
      <w:r>
        <w:rPr>
          <w:rFonts w:ascii="Arial" w:hAnsi="Arial"/>
          <w:b/>
          <w:color w:val="1A3557"/>
          <w:sz w:val="26"/>
        </w:rPr>
        <w:t>Operations with Negative Numbers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ADBD8"/>
            <w:tcBorders>
              <w:top w:val="single" w:sz="6" w:color="2E86AB"/>
              <w:left w:val="single" w:sz="6" w:color="2E86AB"/>
              <w:bottom w:val="single" w:sz="6" w:color="2E86AB"/>
              <w:right w:val="single" w:sz="6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b/>
                <w:color w:val="B03A2E"/>
                <w:sz w:val="22"/>
              </w:rPr>
              <w:t xml:space="preserve">  📌  Rules for + and −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+ and +  →  add         e.g.  3 + 5 = 8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+ and −  →  subtract    e.g.  3 + (−5) = 3 − 5 = −2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− and +  →  subtract    e.g.  3 − (+5) = 3 − 5 = −2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− and −  →  add         e.g.  3 − (−5) = 3 + 5 = 8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ADBD8"/>
            <w:tcBorders>
              <w:top w:val="single" w:sz="6" w:color="2E86AB"/>
              <w:left w:val="single" w:sz="6" w:color="2E86AB"/>
              <w:bottom w:val="single" w:sz="6" w:color="2E86AB"/>
              <w:right w:val="single" w:sz="6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b/>
                <w:color w:val="B03A2E"/>
                <w:sz w:val="22"/>
              </w:rPr>
              <w:t xml:space="preserve">  📌  Rules for × and ÷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positive × positive = POSITIVE       e.g.  4 × 3 = 12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negative × negative = POSITIVE       e.g.  (−4) × (−3) = 12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positive × negative = NEGATIVE       e.g.  4 × (−3) = −12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negative × positive = NEGATIVE       e.g.  (−4) × 3 = −12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Same rule applies to ÷ (division).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D5F5E3"/>
            <w:tcBorders>
              <w:top w:val="single" w:sz="6" w:color="1B7A4B"/>
              <w:left w:val="single" w:sz="6" w:color="1B7A4B"/>
              <w:bottom w:val="single" w:sz="6" w:color="1B7A4B"/>
              <w:right w:val="single" w:sz="6" w:color="1B7A4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✏️  Example: Calculate (−3) × (−2) + (−4)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Step 1:  (−3) × (−2) = +6           [negative × negative = positive]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Step 2:  6 + (−4) = 6 − 4 = 2      [+ (−) means subtract]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Answer:  2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1B7A4B"/>
        </w:pBdr>
      </w:pPr>
      <w:r>
        <w:rPr>
          <w:rFonts w:ascii="Arial" w:hAnsi="Arial"/>
          <w:b/>
          <w:color w:val="1B7A4B"/>
          <w:sz w:val="26"/>
        </w:rPr>
        <w:t xml:space="preserve">3  </w:t>
      </w:r>
      <w:r>
        <w:rPr>
          <w:rFonts w:ascii="Arial" w:hAnsi="Arial"/>
          <w:b/>
          <w:color w:val="1A3557"/>
          <w:sz w:val="26"/>
        </w:rPr>
        <w:t>Factors and Multiples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D5F5E3"/>
            <w:tcBorders>
              <w:top w:val="single" w:sz="6" w:color="2E86AB"/>
              <w:left w:val="single" w:sz="6" w:color="2E86AB"/>
              <w:bottom w:val="single" w:sz="6" w:color="2E86AB"/>
              <w:right w:val="single" w:sz="6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📌  Definitions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Factor:   A number that divides EXACTLY into another number.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            Factors of 12:  1, 2, 3, 4, 6, 12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Multiple: A number in the TIMES TABLE of another number.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            Multiples of 5:  5, 10, 15, 20, 25, …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HCF (Highest Common Factor):  The LARGEST factor shared by two numbers.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LCM (Lowest Common Multiple): The SMALLEST multiple shared by two numbers.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D5F5E3"/>
            <w:tcBorders>
              <w:top w:val="single" w:sz="6" w:color="1B7A4B"/>
              <w:left w:val="single" w:sz="6" w:color="1B7A4B"/>
              <w:bottom w:val="single" w:sz="6" w:color="1B7A4B"/>
              <w:right w:val="single" w:sz="6" w:color="1B7A4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✏️  Example: Find the HCF and LCM of 12 and 18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Factors of 12:  1, 2, 3, 4, 6, 12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Factors of 18:  1, 2, 3, 6, 9, 18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Common factors:  1, 2, 3, 6   →   HCF = 6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Multiples of 12:  12, 24, 36, 48, …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Multiples of 18:  18, 36, 54, …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Common multiples:  36, 72, …   →   LCM = 36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DEBD0"/>
            <w:tcBorders>
              <w:top w:val="single" w:sz="6" w:color="E07B00"/>
              <w:left w:val="single" w:sz="6" w:color="E07B00"/>
              <w:bottom w:val="single" w:sz="6" w:color="E07B00"/>
              <w:right w:val="single" w:sz="6" w:color="E07B00"/>
            </w:tcBorders>
          </w:tcPr>
          <w:p>
            <w:pPr>
              <w:spacing w:before="80" w:after="80"/>
              <w:ind w:left="227"/>
            </w:pPr>
            <w:r>
              <w:rPr>
                <w:rFonts w:ascii="Arial" w:hAnsi="Arial"/>
                <w:color w:val="7D4700"/>
                <w:sz w:val="21"/>
              </w:rPr>
              <w:t xml:space="preserve">  ⚠️  Remember:  HCF is useful for simplifying fractions.  LCM is useful for adding fractions and real-life scheduling problems.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6C3483"/>
        </w:pBdr>
      </w:pPr>
      <w:r>
        <w:rPr>
          <w:rFonts w:ascii="Arial" w:hAnsi="Arial"/>
          <w:b/>
          <w:color w:val="6C3483"/>
          <w:sz w:val="26"/>
        </w:rPr>
        <w:t xml:space="preserve">4  </w:t>
      </w:r>
      <w:r>
        <w:rPr>
          <w:rFonts w:ascii="Arial" w:hAnsi="Arial"/>
          <w:b/>
          <w:color w:val="1A3557"/>
          <w:sz w:val="26"/>
        </w:rPr>
        <w:t>Prime Numbers &amp; Prime Factorisation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DAEF"/>
            <w:tcBorders>
              <w:top w:val="single" w:sz="6" w:color="2E86AB"/>
              <w:left w:val="single" w:sz="6" w:color="2E86AB"/>
              <w:bottom w:val="single" w:sz="6" w:color="2E86AB"/>
              <w:right w:val="single" w:sz="6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b/>
                <w:color w:val="6C3483"/>
                <w:sz w:val="22"/>
              </w:rPr>
              <w:t xml:space="preserve">  📌  What is a Prime Number?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A prime number has EXACTLY 2 factors: 1 and itself.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Primes to 50:  2, 3, 5, 7, 11, 13, 17, 19, 23, 29, 31, 37, 41, 43, 47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1 is NOT prime (only 1 factor).   2 is the ONLY even prime number.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Prime Factorisation:  Writing a number as a product of prime numbers.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Use a factor tree or repeated division.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D5F5E3"/>
            <w:tcBorders>
              <w:top w:val="single" w:sz="6" w:color="1B7A4B"/>
              <w:left w:val="single" w:sz="6" w:color="1B7A4B"/>
              <w:bottom w:val="single" w:sz="6" w:color="1B7A4B"/>
              <w:right w:val="single" w:sz="6" w:color="1B7A4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✏️  Example: Prime factorisation of 60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60 ÷ 2 = 30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30 ÷ 2 = 15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15 ÷ 3 = 5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 5 ÷ 5 = 1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60 = 2 × 2 × 3 × 5  =  2² × 3 × 5   (index / power form)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D5F5E3"/>
            <w:tcBorders>
              <w:top w:val="single" w:sz="6" w:color="1B7A4B"/>
              <w:left w:val="single" w:sz="6" w:color="1B7A4B"/>
              <w:bottom w:val="single" w:sz="6" w:color="1B7A4B"/>
              <w:right w:val="single" w:sz="6" w:color="1B7A4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✏️  Using Prime Factorisation to find HCF and LCM of 24 and 36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24 = 2³ × 3          36 = 2² × 3²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HCF = 2² × 3  =  12     (take LOWEST power of shared primes)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LCM = 2³ × 3² = 72      (take HIGHEST power of all primes)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E07B00"/>
        </w:pBdr>
      </w:pPr>
      <w:r>
        <w:rPr>
          <w:rFonts w:ascii="Arial" w:hAnsi="Arial"/>
          <w:b/>
          <w:color w:val="E07B00"/>
          <w:sz w:val="26"/>
        </w:rPr>
        <w:t xml:space="preserve">5  </w:t>
      </w:r>
      <w:r>
        <w:rPr>
          <w:rFonts w:ascii="Arial" w:hAnsi="Arial"/>
          <w:b/>
          <w:color w:val="1A3557"/>
          <w:sz w:val="26"/>
        </w:rPr>
        <w:t>Powers and Roots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EBD0"/>
            <w:tcBorders>
              <w:top w:val="single" w:sz="6" w:color="2E86AB"/>
              <w:left w:val="single" w:sz="6" w:color="2E86AB"/>
              <w:bottom w:val="single" w:sz="6" w:color="2E86AB"/>
              <w:right w:val="single" w:sz="6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b/>
                <w:color w:val="E07B00"/>
                <w:sz w:val="22"/>
              </w:rPr>
              <w:t xml:space="preserve">  📌  Squares, Cubes and Roots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Square:      n² = n × n            e.g.  4² = 4 × 4 = 16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Cube:        n³ = n × n × n       e.g.  3³ = 3 × 3 × 3 = 27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Square root: √n   (which number × itself = n?)   e.g.  √25 = 5</w:t>
            </w:r>
          </w:p>
          <w:p>
            <w:pPr>
              <w:spacing w:before="40" w:after="40"/>
              <w:ind w:left="340"/>
            </w:pPr>
            <w:r>
              <w:rPr>
                <w:rFonts w:ascii="Arial" w:hAnsi="Arial"/>
                <w:sz w:val="22"/>
              </w:rPr>
              <w:t xml:space="preserve">  Cube root:   ∛n   (which number × itself × itself = n?)  e.g.  ∛27 = 3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07B00"/>
          </w:tcPr>
          <w:p>
            <w:pPr>
              <w:spacing w:before="100" w:after="100"/>
              <w:ind w:left="17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  Quick Reference: Square Numbers  (1² to 12²)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c>
          <w:tcPr>
            <w:tcW w:type="dxa" w:w="822"/>
            <w:shd w:val="clear" w:color="auto" w:fill="FDEBD0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E07B00"/>
                <w:sz w:val="20"/>
              </w:rPr>
              <w:t>1²</w:t>
            </w:r>
          </w:p>
        </w:tc>
        <w:tc>
          <w:tcPr>
            <w:tcW w:type="dxa" w:w="822"/>
            <w:shd w:val="clear" w:color="auto" w:fill="FDEBD0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E07B00"/>
                <w:sz w:val="20"/>
              </w:rPr>
              <w:t>2²</w:t>
            </w:r>
          </w:p>
        </w:tc>
        <w:tc>
          <w:tcPr>
            <w:tcW w:type="dxa" w:w="822"/>
            <w:shd w:val="clear" w:color="auto" w:fill="FDEBD0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E07B00"/>
                <w:sz w:val="20"/>
              </w:rPr>
              <w:t>3²</w:t>
            </w:r>
          </w:p>
        </w:tc>
        <w:tc>
          <w:tcPr>
            <w:tcW w:type="dxa" w:w="822"/>
            <w:shd w:val="clear" w:color="auto" w:fill="FDEBD0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E07B00"/>
                <w:sz w:val="20"/>
              </w:rPr>
              <w:t>4²</w:t>
            </w:r>
          </w:p>
        </w:tc>
        <w:tc>
          <w:tcPr>
            <w:tcW w:type="dxa" w:w="822"/>
            <w:shd w:val="clear" w:color="auto" w:fill="FDEBD0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E07B00"/>
                <w:sz w:val="20"/>
              </w:rPr>
              <w:t>5²</w:t>
            </w:r>
          </w:p>
        </w:tc>
        <w:tc>
          <w:tcPr>
            <w:tcW w:type="dxa" w:w="822"/>
            <w:shd w:val="clear" w:color="auto" w:fill="FDEBD0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E07B00"/>
                <w:sz w:val="20"/>
              </w:rPr>
              <w:t>6²</w:t>
            </w:r>
          </w:p>
        </w:tc>
        <w:tc>
          <w:tcPr>
            <w:tcW w:type="dxa" w:w="822"/>
            <w:shd w:val="clear" w:color="auto" w:fill="FDEBD0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E07B00"/>
                <w:sz w:val="20"/>
              </w:rPr>
              <w:t>7²</w:t>
            </w:r>
          </w:p>
        </w:tc>
        <w:tc>
          <w:tcPr>
            <w:tcW w:type="dxa" w:w="822"/>
            <w:shd w:val="clear" w:color="auto" w:fill="FDEBD0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E07B00"/>
                <w:sz w:val="20"/>
              </w:rPr>
              <w:t>8²</w:t>
            </w:r>
          </w:p>
        </w:tc>
        <w:tc>
          <w:tcPr>
            <w:tcW w:type="dxa" w:w="822"/>
            <w:shd w:val="clear" w:color="auto" w:fill="FDEBD0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E07B00"/>
                <w:sz w:val="20"/>
              </w:rPr>
              <w:t>9²</w:t>
            </w:r>
          </w:p>
        </w:tc>
        <w:tc>
          <w:tcPr>
            <w:tcW w:type="dxa" w:w="822"/>
            <w:shd w:val="clear" w:color="auto" w:fill="FDEBD0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E07B00"/>
                <w:sz w:val="20"/>
              </w:rPr>
              <w:t>10²</w:t>
            </w:r>
          </w:p>
        </w:tc>
        <w:tc>
          <w:tcPr>
            <w:tcW w:type="dxa" w:w="822"/>
            <w:shd w:val="clear" w:color="auto" w:fill="FDEBD0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E07B00"/>
                <w:sz w:val="20"/>
              </w:rPr>
              <w:t>11²</w:t>
            </w:r>
          </w:p>
        </w:tc>
        <w:tc>
          <w:tcPr>
            <w:tcW w:type="dxa" w:w="822"/>
            <w:shd w:val="clear" w:color="auto" w:fill="FDEBD0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E07B00"/>
                <w:sz w:val="20"/>
              </w:rPr>
              <w:t>12²</w:t>
            </w:r>
          </w:p>
        </w:tc>
      </w:tr>
      <w:tr>
        <w:tc>
          <w:tcPr>
            <w:tcW w:type="dxa" w:w="822"/>
            <w:shd w:val="clear" w:color="auto" w:fill="FFFFFF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822"/>
            <w:shd w:val="clear" w:color="auto" w:fill="FFFFFF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822"/>
            <w:shd w:val="clear" w:color="auto" w:fill="FFFFFF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822"/>
            <w:shd w:val="clear" w:color="auto" w:fill="FFFFFF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822"/>
            <w:shd w:val="clear" w:color="auto" w:fill="FFFFFF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20"/>
              </w:rPr>
              <w:t>25</w:t>
            </w:r>
          </w:p>
        </w:tc>
        <w:tc>
          <w:tcPr>
            <w:tcW w:type="dxa" w:w="822"/>
            <w:shd w:val="clear" w:color="auto" w:fill="FFFFFF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20"/>
              </w:rPr>
              <w:t>36</w:t>
            </w:r>
          </w:p>
        </w:tc>
        <w:tc>
          <w:tcPr>
            <w:tcW w:type="dxa" w:w="822"/>
            <w:shd w:val="clear" w:color="auto" w:fill="FFFFFF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20"/>
              </w:rPr>
              <w:t>49</w:t>
            </w:r>
          </w:p>
        </w:tc>
        <w:tc>
          <w:tcPr>
            <w:tcW w:type="dxa" w:w="822"/>
            <w:shd w:val="clear" w:color="auto" w:fill="FFFFFF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20"/>
              </w:rPr>
              <w:t>64</w:t>
            </w:r>
          </w:p>
        </w:tc>
        <w:tc>
          <w:tcPr>
            <w:tcW w:type="dxa" w:w="822"/>
            <w:shd w:val="clear" w:color="auto" w:fill="FFFFFF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20"/>
              </w:rPr>
              <w:t>81</w:t>
            </w:r>
          </w:p>
        </w:tc>
        <w:tc>
          <w:tcPr>
            <w:tcW w:type="dxa" w:w="822"/>
            <w:shd w:val="clear" w:color="auto" w:fill="FFFFFF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20"/>
              </w:rPr>
              <w:t>100</w:t>
            </w:r>
          </w:p>
        </w:tc>
        <w:tc>
          <w:tcPr>
            <w:tcW w:type="dxa" w:w="822"/>
            <w:shd w:val="clear" w:color="auto" w:fill="FFFFFF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20"/>
              </w:rPr>
              <w:t>121</w:t>
            </w:r>
          </w:p>
        </w:tc>
        <w:tc>
          <w:tcPr>
            <w:tcW w:type="dxa" w:w="822"/>
            <w:shd w:val="clear" w:color="auto" w:fill="FFFFFF"/>
            <w:tcBorders>
              <w:top w:val="single" w:sz="4" w:color="E07B00"/>
              <w:left w:val="single" w:sz="4" w:color="E07B00"/>
              <w:bottom w:val="single" w:sz="4" w:color="E07B00"/>
              <w:right w:val="single" w:sz="4" w:color="E07B00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sz w:val="20"/>
              </w:rPr>
              <w:t>144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DEBD0"/>
            <w:tcBorders>
              <w:top w:val="single" w:sz="6" w:color="E07B00"/>
              <w:left w:val="single" w:sz="6" w:color="E07B00"/>
              <w:bottom w:val="single" w:sz="6" w:color="E07B00"/>
              <w:right w:val="single" w:sz="6" w:color="E07B00"/>
            </w:tcBorders>
          </w:tcPr>
          <w:p>
            <w:pPr>
              <w:spacing w:before="80" w:after="80"/>
              <w:ind w:left="227"/>
            </w:pPr>
            <w:r>
              <w:rPr>
                <w:rFonts w:ascii="Arial" w:hAnsi="Arial"/>
                <w:color w:val="7D4700"/>
                <w:sz w:val="21"/>
              </w:rPr>
              <w:t xml:space="preserve">  ⚠️  Remember:  (−4)² = (−4) × (−4) = +16   BUT   −4² = −(4×4) = −16   — brackets matter!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1A3557"/>
        </w:pBdr>
      </w:pPr>
      <w:r>
        <w:rPr>
          <w:rFonts w:ascii="Arial" w:hAnsi="Arial"/>
          <w:b/>
          <w:color w:val="1A3557"/>
          <w:sz w:val="26"/>
        </w:rPr>
        <w:t xml:space="preserve">6  </w:t>
      </w:r>
      <w:r>
        <w:rPr>
          <w:rFonts w:ascii="Arial" w:hAnsi="Arial"/>
          <w:b/>
          <w:color w:val="1A3557"/>
          <w:sz w:val="26"/>
        </w:rPr>
        <w:t>Order of Operations — BIDMAS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557"/>
          </w:tcPr>
          <w:p>
            <w:pPr>
              <w:spacing w:before="100" w:after="100"/>
              <w:ind w:left="170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B I D M A 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D6EAF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color w:val="1A3557"/>
                <w:sz w:val="32"/>
              </w:rPr>
              <w:t>B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sz w:val="22"/>
              </w:rPr>
              <w:t>Brackets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sz w:val="22"/>
              </w:rPr>
              <w:t>( )  and  [ ]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sz w:val="22"/>
              </w:rPr>
              <w:t>Do these FIRST</w:t>
            </w:r>
          </w:p>
        </w:tc>
      </w:tr>
      <w:tr>
        <w:tc>
          <w:tcPr>
            <w:tcW w:type="dxa" w:w="2466"/>
            <w:shd w:val="clear" w:color="auto" w:fill="D5F5E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color w:val="1A3557"/>
                <w:sz w:val="32"/>
              </w:rPr>
              <w:t>I</w:t>
            </w:r>
          </w:p>
        </w:tc>
        <w:tc>
          <w:tcPr>
            <w:tcW w:type="dxa" w:w="2466"/>
            <w:shd w:val="clear" w:color="auto" w:fill="D5F5E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sz w:val="22"/>
              </w:rPr>
              <w:t>Indices</w:t>
            </w:r>
          </w:p>
        </w:tc>
        <w:tc>
          <w:tcPr>
            <w:tcW w:type="dxa" w:w="2466"/>
            <w:shd w:val="clear" w:color="auto" w:fill="D5F5E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sz w:val="22"/>
              </w:rPr>
              <w:t>Powers and Roots</w:t>
            </w:r>
          </w:p>
        </w:tc>
        <w:tc>
          <w:tcPr>
            <w:tcW w:type="dxa" w:w="2466"/>
            <w:shd w:val="clear" w:color="auto" w:fill="D5F5E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sz w:val="22"/>
              </w:rPr>
              <w:t>n²  n³  √  ∛</w:t>
            </w:r>
          </w:p>
        </w:tc>
      </w:tr>
      <w:tr>
        <w:tc>
          <w:tcPr>
            <w:tcW w:type="dxa" w:w="2466"/>
            <w:shd w:val="clear" w:color="auto" w:fill="FDEBD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color w:val="1A3557"/>
                <w:sz w:val="32"/>
              </w:rPr>
              <w:t>D</w:t>
            </w:r>
          </w:p>
        </w:tc>
        <w:tc>
          <w:tcPr>
            <w:tcW w:type="dxa" w:w="2466"/>
            <w:shd w:val="clear" w:color="auto" w:fill="FDEBD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sz w:val="22"/>
              </w:rPr>
              <w:t>Division</w:t>
            </w:r>
          </w:p>
        </w:tc>
        <w:tc>
          <w:tcPr>
            <w:tcW w:type="dxa" w:w="2466"/>
            <w:shd w:val="clear" w:color="auto" w:fill="FDEBD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sz w:val="22"/>
              </w:rPr>
              <w:t>÷</w:t>
            </w:r>
          </w:p>
        </w:tc>
        <w:tc>
          <w:tcPr>
            <w:tcW w:type="dxa" w:w="2466"/>
            <w:shd w:val="clear" w:color="auto" w:fill="FDEBD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sz w:val="22"/>
              </w:rPr>
              <w:t>Left to right</w:t>
            </w:r>
          </w:p>
        </w:tc>
      </w:tr>
      <w:tr>
        <w:tc>
          <w:tcPr>
            <w:tcW w:type="dxa" w:w="2466"/>
            <w:shd w:val="clear" w:color="auto" w:fill="FDEBD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color w:val="1A3557"/>
                <w:sz w:val="32"/>
              </w:rPr>
              <w:t>M</w:t>
            </w:r>
          </w:p>
        </w:tc>
        <w:tc>
          <w:tcPr>
            <w:tcW w:type="dxa" w:w="2466"/>
            <w:shd w:val="clear" w:color="auto" w:fill="FDEBD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sz w:val="22"/>
              </w:rPr>
              <w:t>Multiplication</w:t>
            </w:r>
          </w:p>
        </w:tc>
        <w:tc>
          <w:tcPr>
            <w:tcW w:type="dxa" w:w="2466"/>
            <w:shd w:val="clear" w:color="auto" w:fill="FDEBD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sz w:val="22"/>
              </w:rPr>
              <w:t>×</w:t>
            </w:r>
          </w:p>
        </w:tc>
        <w:tc>
          <w:tcPr>
            <w:tcW w:type="dxa" w:w="2466"/>
            <w:shd w:val="clear" w:color="auto" w:fill="FDEBD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sz w:val="22"/>
              </w:rPr>
              <w:t>Left to right</w:t>
            </w:r>
          </w:p>
        </w:tc>
      </w:tr>
      <w:tr>
        <w:tc>
          <w:tcPr>
            <w:tcW w:type="dxa" w:w="2466"/>
            <w:shd w:val="clear" w:color="auto" w:fill="E8DAE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color w:val="1A3557"/>
                <w:sz w:val="32"/>
              </w:rPr>
              <w:t>A</w:t>
            </w:r>
          </w:p>
        </w:tc>
        <w:tc>
          <w:tcPr>
            <w:tcW w:type="dxa" w:w="2466"/>
            <w:shd w:val="clear" w:color="auto" w:fill="E8DAE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sz w:val="22"/>
              </w:rPr>
              <w:t>Addition</w:t>
            </w:r>
          </w:p>
        </w:tc>
        <w:tc>
          <w:tcPr>
            <w:tcW w:type="dxa" w:w="2466"/>
            <w:shd w:val="clear" w:color="auto" w:fill="E8DAE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sz w:val="22"/>
              </w:rPr>
              <w:t>+</w:t>
            </w:r>
          </w:p>
        </w:tc>
        <w:tc>
          <w:tcPr>
            <w:tcW w:type="dxa" w:w="2466"/>
            <w:shd w:val="clear" w:color="auto" w:fill="E8DAE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sz w:val="22"/>
              </w:rPr>
              <w:t>Left to right</w:t>
            </w:r>
          </w:p>
        </w:tc>
      </w:tr>
      <w:tr>
        <w:tc>
          <w:tcPr>
            <w:tcW w:type="dxa" w:w="2466"/>
            <w:shd w:val="clear" w:color="auto" w:fill="E8DAE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color w:val="1A3557"/>
                <w:sz w:val="32"/>
              </w:rPr>
              <w:t>S</w:t>
            </w:r>
          </w:p>
        </w:tc>
        <w:tc>
          <w:tcPr>
            <w:tcW w:type="dxa" w:w="2466"/>
            <w:shd w:val="clear" w:color="auto" w:fill="E8DAE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/>
                <w:sz w:val="22"/>
              </w:rPr>
              <w:t>Subtraction</w:t>
            </w:r>
          </w:p>
        </w:tc>
        <w:tc>
          <w:tcPr>
            <w:tcW w:type="dxa" w:w="2466"/>
            <w:shd w:val="clear" w:color="auto" w:fill="E8DAE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sz w:val="22"/>
              </w:rPr>
              <w:t>−</w:t>
            </w:r>
          </w:p>
        </w:tc>
        <w:tc>
          <w:tcPr>
            <w:tcW w:type="dxa" w:w="2466"/>
            <w:shd w:val="clear" w:color="auto" w:fill="E8DAE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100" w:after="100"/>
              <w:ind w:left="113"/>
            </w:pPr>
            <w:r>
              <w:rPr>
                <w:rFonts w:ascii="Arial" w:hAnsi="Arial"/>
                <w:b w:val="0"/>
                <w:sz w:val="22"/>
              </w:rPr>
              <w:t>Left to right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D5F5E3"/>
            <w:tcBorders>
              <w:top w:val="single" w:sz="6" w:color="1B7A4B"/>
              <w:left w:val="single" w:sz="6" w:color="1B7A4B"/>
              <w:bottom w:val="single" w:sz="6" w:color="1B7A4B"/>
              <w:right w:val="single" w:sz="6" w:color="1B7A4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✏️  Example: Calculate  3 + 4² × (6 − 2) ÷ 8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Step 1  Brackets:    6 − 2 = 4              →  3 + 4² × 4 ÷ 8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Step 2  Indices:     4² = 16                 →  3 + 16 × 4 ÷ 8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Step 3  × and ÷ (left to right):  16 × 4 = 64  →  3 + 64 ÷ 8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Step 4  (continue):  64 ÷ 8 = 8              →  3 + 8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Step 5  Addition:    3 + 8 = 11</w:t>
            </w:r>
          </w:p>
          <w:p>
            <w:pPr>
              <w:spacing w:before="40"/>
              <w:ind w:left="340"/>
            </w:pPr>
            <w:r>
              <w:rPr>
                <w:rFonts w:ascii="Arial" w:hAnsi="Arial"/>
                <w:sz w:val="22"/>
              </w:rPr>
              <w:t xml:space="preserve">  Answer:  11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DEBD0"/>
            <w:tcBorders>
              <w:top w:val="single" w:sz="6" w:color="E07B00"/>
              <w:left w:val="single" w:sz="6" w:color="E07B00"/>
              <w:bottom w:val="single" w:sz="6" w:color="E07B00"/>
              <w:right w:val="single" w:sz="6" w:color="E07B00"/>
            </w:tcBorders>
          </w:tcPr>
          <w:p>
            <w:pPr>
              <w:spacing w:before="80" w:after="80"/>
              <w:ind w:left="227"/>
            </w:pPr>
            <w:r>
              <w:rPr>
                <w:rFonts w:ascii="Arial" w:hAnsi="Arial"/>
                <w:color w:val="7D4700"/>
                <w:sz w:val="21"/>
              </w:rPr>
              <w:t xml:space="preserve">  ⚠️  Remember:  D and M have EQUAL priority — work left to right.  Same for A and S.</w:t>
            </w:r>
          </w:p>
        </w:tc>
      </w:tr>
    </w:tbl>
    <w:p>
      <w:pPr>
        <w:spacing w:after="80"/>
      </w:pPr>
    </w:p>
    <w:p>
      <w:pPr>
        <w:spacing w:before="200" w:after="80"/>
        <w:pBdr>
          <w:bottom w:val="single" w:sz="6" w:space="1" w:color="B03A2E"/>
        </w:pBdr>
      </w:pPr>
      <w:r>
        <w:rPr>
          <w:rFonts w:ascii="Arial" w:hAnsi="Arial"/>
          <w:b/>
          <w:color w:val="B03A2E"/>
          <w:sz w:val="26"/>
        </w:rPr>
        <w:t xml:space="preserve">7  </w:t>
      </w:r>
      <w:r>
        <w:rPr>
          <w:rFonts w:ascii="Arial" w:hAnsi="Arial"/>
          <w:b/>
          <w:color w:val="1A3557"/>
          <w:sz w:val="26"/>
        </w:rPr>
        <w:t>Exam Tips &amp; Quick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55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/>
                <w:color w:val="FFFFFF"/>
                <w:sz w:val="21"/>
              </w:rPr>
              <w:t>Term / Concept</w:t>
            </w:r>
          </w:p>
        </w:tc>
        <w:tc>
          <w:tcPr>
            <w:tcW w:type="dxa" w:w="4933"/>
            <w:shd w:val="clear" w:color="auto" w:fill="1A355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/>
                <w:color w:val="FFFFFF"/>
                <w:sz w:val="21"/>
              </w:rPr>
              <w:t>Definition / Rule</w:t>
            </w:r>
          </w:p>
        </w:tc>
      </w:tr>
      <w:tr>
        <w:tc>
          <w:tcPr>
            <w:tcW w:type="dxa" w:w="4933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Integers</w:t>
            </w:r>
          </w:p>
        </w:tc>
        <w:tc>
          <w:tcPr>
            <w:tcW w:type="dxa" w:w="4933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Whole numbers: …−3, −2, −1, 0, 1, 2, 3…</w:t>
            </w:r>
          </w:p>
        </w:tc>
      </w:tr>
      <w:tr>
        <w:tc>
          <w:tcPr>
            <w:tcW w:type="dxa" w:w="493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Factor</w:t>
            </w:r>
          </w:p>
        </w:tc>
        <w:tc>
          <w:tcPr>
            <w:tcW w:type="dxa" w:w="493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Divides exactly into a number  |  Start by dividing by 1, 2, 3…</w:t>
            </w:r>
          </w:p>
        </w:tc>
      </w:tr>
      <w:tr>
        <w:tc>
          <w:tcPr>
            <w:tcW w:type="dxa" w:w="4933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Multiple</w:t>
            </w:r>
          </w:p>
        </w:tc>
        <w:tc>
          <w:tcPr>
            <w:tcW w:type="dxa" w:w="4933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Number in the times table  |  Multiply by 1, 2, 3…</w:t>
            </w:r>
          </w:p>
        </w:tc>
      </w:tr>
      <w:tr>
        <w:tc>
          <w:tcPr>
            <w:tcW w:type="dxa" w:w="493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HCF</w:t>
            </w:r>
          </w:p>
        </w:tc>
        <w:tc>
          <w:tcPr>
            <w:tcW w:type="dxa" w:w="493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LARGEST common factor  |  List factors → find biggest match</w:t>
            </w:r>
          </w:p>
        </w:tc>
      </w:tr>
      <w:tr>
        <w:tc>
          <w:tcPr>
            <w:tcW w:type="dxa" w:w="4933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LCM</w:t>
            </w:r>
          </w:p>
        </w:tc>
        <w:tc>
          <w:tcPr>
            <w:tcW w:type="dxa" w:w="4933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SMALLEST common multiple  |  List multiples → find first match</w:t>
            </w:r>
          </w:p>
        </w:tc>
      </w:tr>
      <w:tr>
        <w:tc>
          <w:tcPr>
            <w:tcW w:type="dxa" w:w="493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Prime</w:t>
            </w:r>
          </w:p>
        </w:tc>
        <w:tc>
          <w:tcPr>
            <w:tcW w:type="dxa" w:w="493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Exactly 2 factors (1 and itself)  |  1 is NOT prime!</w:t>
            </w:r>
          </w:p>
        </w:tc>
      </w:tr>
      <w:tr>
        <w:tc>
          <w:tcPr>
            <w:tcW w:type="dxa" w:w="4933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Prime factorisation</w:t>
            </w:r>
          </w:p>
        </w:tc>
        <w:tc>
          <w:tcPr>
            <w:tcW w:type="dxa" w:w="4933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Write as product of primes  |  Use factor tree or repeated ÷</w:t>
            </w:r>
          </w:p>
        </w:tc>
      </w:tr>
      <w:tr>
        <w:tc>
          <w:tcPr>
            <w:tcW w:type="dxa" w:w="493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Square (n²)</w:t>
            </w:r>
          </w:p>
        </w:tc>
        <w:tc>
          <w:tcPr>
            <w:tcW w:type="dxa" w:w="493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n × n  |  Always positive for any real n</w:t>
            </w:r>
          </w:p>
        </w:tc>
      </w:tr>
      <w:tr>
        <w:tc>
          <w:tcPr>
            <w:tcW w:type="dxa" w:w="4933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Cube (n³)</w:t>
            </w:r>
          </w:p>
        </w:tc>
        <w:tc>
          <w:tcPr>
            <w:tcW w:type="dxa" w:w="4933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n × n × n  |  Negative if n &lt; 0  e.g. (−2)³ = −8</w:t>
            </w:r>
          </w:p>
        </w:tc>
      </w:tr>
      <w:tr>
        <w:tc>
          <w:tcPr>
            <w:tcW w:type="dxa" w:w="493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Square root √</w:t>
            </w:r>
          </w:p>
        </w:tc>
        <w:tc>
          <w:tcPr>
            <w:tcW w:type="dxa" w:w="493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Reverse of squaring  |  √36 = 6  (positive root only)</w:t>
            </w:r>
          </w:p>
        </w:tc>
      </w:tr>
      <w:tr>
        <w:tc>
          <w:tcPr>
            <w:tcW w:type="dxa" w:w="4933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BIDMAS</w:t>
            </w:r>
          </w:p>
        </w:tc>
        <w:tc>
          <w:tcPr>
            <w:tcW w:type="dxa" w:w="4933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Brackets → Indices → ÷× → +−  |  Left to right within same level</w:t>
            </w:r>
          </w:p>
        </w:tc>
      </w:tr>
      <w:tr>
        <w:tc>
          <w:tcPr>
            <w:tcW w:type="dxa" w:w="493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Negative × Negative</w:t>
            </w:r>
          </w:p>
        </w:tc>
        <w:tc>
          <w:tcPr>
            <w:tcW w:type="dxa" w:w="493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sz w:val="21"/>
              </w:rPr>
              <w:t>= POSITIVE  |  Same signs → positive  |  Diff signs → negative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B03A2E"/>
          </w:tcPr>
          <w:p>
            <w:pPr>
              <w:spacing w:before="100" w:after="100"/>
              <w:ind w:left="17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  ✅  Exam Do's  &amp;  ❌  Don'ts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5F5E3"/>
            <w:tcBorders>
              <w:top w:val="single" w:sz="6" w:color="1B7A4B"/>
              <w:left w:val="single" w:sz="6" w:color="1B7A4B"/>
              <w:bottom w:val="single" w:sz="6" w:color="1B7A4B"/>
              <w:right w:val="single" w:sz="6" w:color="1B7A4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✅  DO</w:t>
            </w:r>
          </w:p>
          <w:p>
            <w:pPr>
              <w:spacing w:before="60"/>
              <w:ind w:left="340"/>
            </w:pPr>
            <w:r>
              <w:rPr>
                <w:rFonts w:ascii="Arial" w:hAnsi="Arial"/>
                <w:sz w:val="21"/>
              </w:rPr>
              <w:t xml:space="preserve">  • Show every step of working</w:t>
            </w:r>
          </w:p>
          <w:p>
            <w:pPr>
              <w:spacing w:before="60"/>
              <w:ind w:left="340"/>
            </w:pPr>
            <w:r>
              <w:rPr>
                <w:rFonts w:ascii="Arial" w:hAnsi="Arial"/>
                <w:sz w:val="21"/>
              </w:rPr>
              <w:t xml:space="preserve">  • Write − sign clearly (don't confuse with subtract)</w:t>
            </w:r>
          </w:p>
          <w:p>
            <w:pPr>
              <w:spacing w:before="60"/>
              <w:ind w:left="340"/>
            </w:pPr>
            <w:r>
              <w:rPr>
                <w:rFonts w:ascii="Arial" w:hAnsi="Arial"/>
                <w:sz w:val="21"/>
              </w:rPr>
              <w:t xml:space="preserve">  • Check: is your answer positive or negative?</w:t>
            </w:r>
          </w:p>
          <w:p>
            <w:pPr>
              <w:spacing w:before="60"/>
              <w:ind w:left="340"/>
            </w:pPr>
            <w:r>
              <w:rPr>
                <w:rFonts w:ascii="Arial" w:hAnsi="Arial"/>
                <w:sz w:val="21"/>
              </w:rPr>
              <w:t xml:space="preserve">  • Always apply BIDMAS in the correct order</w:t>
            </w:r>
          </w:p>
          <w:p>
            <w:pPr>
              <w:spacing w:before="60"/>
              <w:ind w:left="340"/>
            </w:pPr>
            <w:r>
              <w:rPr>
                <w:rFonts w:ascii="Arial" w:hAnsi="Arial"/>
                <w:sz w:val="21"/>
              </w:rPr>
              <w:t xml:space="preserve">  • Double-check factors by multiplying back</w:t>
            </w:r>
          </w:p>
          <w:p>
            <w:pPr>
              <w:spacing w:after="80"/>
            </w:pPr>
          </w:p>
        </w:tc>
        <w:tc>
          <w:tcPr>
            <w:tcW w:type="dxa" w:w="4933"/>
            <w:shd w:val="clear" w:color="auto" w:fill="FADBD8"/>
            <w:tcBorders>
              <w:top w:val="single" w:sz="6" w:color="B03A2E"/>
              <w:left w:val="single" w:sz="6" w:color="B03A2E"/>
              <w:bottom w:val="single" w:sz="6" w:color="B03A2E"/>
              <w:right w:val="single" w:sz="6" w:color="B03A2E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b/>
                <w:color w:val="B03A2E"/>
                <w:sz w:val="22"/>
              </w:rPr>
              <w:t xml:space="preserve">  ❌  DON'T</w:t>
            </w:r>
          </w:p>
          <w:p>
            <w:pPr>
              <w:spacing w:before="60"/>
              <w:ind w:left="340"/>
            </w:pPr>
            <w:r>
              <w:rPr>
                <w:rFonts w:ascii="Arial" w:hAnsi="Arial"/>
                <w:sz w:val="21"/>
              </w:rPr>
              <w:t xml:space="preserve">  • Forget brackets change the answer</w:t>
            </w:r>
          </w:p>
          <w:p>
            <w:pPr>
              <w:spacing w:before="60"/>
              <w:ind w:left="340"/>
            </w:pPr>
            <w:r>
              <w:rPr>
                <w:rFonts w:ascii="Arial" w:hAnsi="Arial"/>
                <w:sz w:val="21"/>
              </w:rPr>
              <w:t xml:space="preserve">  • Think 1 is a prime number</w:t>
            </w:r>
          </w:p>
          <w:p>
            <w:pPr>
              <w:spacing w:before="60"/>
              <w:ind w:left="340"/>
            </w:pPr>
            <w:r>
              <w:rPr>
                <w:rFonts w:ascii="Arial" w:hAnsi="Arial"/>
                <w:sz w:val="21"/>
              </w:rPr>
              <w:t xml:space="preserve">  • Write only the answer without working</w:t>
            </w:r>
          </w:p>
          <w:p>
            <w:pPr>
              <w:spacing w:before="60"/>
              <w:ind w:left="340"/>
            </w:pPr>
            <w:r>
              <w:rPr>
                <w:rFonts w:ascii="Arial" w:hAnsi="Arial"/>
                <w:sz w:val="21"/>
              </w:rPr>
              <w:t xml:space="preserve">  • Confuse HCF with LCM</w:t>
            </w:r>
          </w:p>
          <w:p>
            <w:pPr>
              <w:spacing w:before="60"/>
              <w:ind w:left="340"/>
            </w:pPr>
            <w:r>
              <w:rPr>
                <w:rFonts w:ascii="Arial" w:hAnsi="Arial"/>
                <w:sz w:val="21"/>
              </w:rPr>
              <w:t xml:space="preserve">  • Assume (−n)² = −n²  — they are different!</w:t>
            </w:r>
          </w:p>
          <w:p>
            <w:pPr>
              <w:spacing w:after="80"/>
            </w:pPr>
          </w:p>
        </w:tc>
      </w:tr>
    </w:tbl>
    <w:p>
      <w:pPr>
        <w:spacing w:after="120"/>
      </w:pPr>
    </w:p>
    <w:p>
      <w:pPr>
        <w:spacing w:before="80"/>
        <w:jc w:val="center"/>
      </w:pPr>
      <w:r>
        <w:rPr>
          <w:rFonts w:ascii="Arial" w:hAnsi="Arial"/>
          <w:b w:val="0"/>
          <w:i w:val="0"/>
          <w:color w:val="999999"/>
          <w:sz w:val="18"/>
        </w:rPr>
        <w:t>Cambridge Lower Secondary Mathematics Stage 7  |  Unit 1: Integers  |  Study Sheet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