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AFF15" w14:textId="77777777" w:rsidR="00304C55" w:rsidRPr="004B574E" w:rsidRDefault="00304C55" w:rsidP="00304C55">
      <w:pPr>
        <w:rPr>
          <w:rFonts w:ascii="DejaVu Sans" w:hAnsi="DejaVu Sans" w:cs="DejaVu Sans"/>
        </w:rPr>
      </w:pPr>
      <w:r>
        <w:rPr>
          <w:rFonts w:ascii="DejaVu Sans" w:hAnsi="DejaVu Sans"/>
        </w:rPr>
        <w:t>Il s'agit d'un test de résistance à la ligature pour les polices PDF défectueuses.</w:t>
      </w:r>
    </w:p>
    <w:p w14:paraId="06D894AF" w14:textId="77777777" w:rsidR="00304C55" w:rsidRPr="004B574E" w:rsidRDefault="00304C55" w:rsidP="00304C55">
      <w:pPr>
        <w:rPr>
          <w:rFonts w:ascii="DejaVu Sans" w:hAnsi="DejaVu Sans" w:cs="DejaVu Sans"/>
        </w:rPr>
      </w:pPr>
    </w:p>
    <w:p w14:paraId="3DCCBF10" w14:textId="77777777" w:rsidR="00304C55" w:rsidRPr="004B574E" w:rsidRDefault="00304C55" w:rsidP="00304C55">
      <w:pPr>
        <w:rPr>
          <w:rFonts w:ascii="DejaVu Sans" w:hAnsi="DejaVu Sans" w:cs="DejaVu Sans"/>
        </w:rPr>
      </w:pPr>
      <w:r>
        <w:rPr>
          <w:rFonts w:ascii="DejaVu Sans" w:hAnsi="DejaVu Sans"/>
        </w:rPr>
        <w:t>Exemples de ligature :</w:t>
      </w:r>
    </w:p>
    <w:p w14:paraId="72CA9935" w14:textId="77777777" w:rsidR="00304C55" w:rsidRPr="004B574E" w:rsidRDefault="00304C55" w:rsidP="00304C55">
      <w:pPr>
        <w:rPr>
          <w:rFonts w:ascii="DejaVu Sans" w:hAnsi="DejaVu Sans" w:cs="DejaVu Sans"/>
        </w:rPr>
      </w:pPr>
      <w:r>
        <w:rPr>
          <w:rFonts w:ascii="DejaVu Sans" w:hAnsi="DejaVu Sans"/>
        </w:rPr>
        <w:t>- Le bureau efficace comporte l'affidavit d'un fonctionnaire difficile.</w:t>
      </w:r>
    </w:p>
    <w:p w14:paraId="616482A2" w14:textId="77777777" w:rsidR="00304C55" w:rsidRPr="004B574E" w:rsidRDefault="00304C55" w:rsidP="00304C55">
      <w:pPr>
        <w:rPr>
          <w:rFonts w:ascii="DejaVu Sans" w:hAnsi="DejaVu Sans" w:cs="DejaVu Sans"/>
        </w:rPr>
      </w:pPr>
      <w:r>
        <w:rPr>
          <w:rFonts w:ascii="DejaVu Sans" w:hAnsi="DejaVu Sans"/>
        </w:rPr>
        <w:t>- Quinze flanelles duveteuses sont tombées du sol plat.</w:t>
      </w:r>
    </w:p>
    <w:p w14:paraId="67F46EC5" w14:textId="77777777" w:rsidR="00304C55" w:rsidRPr="004B574E" w:rsidRDefault="00304C55" w:rsidP="00304C55">
      <w:pPr>
        <w:rPr>
          <w:rFonts w:ascii="DejaVu Sans" w:hAnsi="DejaVu Sans" w:cs="DejaVu Sans"/>
        </w:rPr>
      </w:pPr>
      <w:r>
        <w:rPr>
          <w:rFonts w:ascii="DejaVu Sans" w:hAnsi="DejaVu Sans"/>
        </w:rPr>
        <w:t>- Le personnel efficace a levé le lourd cadeau avec effort.</w:t>
      </w:r>
    </w:p>
    <w:p w14:paraId="274A6751" w14:textId="77777777" w:rsidR="00304C55" w:rsidRPr="004B574E" w:rsidRDefault="00304C55" w:rsidP="00304C55">
      <w:pPr>
        <w:rPr>
          <w:rFonts w:ascii="DejaVu Sans" w:hAnsi="DejaVu Sans" w:cs="DejaVu Sans"/>
        </w:rPr>
      </w:pPr>
      <w:r>
        <w:rPr>
          <w:rFonts w:ascii="DejaVu Sans" w:hAnsi="DejaVu Sans"/>
        </w:rPr>
        <w:t>- L'attention aux détails de l'artiste est attrayante, mais bien ajustée.</w:t>
      </w:r>
    </w:p>
    <w:p w14:paraId="6C6A498B" w14:textId="77777777" w:rsidR="00304C55" w:rsidRPr="004B574E" w:rsidRDefault="00304C55" w:rsidP="00304C55">
      <w:pPr>
        <w:rPr>
          <w:rFonts w:ascii="DejaVu Sans" w:hAnsi="DejaVu Sans" w:cs="DejaVu Sans"/>
        </w:rPr>
      </w:pPr>
      <w:r>
        <w:rPr>
          <w:rFonts w:ascii="DejaVu Sans" w:hAnsi="DejaVu Sans"/>
        </w:rPr>
        <w:t>- La fiction scientifique reflète souvent l'intelligence artificielle.</w:t>
      </w:r>
    </w:p>
    <w:p w14:paraId="44943F66" w14:textId="77777777" w:rsidR="00304C55" w:rsidRPr="004B574E" w:rsidRDefault="00304C55" w:rsidP="00304C55">
      <w:pPr>
        <w:rPr>
          <w:rFonts w:ascii="DejaVu Sans" w:hAnsi="DejaVu Sans" w:cs="DejaVu Sans"/>
        </w:rPr>
      </w:pPr>
    </w:p>
    <w:p w14:paraId="06510719" w14:textId="77777777" w:rsidR="00304C55" w:rsidRPr="004B574E" w:rsidRDefault="00304C55" w:rsidP="00304C55">
      <w:pPr>
        <w:rPr>
          <w:rFonts w:ascii="DejaVu Sans" w:hAnsi="DejaVu Sans" w:cs="DejaVu Sans"/>
        </w:rPr>
      </w:pPr>
      <w:r>
        <w:rPr>
          <w:rFonts w:ascii="DejaVu Sans" w:hAnsi="DejaVu Sans"/>
        </w:rPr>
        <w:t>Caractères spéciaux :</w:t>
      </w:r>
    </w:p>
    <w:p w14:paraId="6D89F1CB" w14:textId="77777777" w:rsidR="00304C55" w:rsidRPr="004B574E" w:rsidRDefault="00304C55" w:rsidP="00304C55">
      <w:pPr>
        <w:rPr>
          <w:rFonts w:ascii="DejaVu Sans" w:hAnsi="DejaVu Sans" w:cs="DejaVu Sans"/>
        </w:rPr>
      </w:pPr>
      <w:r>
        <w:rPr>
          <w:rFonts w:ascii="DejaVu Sans" w:hAnsi="DejaVu Sans"/>
        </w:rPr>
        <w:t>- Bullets :</w:t>
      </w:r>
    </w:p>
    <w:p w14:paraId="600DDCEC" w14:textId="77777777" w:rsidR="00304C55" w:rsidRPr="004B574E" w:rsidRDefault="00304C55" w:rsidP="00304C55">
      <w:pPr>
        <w:rPr>
          <w:rFonts w:ascii="DejaVu Sans" w:hAnsi="DejaVu Sans" w:cs="DejaVu Sans"/>
        </w:rPr>
      </w:pPr>
      <w:r>
        <w:rPr>
          <w:rFonts w:ascii="DejaVu Sans" w:hAnsi="DejaVu Sans"/>
        </w:rPr>
        <w:t>- Citations: «Citations intelligentes» et «Citations uniques»</w:t>
      </w:r>
    </w:p>
    <w:p w14:paraId="0EE14465" w14:textId="77777777" w:rsidR="00304C55" w:rsidRPr="004B574E" w:rsidRDefault="00304C55" w:rsidP="00304C55">
      <w:pPr>
        <w:rPr>
          <w:rFonts w:ascii="DejaVu Sans" w:hAnsi="DejaVu Sans" w:cs="DejaVu Sans"/>
        </w:rPr>
      </w:pPr>
      <w:r>
        <w:rPr>
          <w:rFonts w:ascii="DejaVu Sans" w:hAnsi="DejaVu Sans"/>
        </w:rPr>
        <w:t>- Dashes : en dash – et em dash</w:t>
      </w:r>
    </w:p>
    <w:p w14:paraId="7309976D" w14:textId="77777777" w:rsidR="00304C55" w:rsidRPr="004B574E" w:rsidRDefault="00304C55" w:rsidP="00304C55">
      <w:pPr>
        <w:rPr>
          <w:rFonts w:ascii="DejaVu Sans" w:hAnsi="DejaVu Sans" w:cs="DejaVu Sans"/>
        </w:rPr>
      </w:pPr>
      <w:r>
        <w:rPr>
          <w:rFonts w:ascii="DejaVu Sans" w:hAnsi="DejaVu Sans"/>
        </w:rPr>
        <w:t>- Ellipsis: ...</w:t>
      </w:r>
    </w:p>
    <w:p w14:paraId="52032E67" w14:textId="77777777" w:rsidR="00304C55" w:rsidRPr="004B574E" w:rsidRDefault="00304C55" w:rsidP="00304C55">
      <w:pPr>
        <w:rPr>
          <w:rFonts w:ascii="DejaVu Sans" w:hAnsi="DejaVu Sans" w:cs="DejaVu Sans"/>
        </w:rPr>
      </w:pPr>
      <w:r>
        <w:rPr>
          <w:rFonts w:ascii="DejaVu Sans" w:hAnsi="DejaVu Sans"/>
        </w:rPr>
        <w:t>- Apostrophe spéciale: ne faites pas, c’est, ne pouvez pas, vous allez</w:t>
      </w:r>
    </w:p>
    <w:p w14:paraId="5F17FE5B" w14:textId="77777777" w:rsidR="00304C55" w:rsidRPr="004B574E" w:rsidRDefault="00304C55" w:rsidP="00304C55">
      <w:pPr>
        <w:rPr>
          <w:rFonts w:ascii="DejaVu Sans" w:hAnsi="DejaVu Sans" w:cs="DejaVu Sans"/>
        </w:rPr>
      </w:pPr>
      <w:r>
        <w:rPr>
          <w:rFonts w:ascii="DejaVu Sans" w:hAnsi="DejaVu Sans"/>
        </w:rPr>
        <w:t>- Symboles de marque: TM, ,</w:t>
      </w:r>
    </w:p>
    <w:p w14:paraId="3685DA34" w14:textId="77777777" w:rsidR="00304C55" w:rsidRPr="004B574E" w:rsidRDefault="00304C55" w:rsidP="00304C55">
      <w:pPr>
        <w:rPr>
          <w:rFonts w:ascii="DejaVu Sans" w:hAnsi="DejaVu Sans" w:cs="DejaVu Sans"/>
        </w:rPr>
      </w:pPr>
    </w:p>
    <w:p w14:paraId="4810BB02" w14:textId="77777777" w:rsidR="00304C55" w:rsidRPr="004B574E" w:rsidRDefault="00304C55" w:rsidP="00304C55">
      <w:pPr>
        <w:rPr>
          <w:rFonts w:ascii="DejaVu Sans" w:hAnsi="DejaVu Sans" w:cs="DejaVu Sans"/>
        </w:rPr>
      </w:pPr>
      <w:r>
        <w:rPr>
          <w:rFonts w:ascii="DejaVu Sans" w:hAnsi="DejaVu Sans"/>
        </w:rPr>
        <w:t>Texte latin :</w:t>
      </w:r>
    </w:p>
    <w:p w14:paraId="44E30575" w14:textId="77777777" w:rsidR="00304C55" w:rsidRPr="004B574E" w:rsidRDefault="00304C55" w:rsidP="00304C55">
      <w:pPr>
        <w:rPr>
          <w:rFonts w:ascii="DejaVu Sans" w:hAnsi="DejaVu Sans" w:cs="DejaVu Sans"/>
        </w:rPr>
      </w:pPr>
      <w:r>
        <w:rPr>
          <w:rFonts w:ascii="DejaVu Sans" w:hAnsi="DejaVu Sans"/>
        </w:rPr>
        <w:t>Lorem ipsum dolor sit amet, consectetur adipiscing elit, sed do eiusmod tempor incidunt ut labore et dolore magna aliqua.</w:t>
      </w:r>
    </w:p>
    <w:p w14:paraId="54552927" w14:textId="77777777" w:rsidR="00304C55" w:rsidRPr="004B574E" w:rsidRDefault="00304C55" w:rsidP="00304C55">
      <w:pPr>
        <w:rPr>
          <w:rFonts w:ascii="DejaVu Sans" w:hAnsi="DejaVu Sans" w:cs="DejaVu Sans"/>
        </w:rPr>
      </w:pPr>
    </w:p>
    <w:p w14:paraId="62189A3A" w14:textId="77777777" w:rsidR="00304C55" w:rsidRPr="004B574E" w:rsidRDefault="00304C55" w:rsidP="00304C55">
      <w:pPr>
        <w:rPr>
          <w:rFonts w:ascii="DejaVu Sans" w:hAnsi="DejaVu Sans" w:cs="DejaVu Sans"/>
        </w:rPr>
      </w:pPr>
      <w:r>
        <w:rPr>
          <w:rFonts w:ascii="DejaVu Sans" w:hAnsi="DejaVu Sans"/>
        </w:rPr>
        <w:t>URLs et chaînes de type fichier :</w:t>
      </w:r>
    </w:p>
    <w:p w14:paraId="64E193D6" w14:textId="77777777" w:rsidR="00304C55" w:rsidRPr="004B574E" w:rsidRDefault="00304C55" w:rsidP="00304C55">
      <w:pPr>
        <w:rPr>
          <w:rFonts w:ascii="DejaVu Sans" w:hAnsi="DejaVu Sans" w:cs="DejaVu Sans"/>
        </w:rPr>
      </w:pPr>
      <w:r>
        <w:rPr>
          <w:rFonts w:ascii="DejaVu Sans" w:hAnsi="DejaVu Sans"/>
        </w:rPr>
        <w:t>- https://www.example.com/fiction.html</w:t>
      </w:r>
    </w:p>
    <w:p w14:paraId="103B3986" w14:textId="3CF160BE" w:rsidR="00304C55" w:rsidRPr="004B574E" w:rsidRDefault="00304C55" w:rsidP="00304C55">
      <w:pPr>
        <w:rPr>
          <w:rFonts w:ascii="DejaVu Sans" w:hAnsi="DejaVu Sans" w:cs="DejaVu Sans"/>
        </w:rPr>
      </w:pPr>
      <w:r>
        <w:rPr>
          <w:rFonts w:ascii="DejaVu Sans" w:hAnsi="DejaVu Sans"/>
        </w:rPr>
        <w:t>- file:///C:/Program Files/fantastic_toolkit.exe</w:t>
      </w:r>
    </w:p>
    <w:p w14:paraId="07116F75" w14:textId="77777777" w:rsidR="004B574E" w:rsidRPr="004B574E" w:rsidRDefault="004B574E">
      <w:pPr>
        <w:rPr>
          <w:rFonts w:ascii="Helvetica" w:hAnsi="Helvetica" w:cs="Times New Roman"/>
        </w:rPr>
      </w:pPr>
    </w:p>
    <w:sectPr w:rsidR="004B574E" w:rsidRPr="004B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55"/>
    <w:rsid w:val="002306EC"/>
    <w:rsid w:val="00304C55"/>
    <w:rsid w:val="004B574E"/>
    <w:rsid w:val="004C0B29"/>
    <w:rsid w:val="00D0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9A02"/>
  <w15:chartTrackingRefBased/>
  <w15:docId w15:val="{A5E3930B-9A03-4D9F-90A0-9FF0D568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C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Leventis Alexander</dc:creator>
  <cp:keywords/>
  <dc:description/>
  <cp:lastModifiedBy>Leventis Alexander</cp:lastModifiedBy>
  <cp:revision>1</cp:revision>
  <cp:lastPrinted>2025-04-10T17:42:00Z</cp:lastPrinted>
  <dcterms:created xsi:type="dcterms:W3CDTF">2025-04-10T17:07:00Z</dcterms:created>
  <dcterms:modified xsi:type="dcterms:W3CDTF">2025-04-10T18:39:00Z</dcterms:modified>
</cp:coreProperties>
</file>