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C1443" w14:textId="77777777" w:rsidR="0024655C" w:rsidRDefault="0024655C">
      <w:r>
        <w:t>Guion de Presentación - Poster APC (Ronda con Profesor)</w:t>
      </w:r>
    </w:p>
    <w:p w14:paraId="275E14F2" w14:textId="77777777" w:rsidR="0024655C" w:rsidRDefault="0024655C"/>
    <w:p w14:paraId="0B08D34E" w14:textId="77777777" w:rsidR="0024655C" w:rsidRDefault="0024655C">
      <w:r>
        <w:t>1) Apertura (20 segundos)</w:t>
      </w:r>
    </w:p>
    <w:p w14:paraId="173F2017" w14:textId="77777777" w:rsidR="0024655C" w:rsidRDefault="0024655C">
      <w:r>
        <w:t>Nuestro trabajo aborda la Continuación Automática de Playlists (APC) con un enfoque Two-Stage Hybrid, totalmente local y reproducible. Mostramos que, frente a baselines fuertes, obtenemos un equilibrio sólido entre calidad de ranking y métricas beyond-accuracy como diversidad y cobertura, sin depender de APIs externas.</w:t>
      </w:r>
    </w:p>
    <w:p w14:paraId="13CECA7D" w14:textId="77777777" w:rsidR="0024655C" w:rsidRDefault="0024655C"/>
    <w:p w14:paraId="11018865" w14:textId="77777777" w:rsidR="0024655C" w:rsidRDefault="0024655C">
      <w:r>
        <w:t>2) Problema que resolvemos</w:t>
      </w:r>
    </w:p>
    <w:p w14:paraId="73C5ABE4" w14:textId="77777777" w:rsidR="0024655C" w:rsidRDefault="0024655C">
      <w:r>
        <w:t>APC busca recomendar canciones para extender una playlist manteniendo coherencia musical. En práctica, no basta con acertar una canción: también debemos evitar recomendaciones repetitivas y cubrir mejor el catálogo.</w:t>
      </w:r>
    </w:p>
    <w:p w14:paraId="644F9E4C" w14:textId="77777777" w:rsidR="0024655C" w:rsidRDefault="0024655C"/>
    <w:p w14:paraId="7AAFD28E" w14:textId="77777777" w:rsidR="0024655C" w:rsidRDefault="0024655C">
      <w:r>
        <w:t>3) Inputs, manejo y outputs</w:t>
      </w:r>
    </w:p>
    <w:p w14:paraId="59C3AC38" w14:textId="77777777" w:rsidR="0024655C" w:rsidRDefault="0024655C"/>
    <w:p w14:paraId="60522F94" w14:textId="77777777" w:rsidR="0024655C" w:rsidRDefault="0024655C">
      <w:r>
        <w:t>Inputs</w:t>
      </w:r>
    </w:p>
    <w:p w14:paraId="08B41763" w14:textId="77777777" w:rsidR="0024655C" w:rsidRDefault="0024655C">
      <w:r>
        <w:t>- Playlists históricas del dataset de Spotify.</w:t>
      </w:r>
    </w:p>
    <w:p w14:paraId="73814C22" w14:textId="77777777" w:rsidR="0024655C" w:rsidRDefault="0024655C">
      <w:r>
        <w:t>- Para cada playlist en evaluación: contexto de canciones ya conocidas.</w:t>
      </w:r>
    </w:p>
    <w:p w14:paraId="769B4EB0" w14:textId="77777777" w:rsidR="0024655C" w:rsidRDefault="0024655C">
      <w:r>
        <w:t>- Señales para reranking: cooc, popularidad, artista y nombre de playlist.</w:t>
      </w:r>
    </w:p>
    <w:p w14:paraId="47E79A46" w14:textId="77777777" w:rsidR="0024655C" w:rsidRDefault="0024655C"/>
    <w:p w14:paraId="434D337C" w14:textId="77777777" w:rsidR="0024655C" w:rsidRDefault="0024655C">
      <w:r>
        <w:t>Manejo / procesamiento</w:t>
      </w:r>
    </w:p>
    <w:p w14:paraId="043D2B1D" w14:textId="77777777" w:rsidR="0024655C" w:rsidRDefault="0024655C">
      <w:r>
        <w:t>- Etapa 1 (Retrieval): se generan candidatos por vecinos item-item usando co-ocurrencia normalizada.</w:t>
      </w:r>
    </w:p>
    <w:p w14:paraId="12D59F57" w14:textId="77777777" w:rsidR="0024655C" w:rsidRDefault="0024655C">
      <w:r>
        <w:t>- Etapa 2 (Reranking): se reordenan candidatos con fusión ponderada de señales.</w:t>
      </w:r>
    </w:p>
    <w:p w14:paraId="6A8849C7" w14:textId="77777777" w:rsidR="0024655C" w:rsidRDefault="0024655C">
      <w:r>
        <w:t>- Evaluación: protocolo leave-last-out y comparación contra Markov, ItemKNN y baselines simples.</w:t>
      </w:r>
    </w:p>
    <w:p w14:paraId="0A036B63" w14:textId="77777777" w:rsidR="0024655C" w:rsidRDefault="0024655C"/>
    <w:p w14:paraId="43F9F383" w14:textId="77777777" w:rsidR="0024655C" w:rsidRDefault="0024655C">
      <w:r>
        <w:t>Outputs</w:t>
      </w:r>
    </w:p>
    <w:p w14:paraId="7EF4EF0F" w14:textId="77777777" w:rsidR="0024655C" w:rsidRDefault="0024655C">
      <w:r>
        <w:t>- Top-10 recomendaciones por playlist.</w:t>
      </w:r>
    </w:p>
    <w:p w14:paraId="5E7F047B" w14:textId="77777777" w:rsidR="0024655C" w:rsidRDefault="0024655C">
      <w:r>
        <w:t>- Métricas de accuracy: HitRate@10, Precision@10, MAP@10, nDCG@10.</w:t>
      </w:r>
    </w:p>
    <w:p w14:paraId="109F528A" w14:textId="77777777" w:rsidR="0024655C" w:rsidRDefault="0024655C">
      <w:r>
        <w:t>- Métricas beyond-accuracy: ILD@10, Novelty@10, CatalogCoverage@10.</w:t>
      </w:r>
    </w:p>
    <w:p w14:paraId="4887AC19" w14:textId="77777777" w:rsidR="0024655C" w:rsidRDefault="0024655C">
      <w:r>
        <w:t>- Análisis por segmentos y evidencia cualitativa de aciertos/errores.</w:t>
      </w:r>
    </w:p>
    <w:p w14:paraId="5794300B" w14:textId="77777777" w:rsidR="0024655C" w:rsidRDefault="0024655C"/>
    <w:p w14:paraId="1234297C" w14:textId="77777777" w:rsidR="0024655C" w:rsidRDefault="0024655C">
      <w:r>
        <w:t>4) Guion por ítems del póster</w:t>
      </w:r>
    </w:p>
    <w:p w14:paraId="7FD72ECB" w14:textId="77777777" w:rsidR="0024655C" w:rsidRDefault="0024655C"/>
    <w:p w14:paraId="7C26A8FC" w14:textId="77777777" w:rsidR="0024655C" w:rsidRDefault="0024655C">
      <w:r>
        <w:t>Ítem 1: Introducción</w:t>
      </w:r>
    </w:p>
    <w:p w14:paraId="5291B6E1" w14:textId="77777777" w:rsidR="0024655C" w:rsidRDefault="0024655C">
      <w:r>
        <w:t>Explicamos APC y el trade-off entre exactitud y exploración.</w:t>
      </w:r>
    </w:p>
    <w:p w14:paraId="1684B080" w14:textId="77777777" w:rsidR="0024655C" w:rsidRDefault="0024655C"/>
    <w:p w14:paraId="2775FC89" w14:textId="77777777" w:rsidR="0024655C" w:rsidRDefault="0024655C">
      <w:r>
        <w:t>Ítem 2: Pregunta e hipótesis</w:t>
      </w:r>
    </w:p>
    <w:p w14:paraId="0114FC7E" w14:textId="77777777" w:rsidR="0024655C" w:rsidRDefault="0024655C">
      <w:r>
        <w:t>Pregunta: qué tan competitivo es un enfoque local de dos etapas.</w:t>
      </w:r>
    </w:p>
    <w:p w14:paraId="001F7258" w14:textId="77777777" w:rsidR="0024655C" w:rsidRDefault="0024655C">
      <w:r>
        <w:t>Hipótesis: cooc domina estructura del ranking y reranking ayuda a cobertura/diversidad.</w:t>
      </w:r>
    </w:p>
    <w:p w14:paraId="26C60A89" w14:textId="77777777" w:rsidR="0024655C" w:rsidRDefault="0024655C"/>
    <w:p w14:paraId="06903499" w14:textId="77777777" w:rsidR="0024655C" w:rsidRDefault="0024655C">
      <w:r>
        <w:t>Ítem 3: Datos y protocolo</w:t>
      </w:r>
    </w:p>
    <w:p w14:paraId="3660D3F5" w14:textId="77777777" w:rsidR="0024655C" w:rsidRDefault="0024655C">
      <w:r>
        <w:t>Dataset Spotify, muestra determinística, corrida principal 30%, sensibilidad 20%, leave-last-out.</w:t>
      </w:r>
    </w:p>
    <w:p w14:paraId="6EB7D50A" w14:textId="77777777" w:rsidR="0024655C" w:rsidRDefault="0024655C"/>
    <w:p w14:paraId="26B19133" w14:textId="77777777" w:rsidR="0024655C" w:rsidRDefault="0024655C">
      <w:r>
        <w:t>Ítem 4: Metodología</w:t>
      </w:r>
    </w:p>
    <w:p w14:paraId="222C042E" w14:textId="77777777" w:rsidR="0024655C" w:rsidRDefault="0024655C">
      <w:r>
        <w:t>Two-Stage Hybrid.</w:t>
      </w:r>
    </w:p>
    <w:p w14:paraId="2B6A6669" w14:textId="77777777" w:rsidR="0024655C" w:rsidRDefault="0024655C">
      <w:r>
        <w:t>Definición cooc: frecuencia con que dos canciones aparecen juntas en playlists; se usa como afinidad estructural entre ítems.</w:t>
      </w:r>
    </w:p>
    <w:p w14:paraId="6D7FCF43" w14:textId="77777777" w:rsidR="0024655C" w:rsidRDefault="0024655C"/>
    <w:p w14:paraId="44AD562D" w14:textId="77777777" w:rsidR="0024655C" w:rsidRDefault="0024655C">
      <w:r>
        <w:t>Ítem 5: Arquitectura</w:t>
      </w:r>
    </w:p>
    <w:p w14:paraId="683C0267" w14:textId="77777777" w:rsidR="0024655C" w:rsidRDefault="0024655C">
      <w:r>
        <w:t>Flujo: contexto playlist -&gt; retrieval por cooc -&gt; reranking ponderado -&gt; top-10 final.</w:t>
      </w:r>
    </w:p>
    <w:p w14:paraId="4A26C882" w14:textId="77777777" w:rsidR="0024655C" w:rsidRDefault="0024655C"/>
    <w:p w14:paraId="57B1E260" w14:textId="77777777" w:rsidR="0024655C" w:rsidRDefault="0024655C">
      <w:r>
        <w:t>Ítem 6: Métricas</w:t>
      </w:r>
    </w:p>
    <w:p w14:paraId="4F78CE1D" w14:textId="77777777" w:rsidR="0024655C" w:rsidRDefault="0024655C">
      <w:r>
        <w:t>Separa accuracy de beyond-accuracy para evaluar calidad integral.</w:t>
      </w:r>
    </w:p>
    <w:p w14:paraId="44406D5C" w14:textId="77777777" w:rsidR="0024655C" w:rsidRDefault="0024655C"/>
    <w:p w14:paraId="61BFAB1D" w14:textId="77777777" w:rsidR="0024655C" w:rsidRDefault="0024655C">
      <w:r>
        <w:t>Ítem 7: Resultados principales</w:t>
      </w:r>
    </w:p>
    <w:p w14:paraId="56C9FBC8" w14:textId="77777777" w:rsidR="0024655C" w:rsidRDefault="0024655C">
      <w:r>
        <w:t>Comparación global de modelos en la corrida 30%.</w:t>
      </w:r>
    </w:p>
    <w:p w14:paraId="60514DAE" w14:textId="77777777" w:rsidR="0024655C" w:rsidRDefault="0024655C"/>
    <w:p w14:paraId="5CD21B8F" w14:textId="77777777" w:rsidR="0024655C" w:rsidRDefault="0024655C">
      <w:r>
        <w:t>Ítem 8: Ablations</w:t>
      </w:r>
    </w:p>
    <w:p w14:paraId="3398B7D4" w14:textId="77777777" w:rsidR="0024655C" w:rsidRDefault="0024655C">
      <w:r>
        <w:t>Cuantifica aporte de cada señal.</w:t>
      </w:r>
    </w:p>
    <w:p w14:paraId="63304B5E" w14:textId="77777777" w:rsidR="0024655C" w:rsidRDefault="0024655C"/>
    <w:p w14:paraId="75D876DD" w14:textId="77777777" w:rsidR="0024655C" w:rsidRDefault="0024655C">
      <w:r>
        <w:t>Ítem 9: Robustez</w:t>
      </w:r>
    </w:p>
    <w:p w14:paraId="34A90AAC" w14:textId="77777777" w:rsidR="0024655C" w:rsidRDefault="0024655C">
      <w:r>
        <w:t>Revisa estabilidad al cambiar muestra/configuración.</w:t>
      </w:r>
    </w:p>
    <w:p w14:paraId="4FC852A4" w14:textId="77777777" w:rsidR="0024655C" w:rsidRDefault="0024655C"/>
    <w:p w14:paraId="3EC99D9E" w14:textId="77777777" w:rsidR="0024655C" w:rsidRDefault="0024655C">
      <w:r>
        <w:t>Ítem 10: Trade-off beyond-accuracy</w:t>
      </w:r>
    </w:p>
    <w:p w14:paraId="2C43DE34" w14:textId="77777777" w:rsidR="0024655C" w:rsidRDefault="0024655C">
      <w:r>
        <w:t>Visualiza equilibrio entre exactitud y exploración del catálogo.</w:t>
      </w:r>
    </w:p>
    <w:p w14:paraId="7E2D30C0" w14:textId="77777777" w:rsidR="0024655C" w:rsidRDefault="0024655C"/>
    <w:p w14:paraId="1AC1B70F" w14:textId="77777777" w:rsidR="0024655C" w:rsidRDefault="0024655C">
      <w:r>
        <w:t>Ítem 11: Análisis de resultados</w:t>
      </w:r>
    </w:p>
    <w:p w14:paraId="3A054902" w14:textId="77777777" w:rsidR="0024655C" w:rsidRDefault="0024655C">
      <w:r>
        <w:t>Lectura integrada de fortalezas del híbrido y rol clave de cooc.</w:t>
      </w:r>
    </w:p>
    <w:p w14:paraId="4C6B0470" w14:textId="77777777" w:rsidR="0024655C" w:rsidRDefault="0024655C"/>
    <w:p w14:paraId="57EE1618" w14:textId="77777777" w:rsidR="0024655C" w:rsidRDefault="0024655C">
      <w:r>
        <w:t>Ítem 12: Segmentos</w:t>
      </w:r>
    </w:p>
    <w:p w14:paraId="1DBE9265" w14:textId="77777777" w:rsidR="0024655C" w:rsidRDefault="0024655C">
      <w:r>
        <w:t>Rendimiento por tamaño de playlist y popularidad del target.</w:t>
      </w:r>
    </w:p>
    <w:p w14:paraId="1474F439" w14:textId="77777777" w:rsidR="0024655C" w:rsidRDefault="0024655C"/>
    <w:p w14:paraId="0C503E40" w14:textId="77777777" w:rsidR="0024655C" w:rsidRDefault="0024655C">
      <w:r>
        <w:t>Ítem 13: Evidencia cualitativa</w:t>
      </w:r>
    </w:p>
    <w:p w14:paraId="6D4632C1" w14:textId="77777777" w:rsidR="0024655C" w:rsidRDefault="0024655C">
      <w:r>
        <w:t>Caso de acierto y caso de error para explicar comportamiento real.</w:t>
      </w:r>
    </w:p>
    <w:p w14:paraId="1F2975C3" w14:textId="77777777" w:rsidR="0024655C" w:rsidRDefault="0024655C"/>
    <w:p w14:paraId="27B29AA7" w14:textId="77777777" w:rsidR="0024655C" w:rsidRDefault="0024655C">
      <w:r>
        <w:t>Ítem 14: Decisión sobre LastFM</w:t>
      </w:r>
    </w:p>
    <w:p w14:paraId="7FF945F8" w14:textId="77777777" w:rsidR="0024655C" w:rsidRDefault="0024655C">
      <w:r>
        <w:t>Se descarta por latencia/reproducibilidad; se prioriza validez experimental local y repetible.</w:t>
      </w:r>
    </w:p>
    <w:p w14:paraId="6CB9DE68" w14:textId="77777777" w:rsidR="0024655C" w:rsidRDefault="0024655C"/>
    <w:p w14:paraId="6718974D" w14:textId="77777777" w:rsidR="0024655C" w:rsidRDefault="0024655C">
      <w:r>
        <w:t>Ítem 15: Limitaciones</w:t>
      </w:r>
    </w:p>
    <w:p w14:paraId="56ED876E" w14:textId="77777777" w:rsidR="0024655C" w:rsidRDefault="0024655C">
      <w:r>
        <w:t>Baja en cola larga y nichos; faltan señales semánticas más ricas.</w:t>
      </w:r>
    </w:p>
    <w:p w14:paraId="24FD5142" w14:textId="77777777" w:rsidR="0024655C" w:rsidRDefault="0024655C"/>
    <w:p w14:paraId="5098EC52" w14:textId="77777777" w:rsidR="0024655C" w:rsidRDefault="0024655C">
      <w:r>
        <w:t>Ítem 16: Conclusiones</w:t>
      </w:r>
    </w:p>
    <w:p w14:paraId="1A389B24" w14:textId="77777777" w:rsidR="0024655C" w:rsidRDefault="0024655C">
      <w:r>
        <w:t>Aporte principal: baseline robusto y reproducible con evaluación integral.</w:t>
      </w:r>
    </w:p>
    <w:p w14:paraId="296CDE7F" w14:textId="77777777" w:rsidR="0024655C" w:rsidRDefault="0024655C"/>
    <w:p w14:paraId="375FAC95" w14:textId="77777777" w:rsidR="0024655C" w:rsidRDefault="0024655C">
      <w:r>
        <w:t>Ítem 17: Trabajo futuro</w:t>
      </w:r>
    </w:p>
    <w:p w14:paraId="1EC46C26" w14:textId="77777777" w:rsidR="0024655C" w:rsidRDefault="0024655C">
      <w:r>
        <w:t>Reranking adaptativo por segmento, mejora de cola larga y señales semánticas livianas.</w:t>
      </w:r>
    </w:p>
    <w:p w14:paraId="6E487B57" w14:textId="77777777" w:rsidR="0024655C" w:rsidRDefault="0024655C"/>
    <w:p w14:paraId="2CCED00E" w14:textId="77777777" w:rsidR="0024655C" w:rsidRDefault="0024655C">
      <w:r>
        <w:t>Ítem 18: Referencias</w:t>
      </w:r>
    </w:p>
    <w:p w14:paraId="3398A57F" w14:textId="77777777" w:rsidR="0024655C" w:rsidRDefault="0024655C">
      <w:r>
        <w:t>Respaldo metodológico y técnico.</w:t>
      </w:r>
    </w:p>
    <w:p w14:paraId="010B502B" w14:textId="77777777" w:rsidR="0024655C" w:rsidRDefault="0024655C"/>
    <w:p w14:paraId="24C56522" w14:textId="77777777" w:rsidR="0024655C" w:rsidRDefault="0024655C">
      <w:r>
        <w:t>5) Cierre recomendado (30 segundos)</w:t>
      </w:r>
    </w:p>
    <w:p w14:paraId="0BBB6276" w14:textId="77777777" w:rsidR="0024655C" w:rsidRDefault="0024655C">
      <w:r>
        <w:t>El resultado central es que no basta optimizar ranking aislado. Nuestro Two-Stage Hybrid mantiene competitividad en accuracy y mejora dimensiones de valor práctico como cobertura y diversidad, con una metodología reproducible y operativamente viable.</w:t>
      </w:r>
    </w:p>
    <w:p w14:paraId="23322D41" w14:textId="77777777" w:rsidR="0024655C" w:rsidRDefault="0024655C"/>
    <w:p w14:paraId="5D0840A6" w14:textId="77777777" w:rsidR="0024655C" w:rsidRDefault="0024655C">
      <w:r>
        <w:t>6) Preguntas probables del profesor (respuesta breve)</w:t>
      </w:r>
    </w:p>
    <w:p w14:paraId="74456D4D" w14:textId="77777777" w:rsidR="0024655C" w:rsidRDefault="0024655C"/>
    <w:p w14:paraId="737E693C" w14:textId="77777777" w:rsidR="0024655C" w:rsidRDefault="0024655C">
      <w:r>
        <w:t>- ¿Por qué no solo Markov?</w:t>
      </w:r>
    </w:p>
    <w:p w14:paraId="0BCEC7FE" w14:textId="77777777" w:rsidR="0024655C" w:rsidRDefault="0024655C">
      <w:r>
        <w:t>Porque buscamos calidad integral, no solo una métrica de ranking.</w:t>
      </w:r>
    </w:p>
    <w:p w14:paraId="6E333D83" w14:textId="77777777" w:rsidR="0024655C" w:rsidRDefault="0024655C"/>
    <w:p w14:paraId="29E50E4B" w14:textId="77777777" w:rsidR="0024655C" w:rsidRDefault="0024655C">
      <w:r>
        <w:t>- ¿Qué aporta cooc realmente?</w:t>
      </w:r>
    </w:p>
    <w:p w14:paraId="749FC23E" w14:textId="77777777" w:rsidR="0024655C" w:rsidRDefault="0024655C">
      <w:r>
        <w:t>Es la señal estructural más crítica; al removerla aparece la mayor caída.</w:t>
      </w:r>
    </w:p>
    <w:p w14:paraId="03FDB8B4" w14:textId="77777777" w:rsidR="0024655C" w:rsidRDefault="0024655C"/>
    <w:p w14:paraId="03285B59" w14:textId="77777777" w:rsidR="0024655C" w:rsidRDefault="0024655C">
      <w:r>
        <w:t>- ¿Por qué excluir LastFM?</w:t>
      </w:r>
    </w:p>
    <w:p w14:paraId="792F2D64" w14:textId="77777777" w:rsidR="0024655C" w:rsidRDefault="0024655C">
      <w:r>
        <w:t>Para asegurar reproducibilidad y evitar dependencia operacional externa.</w:t>
      </w:r>
    </w:p>
    <w:p w14:paraId="289DF817" w14:textId="77777777" w:rsidR="0024655C" w:rsidRDefault="0024655C"/>
    <w:p w14:paraId="637C70F8" w14:textId="77777777" w:rsidR="0024655C" w:rsidRDefault="0024655C">
      <w:r>
        <w:t>- ¿Debilidad principal?</w:t>
      </w:r>
    </w:p>
    <w:p w14:paraId="76F1E9CF" w14:textId="77777777" w:rsidR="0024655C" w:rsidRDefault="0024655C">
      <w:r>
        <w:t>Escenarios de cola larga y targets de nicho.</w:t>
      </w:r>
    </w:p>
    <w:p w14:paraId="54E73918" w14:textId="77777777" w:rsidR="0024655C" w:rsidRDefault="0024655C"/>
    <w:p w14:paraId="4990E920" w14:textId="77777777" w:rsidR="0024655C" w:rsidRDefault="0024655C">
      <w:r>
        <w:t>- ¿Siguiente paso concreto?</w:t>
      </w:r>
    </w:p>
    <w:p w14:paraId="32DF0804" w14:textId="77777777" w:rsidR="0024655C" w:rsidRDefault="0024655C">
      <w:r>
        <w:t>Reranking sensible a segmento y cola larga + señales semánticas ligeras.</w:t>
      </w:r>
    </w:p>
    <w:p w14:paraId="7D5A7D36" w14:textId="77777777" w:rsidR="0024655C" w:rsidRDefault="0024655C"/>
    <w:p w14:paraId="107DCB13" w14:textId="77777777" w:rsidR="0024655C" w:rsidRDefault="0024655C">
      <w:r>
        <w:t>7) Reparto sugerido para el equipo</w:t>
      </w:r>
    </w:p>
    <w:p w14:paraId="0557B7F9" w14:textId="77777777" w:rsidR="0024655C" w:rsidRDefault="0024655C">
      <w:r>
        <w:t>- Persona A: ítems 1-4.</w:t>
      </w:r>
    </w:p>
    <w:p w14:paraId="67F22F89" w14:textId="77777777" w:rsidR="0024655C" w:rsidRDefault="0024655C">
      <w:r>
        <w:t>- Persona B: ítems 5-11.</w:t>
      </w:r>
    </w:p>
    <w:p w14:paraId="52D338EB" w14:textId="51167E6C" w:rsidR="00B41902" w:rsidRDefault="0024655C">
      <w:r>
        <w:t>- Persona C: ítems 12-18 y cierre.</w:t>
      </w:r>
    </w:p>
    <w:sectPr w:rsidR="00B41902" w:rsidSect="00AB7C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55C"/>
    <w:rsid w:val="000D6C12"/>
    <w:rsid w:val="0024655C"/>
    <w:rsid w:val="00AB7C21"/>
    <w:rsid w:val="00B41902"/>
    <w:rsid w:val="00E1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24512"/>
  <w15:chartTrackingRefBased/>
  <w15:docId w15:val="{ADF71F84-0C1B-4A95-BD1C-8EC20417E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6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6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6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6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6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6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6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6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6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6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6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6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65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65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65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65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65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65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6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6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6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6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6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65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65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65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6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65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6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648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Andrés Uribe Araya</dc:creator>
  <cp:keywords/>
  <dc:description/>
  <cp:lastModifiedBy>Larry Andrés Uribe Araya</cp:lastModifiedBy>
  <cp:revision>1</cp:revision>
  <dcterms:created xsi:type="dcterms:W3CDTF">2026-07-01T22:41:00Z</dcterms:created>
  <dcterms:modified xsi:type="dcterms:W3CDTF">2026-07-01T22:41:00Z</dcterms:modified>
</cp:coreProperties>
</file>