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21134A" w:rsidRDefault="0021134A"/>
                <w:p w:rsidR="001E5418" w:rsidRDefault="001E5418" w:rsidP="0021134A">
                  <w:pPr>
                    <w:tabs>
                      <w:tab w:val="left" w:pos="3270"/>
                    </w:tabs>
                  </w:pPr>
                </w:p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 w:rsidP="007A69D6"/>
                <w:p w:rsidR="003244B6" w:rsidRDefault="003244B6" w:rsidP="0021134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7A69D6" w:rsidRDefault="007A69D6"/>
                <w:p w:rsidR="00CA2612" w:rsidRDefault="00CA2612"/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7546CE" w:rsidRDefault="007546CE" w:rsidP="007546CE"/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https://www.tutorialsteacher.com/webapi/action-method-return-type-in-web-api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 xml:space="preserve">Ref </w:t>
                  </w:r>
                  <w:proofErr w:type="gramStart"/>
                  <w:r w:rsidRPr="00837032">
                    <w:rPr>
                      <w:rFonts w:ascii="Arial" w:hAnsi="Arial" w:cs="Arial"/>
                      <w:color w:val="222222"/>
                    </w:rPr>
                    <w:t>URL :</w:t>
                  </w:r>
                  <w:proofErr w:type="gramEnd"/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http://www.c-sharpcorner.com/UploadFile/rahul4_saxena/manage-data-crud-operations-using-mvc4-web-api-angularjs/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http://techbrij.com/odata-crud-jtable-jquery-asp-net-web-api-service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https://code.msdn.microsoft.com/CRUD-Operations-in-MVC-5-d4ff2263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 xml:space="preserve">Ref </w:t>
                  </w:r>
                  <w:proofErr w:type="gramStart"/>
                  <w:r w:rsidRPr="00837032">
                    <w:rPr>
                      <w:rFonts w:ascii="Arial" w:hAnsi="Arial" w:cs="Arial"/>
                      <w:color w:val="222222"/>
                    </w:rPr>
                    <w:t>URL :</w:t>
                  </w:r>
                  <w:proofErr w:type="gramEnd"/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https://www.tutorialsteacher.com/webapi/action-method-return-type-in-web-api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https://www.c-sharpcorner.com/UploadFile/4d9083/how-to-create-web-api-in-Asp-Net-mvc/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https://www.asp.net/web-api/overview/security</w:t>
                  </w:r>
                </w:p>
                <w:p w:rsidR="007546CE" w:rsidRPr="00837032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7546CE" w:rsidRDefault="007546CE" w:rsidP="007546C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837032">
                    <w:rPr>
                      <w:rFonts w:ascii="Arial" w:hAnsi="Arial" w:cs="Arial"/>
                      <w:color w:val="222222"/>
                    </w:rPr>
                    <w:t>https://www.tutorialsteacher.com/webapi/consuming-web-api-in-dotnet-using-httpclient</w:t>
                  </w:r>
                </w:p>
                <w:p w:rsidR="007546CE" w:rsidRDefault="007546CE">
                  <w:bookmarkStart w:id="0" w:name="_GoBack"/>
                  <w:bookmarkEnd w:id="0"/>
                </w:p>
                <w:p w:rsidR="003244B6" w:rsidRDefault="003244B6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Case Studies / Projects</w:t>
                  </w:r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7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C6C" w:rsidRDefault="00C53C6C" w:rsidP="00BD3084">
      <w:pPr>
        <w:spacing w:after="0" w:line="240" w:lineRule="auto"/>
      </w:pPr>
      <w:r>
        <w:separator/>
      </w:r>
    </w:p>
  </w:endnote>
  <w:endnote w:type="continuationSeparator" w:id="0">
    <w:p w:rsidR="00C53C6C" w:rsidRDefault="00C53C6C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C6C" w:rsidRDefault="00C53C6C" w:rsidP="00BD3084">
      <w:pPr>
        <w:spacing w:after="0" w:line="240" w:lineRule="auto"/>
      </w:pPr>
      <w:r>
        <w:separator/>
      </w:r>
    </w:p>
  </w:footnote>
  <w:footnote w:type="continuationSeparator" w:id="0">
    <w:p w:rsidR="00C53C6C" w:rsidRDefault="00C53C6C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 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SQL SERVER 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C53C6C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4769D"/>
    <w:rsid w:val="0019036A"/>
    <w:rsid w:val="001E5418"/>
    <w:rsid w:val="0021134A"/>
    <w:rsid w:val="003244B6"/>
    <w:rsid w:val="00642A6F"/>
    <w:rsid w:val="007546CE"/>
    <w:rsid w:val="007A69D6"/>
    <w:rsid w:val="009759F0"/>
    <w:rsid w:val="00A408AA"/>
    <w:rsid w:val="00AC1967"/>
    <w:rsid w:val="00BC7CE4"/>
    <w:rsid w:val="00BD3084"/>
    <w:rsid w:val="00C53C6C"/>
    <w:rsid w:val="00C846D2"/>
    <w:rsid w:val="00CA2612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6BEB6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80289-D0CB-4340-916E-AE1C5F8B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17</cp:revision>
  <dcterms:created xsi:type="dcterms:W3CDTF">2021-05-22T07:39:00Z</dcterms:created>
  <dcterms:modified xsi:type="dcterms:W3CDTF">2024-01-18T18:02:00Z</dcterms:modified>
</cp:coreProperties>
</file>