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387" w:rsidRPr="008302D6" w:rsidRDefault="002B2387" w:rsidP="002B2387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Candidate Name: __________________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  <w:t>Date:_________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  <w:r>
        <w:rPr>
          <w:rFonts w:asciiTheme="minorHAnsi" w:eastAsia="Calibri" w:hAnsiTheme="minorHAnsi" w:cstheme="minorHAnsi"/>
          <w:sz w:val="22"/>
          <w:szCs w:val="22"/>
        </w:rPr>
        <w:t>(10 Minutes)</w:t>
      </w:r>
    </w:p>
    <w:p w:rsidR="002B2387" w:rsidRDefault="002B2387" w:rsidP="002B2387">
      <w:pPr>
        <w:pStyle w:val="Standard"/>
        <w:autoSpaceDE w:val="0"/>
        <w:spacing w:after="200" w:line="276" w:lineRule="auto"/>
        <w:rPr>
          <w:rFonts w:asciiTheme="minorHAnsi" w:eastAsia="Arial" w:hAnsiTheme="minorHAnsi" w:cstheme="minorHAnsi"/>
          <w:sz w:val="22"/>
          <w:szCs w:val="22"/>
        </w:rPr>
      </w:pPr>
      <w:r w:rsidRPr="008302D6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D</w:t>
      </w:r>
      <w:r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irections for questions: 1 to 10</w:t>
      </w:r>
      <w:r w:rsidRPr="008302D6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 xml:space="preserve">: </w:t>
      </w:r>
      <w:r w:rsidRPr="008302D6">
        <w:rPr>
          <w:rFonts w:asciiTheme="minorHAnsi" w:eastAsia="Arial" w:hAnsiTheme="minorHAnsi" w:cstheme="minorHAnsi"/>
          <w:sz w:val="22"/>
          <w:szCs w:val="22"/>
        </w:rPr>
        <w:t>Select the correct alternative from the given choices.</w:t>
      </w:r>
      <w:r>
        <w:rPr>
          <w:rFonts w:asciiTheme="minorHAnsi" w:eastAsia="Arial" w:hAnsiTheme="minorHAnsi" w:cstheme="minorHAnsi"/>
          <w:sz w:val="22"/>
          <w:szCs w:val="22"/>
        </w:rPr>
        <w:t xml:space="preserve">(No Negative Marks) </w:t>
      </w:r>
    </w:p>
    <w:p w:rsidR="002B2387" w:rsidRPr="008302D6" w:rsidRDefault="002B2387" w:rsidP="002B2387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Note : Only One option can be selected from multiple options.</w:t>
      </w:r>
    </w:p>
    <w:tbl>
      <w:tblPr>
        <w:tblW w:w="10432" w:type="dxa"/>
        <w:tblInd w:w="-743" w:type="dxa"/>
        <w:tblLook w:val="04A0" w:firstRow="1" w:lastRow="0" w:firstColumn="1" w:lastColumn="0" w:noHBand="0" w:noVBand="1"/>
      </w:tblPr>
      <w:tblGrid>
        <w:gridCol w:w="815"/>
        <w:gridCol w:w="8948"/>
        <w:gridCol w:w="669"/>
      </w:tblGrid>
      <w:tr w:rsidR="002B2387" w:rsidRPr="008302D6" w:rsidTr="00922CF1">
        <w:trPr>
          <w:trHeight w:val="276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387" w:rsidRPr="008302D6" w:rsidRDefault="002B2387" w:rsidP="00922CF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S.NO.</w:t>
            </w:r>
          </w:p>
        </w:tc>
        <w:tc>
          <w:tcPr>
            <w:tcW w:w="8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387" w:rsidRPr="008302D6" w:rsidRDefault="002B2387" w:rsidP="00922CF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QUESTIONS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2387" w:rsidRPr="008302D6" w:rsidRDefault="002B2387" w:rsidP="00922CF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ANS</w:t>
            </w:r>
          </w:p>
        </w:tc>
      </w:tr>
      <w:tr w:rsidR="002B2387" w:rsidRPr="008302D6" w:rsidTr="00922CF1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387" w:rsidRPr="008302D6" w:rsidRDefault="002B2387" w:rsidP="00922CF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387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How would you add a visual to a dashboard in power BI?</w:t>
            </w:r>
          </w:p>
          <w:p w:rsidR="002B2387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Embed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Snap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Stick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Reorder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B2387" w:rsidRPr="008302D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B2387" w:rsidRPr="008302D6" w:rsidTr="00922CF1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387" w:rsidRPr="008302D6" w:rsidRDefault="002B2387" w:rsidP="00922CF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387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Which of the following Filter is not available in Power BI reports?</w:t>
            </w:r>
          </w:p>
          <w:p w:rsidR="002B2387" w:rsidRPr="0094615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Page Type filters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Report Level filters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Drillthrough filters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Page Level filters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B2387" w:rsidRPr="008302D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B2387" w:rsidRPr="008302D6" w:rsidTr="00922CF1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387" w:rsidRPr="008302D6" w:rsidRDefault="002B2387" w:rsidP="00922CF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387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What do you use to combine rows from multiple tables of similar type in Power BI?</w:t>
            </w:r>
          </w:p>
          <w:p w:rsidR="002B2387" w:rsidRPr="0094615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Union Queries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Join Queries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Intersect Queries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Except Queries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B2387" w:rsidRPr="008302D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B2387" w:rsidRPr="008302D6" w:rsidTr="00922CF1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387" w:rsidRPr="008302D6" w:rsidRDefault="002B2387" w:rsidP="00922CF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387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Which of the following component is not part of power BI?</w:t>
            </w:r>
          </w:p>
          <w:p w:rsidR="002B2387" w:rsidRPr="0094615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Power Pivot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Power Scale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Power Q&amp;A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Power Map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B2387" w:rsidRPr="008302D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B2387" w:rsidRPr="008302D6" w:rsidTr="00922CF1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387" w:rsidRPr="008302D6" w:rsidRDefault="002B2387" w:rsidP="00922CF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387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What do you use to find common rows from multiple tables of similar type in Power BI?</w:t>
            </w:r>
          </w:p>
          <w:p w:rsidR="002B2387" w:rsidRPr="0094615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Union Queries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Join Queries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Intersect Queries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Except Queries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B2387" w:rsidRPr="008302D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B2387" w:rsidRPr="008302D6" w:rsidTr="00922CF1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387" w:rsidRPr="008302D6" w:rsidRDefault="002B2387" w:rsidP="00922CF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387" w:rsidRPr="0094615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You can also manage the overlap of each element on the design surface, often referred to as?</w:t>
            </w:r>
          </w:p>
          <w:p w:rsidR="002B2387" w:rsidRPr="0094615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Vertical stacking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Stack-order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a-order</w:t>
            </w:r>
          </w:p>
          <w:p w:rsidR="002B2387" w:rsidRDefault="002B2387" w:rsidP="00922CF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z-order</w:t>
            </w:r>
          </w:p>
          <w:p w:rsidR="002B2387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B2387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B2387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B2387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B2387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B2387" w:rsidRPr="0094615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B2387" w:rsidRPr="008302D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B2387" w:rsidRPr="008302D6" w:rsidTr="00922CF1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387" w:rsidRPr="008302D6" w:rsidRDefault="002B2387" w:rsidP="00922CF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7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387" w:rsidRPr="0094615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You want to load in data from a SQL Server database which is hosted on the same PC as the Power BI Desktop application. 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946156">
              <w:rPr>
                <w:rFonts w:eastAsia="Times New Roman" w:cstheme="minorHAnsi"/>
                <w:color w:val="000000"/>
                <w:lang w:eastAsia="en-IN"/>
              </w:rPr>
              <w:t>You click the Get Date ribbon option and select SQL Server from the drop down list.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946156">
              <w:rPr>
                <w:rFonts w:eastAsia="Times New Roman" w:cstheme="minorHAnsi"/>
                <w:color w:val="000000"/>
                <w:lang w:eastAsia="en-IN"/>
              </w:rPr>
              <w:t>What should you enter in the Server textbox?</w:t>
            </w:r>
          </w:p>
          <w:p w:rsidR="002B2387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local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[blank]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host</w:t>
            </w:r>
          </w:p>
          <w:p w:rsidR="002B2387" w:rsidRPr="00946156" w:rsidRDefault="002B2387" w:rsidP="00922CF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localhost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B2387" w:rsidRPr="008302D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B2387" w:rsidRPr="008302D6" w:rsidTr="00922CF1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387" w:rsidRPr="008302D6" w:rsidRDefault="002B2387" w:rsidP="00922CF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387" w:rsidRPr="00781161" w:rsidRDefault="002B2387" w:rsidP="00922CF1">
            <w:pPr>
              <w:pStyle w:val="questionend"/>
              <w:rPr>
                <w:rFonts w:asciiTheme="minorHAnsi" w:hAnsiTheme="minorHAnsi" w:cstheme="minorHAnsi"/>
                <w:sz w:val="22"/>
                <w:szCs w:val="22"/>
              </w:rPr>
            </w:pPr>
            <w:r w:rsidRPr="00781161">
              <w:rPr>
                <w:rFonts w:asciiTheme="minorHAnsi" w:hAnsiTheme="minorHAnsi" w:cstheme="minorHAnsi"/>
                <w:sz w:val="22"/>
                <w:szCs w:val="22"/>
              </w:rPr>
              <w:t>What type of visualisation is this, in all probability?</w:t>
            </w:r>
          </w:p>
          <w:p w:rsidR="002B2387" w:rsidRPr="00781161" w:rsidRDefault="002B2387" w:rsidP="00922CF1">
            <w:pPr>
              <w:pStyle w:val="questionimagepara"/>
              <w:rPr>
                <w:rFonts w:asciiTheme="minorHAnsi" w:hAnsiTheme="minorHAnsi" w:cstheme="minorHAnsi"/>
                <w:sz w:val="22"/>
                <w:szCs w:val="22"/>
              </w:rPr>
            </w:pPr>
            <w:r w:rsidRPr="00781161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15FC179E" wp14:editId="0322BECD">
                  <wp:extent cx="1638300" cy="657225"/>
                  <wp:effectExtent l="0" t="0" r="0" b="9525"/>
                  <wp:docPr id="1" name="Picture 1" descr="http://www.skills-assessment.net/common/imgBytes.aspx?qid=5930&amp;r=5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ucQuestion1_imgQuestion" descr="http://www.skills-assessment.net/common/imgBytes.aspx?qid=5930&amp;r=5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387" w:rsidRPr="00781161" w:rsidRDefault="002B2387" w:rsidP="002B238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KPI</w:t>
            </w:r>
          </w:p>
          <w:p w:rsidR="002B2387" w:rsidRPr="00781161" w:rsidRDefault="002B2387" w:rsidP="002B238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indicator</w:t>
            </w:r>
          </w:p>
          <w:p w:rsidR="002B2387" w:rsidRPr="00781161" w:rsidRDefault="002B2387" w:rsidP="002B238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textbox</w:t>
            </w:r>
          </w:p>
          <w:p w:rsidR="002B2387" w:rsidRPr="00781161" w:rsidRDefault="002B2387" w:rsidP="002B238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card</w:t>
            </w:r>
          </w:p>
          <w:p w:rsidR="002B2387" w:rsidRPr="003B57A5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B2387" w:rsidRPr="008302D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B2387" w:rsidRPr="008302D6" w:rsidTr="00922CF1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387" w:rsidRPr="008302D6" w:rsidRDefault="002B2387" w:rsidP="00922CF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387" w:rsidRPr="0094615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A retail analysis dashboard contains a small collection of datasets including Sales, Items and Stores. You have dragged the Category field from the Item dataset onto the report canvas. </w:t>
            </w:r>
          </w:p>
          <w:p w:rsidR="002B2387" w:rsidRPr="0094615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You now want to give users the option to select one, many or all Categories to filter the visuals on the report.Which element should you pick from the visualizations pane?</w:t>
            </w:r>
          </w:p>
          <w:p w:rsidR="002B2387" w:rsidRPr="0094615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B2387" w:rsidRPr="00946156" w:rsidRDefault="002B2387" w:rsidP="002B238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Slicer</w:t>
            </w:r>
          </w:p>
          <w:p w:rsidR="002B2387" w:rsidRPr="00946156" w:rsidRDefault="002B2387" w:rsidP="002B238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Multi-row card</w:t>
            </w:r>
          </w:p>
          <w:p w:rsidR="002B2387" w:rsidRPr="00946156" w:rsidRDefault="002B2387" w:rsidP="002B238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Funnel</w:t>
            </w:r>
          </w:p>
          <w:p w:rsidR="002B2387" w:rsidRPr="00946156" w:rsidRDefault="002B2387" w:rsidP="002B238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Card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B2387" w:rsidRPr="008302D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B2387" w:rsidRPr="008302D6" w:rsidTr="00922CF1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387" w:rsidRPr="008302D6" w:rsidRDefault="002B2387" w:rsidP="00922CF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2387" w:rsidRPr="0094615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As part of a large BI project you have created a new dashboard for consumption by the HR team. </w:t>
            </w:r>
          </w:p>
          <w:p w:rsidR="002B2387" w:rsidRPr="0094615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After opening the Get Data menu option and selecting SQL Server, you are not sure which Data Connectivity mode to select.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946156">
              <w:rPr>
                <w:rFonts w:eastAsia="Times New Roman" w:cstheme="minorHAnsi"/>
                <w:color w:val="000000"/>
                <w:lang w:eastAsia="en-IN"/>
              </w:rPr>
              <w:t>If you want the data to automatically refresh as you interact with visualisations which option should you choose?</w:t>
            </w:r>
          </w:p>
          <w:p w:rsidR="002B2387" w:rsidRPr="0094615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B2387" w:rsidRPr="00946156" w:rsidRDefault="002B2387" w:rsidP="002B238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DirectQuery</w:t>
            </w:r>
          </w:p>
          <w:p w:rsidR="002B2387" w:rsidRPr="00946156" w:rsidRDefault="002B2387" w:rsidP="002B238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Import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B2387" w:rsidRPr="008302D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B2387" w:rsidRPr="008302D6" w:rsidTr="00922CF1">
        <w:trPr>
          <w:trHeight w:val="828"/>
        </w:trPr>
        <w:tc>
          <w:tcPr>
            <w:tcW w:w="97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7" w:rsidRPr="008302D6" w:rsidRDefault="002B2387" w:rsidP="00922CF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TOTAL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B2387" w:rsidRPr="008302D6" w:rsidRDefault="002B2387" w:rsidP="00922CF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:rsidR="000E3113" w:rsidRPr="002B2387" w:rsidRDefault="000E3113" w:rsidP="002B2387">
      <w:bookmarkStart w:id="0" w:name="_GoBack"/>
      <w:bookmarkEnd w:id="0"/>
    </w:p>
    <w:sectPr w:rsidR="000E3113" w:rsidRPr="002B2387" w:rsidSect="00BA3E88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71C" w:rsidRDefault="0090671C" w:rsidP="00A31885">
      <w:pPr>
        <w:spacing w:after="0" w:line="240" w:lineRule="auto"/>
      </w:pPr>
      <w:r>
        <w:separator/>
      </w:r>
    </w:p>
  </w:endnote>
  <w:endnote w:type="continuationSeparator" w:id="0">
    <w:p w:rsidR="0090671C" w:rsidRDefault="0090671C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A8" w:rsidRDefault="0090671C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0327A8" w:rsidRPr="001B0CBC" w:rsidRDefault="00BA3E88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0327A8" w:rsidRDefault="000327A8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0327A8" w:rsidRDefault="000327A8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9049AA">
                    <w:fldChar w:fldCharType="begin"/>
                  </w:r>
                  <w:r>
                    <w:instrText xml:space="preserve"> PAGE   \* MERGEFORMAT </w:instrText>
                  </w:r>
                  <w:r w:rsidR="009049AA">
                    <w:fldChar w:fldCharType="separate"/>
                  </w:r>
                  <w:r w:rsidR="002B2387" w:rsidRPr="002B2387">
                    <w:rPr>
                      <w:noProof/>
                      <w:color w:val="FFFFFF" w:themeColor="background1"/>
                    </w:rPr>
                    <w:t>2</w:t>
                  </w:r>
                  <w:r w:rsidR="009049AA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71C" w:rsidRDefault="0090671C" w:rsidP="00A31885">
      <w:pPr>
        <w:spacing w:after="0" w:line="240" w:lineRule="auto"/>
      </w:pPr>
      <w:r>
        <w:separator/>
      </w:r>
    </w:p>
  </w:footnote>
  <w:footnote w:type="continuationSeparator" w:id="0">
    <w:p w:rsidR="0090671C" w:rsidRDefault="0090671C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A8" w:rsidRDefault="002B2387" w:rsidP="00BA3E88">
    <w:pPr>
      <w:pStyle w:val="Header"/>
      <w:tabs>
        <w:tab w:val="clear" w:pos="4680"/>
        <w:tab w:val="clear" w:pos="9360"/>
        <w:tab w:val="left" w:pos="2775"/>
        <w:tab w:val="left" w:pos="6255"/>
      </w:tabs>
      <w:rPr>
        <w:rFonts w:asciiTheme="majorHAnsi" w:eastAsiaTheme="majorEastAsia" w:hAnsiTheme="majorHAnsi" w:cstheme="majorBidi"/>
        <w:b/>
      </w:rPr>
    </w:pPr>
    <w:sdt>
      <w:sdtPr>
        <w:rPr>
          <w:rFonts w:asciiTheme="majorHAnsi" w:eastAsiaTheme="majorEastAsia" w:hAnsiTheme="majorHAnsi" w:cstheme="majorBidi"/>
          <w:b/>
        </w:rPr>
        <w:alias w:val="Title"/>
        <w:id w:val="536411716"/>
        <w:placeholder>
          <w:docPart w:val="5AD28887FF6044B8BD8BBA89DCB6B6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746CF3">
          <w:rPr>
            <w:rFonts w:asciiTheme="majorHAnsi" w:eastAsiaTheme="majorEastAsia" w:hAnsiTheme="majorHAnsi" w:cstheme="majorBidi"/>
            <w:b/>
          </w:rPr>
          <w:t>POWER BI MULTIPLE OPTION QUESTIONPAPER</w:t>
        </w:r>
      </w:sdtContent>
    </w:sdt>
    <w:r w:rsidR="00BA3E88">
      <w:rPr>
        <w:rFonts w:asciiTheme="majorHAnsi" w:eastAsiaTheme="majorEastAsia" w:hAnsiTheme="majorHAnsi" w:cstheme="majorBidi"/>
        <w:b/>
      </w:rPr>
      <w:tab/>
      <w:t xml:space="preserve">   </w:t>
    </w:r>
    <w:r w:rsidR="00BA3E88">
      <w:rPr>
        <w:rFonts w:asciiTheme="majorHAnsi" w:eastAsiaTheme="majorEastAsia" w:hAnsiTheme="majorHAnsi" w:cstheme="majorBidi"/>
        <w:b/>
      </w:rPr>
      <w:tab/>
      <w:t xml:space="preserve">    </w:t>
    </w:r>
    <w:r>
      <w:rPr>
        <w:rFonts w:asciiTheme="majorHAnsi" w:eastAsiaTheme="majorEastAsia" w:hAnsiTheme="majorHAnsi" w:cstheme="majorBidi"/>
        <w:b/>
        <w:noProof/>
        <w:lang w:val="en-IN" w:eastAsia="en-IN"/>
      </w:rPr>
      <w:drawing>
        <wp:inline distT="0" distB="0" distL="0" distR="0" wp14:anchorId="49219022" wp14:editId="27A34EC8">
          <wp:extent cx="2259330" cy="6286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osi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253" cy="629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A3E88" w:rsidRDefault="00BA3E88" w:rsidP="00BA3E88">
    <w:pPr>
      <w:pStyle w:val="Header"/>
      <w:tabs>
        <w:tab w:val="clear" w:pos="4680"/>
        <w:tab w:val="clear" w:pos="9360"/>
        <w:tab w:val="left" w:pos="6255"/>
      </w:tabs>
      <w:rPr>
        <w:rFonts w:asciiTheme="majorHAnsi" w:eastAsiaTheme="majorEastAsia" w:hAnsiTheme="majorHAnsi" w:cstheme="majorBidi"/>
      </w:rPr>
    </w:pPr>
  </w:p>
  <w:p w:rsidR="000327A8" w:rsidRDefault="0090671C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0327A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00A"/>
    <w:multiLevelType w:val="hybridMultilevel"/>
    <w:tmpl w:val="E27EC052"/>
    <w:lvl w:ilvl="0" w:tplc="DF74E2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B140CA8"/>
    <w:multiLevelType w:val="hybridMultilevel"/>
    <w:tmpl w:val="251640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E2B92"/>
    <w:multiLevelType w:val="hybridMultilevel"/>
    <w:tmpl w:val="8C786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A74E6"/>
    <w:multiLevelType w:val="hybridMultilevel"/>
    <w:tmpl w:val="B3AC5148"/>
    <w:lvl w:ilvl="0" w:tplc="AABA1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6635EF"/>
    <w:multiLevelType w:val="hybridMultilevel"/>
    <w:tmpl w:val="ACACB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4471F2"/>
    <w:multiLevelType w:val="hybridMultilevel"/>
    <w:tmpl w:val="9E581DDC"/>
    <w:lvl w:ilvl="0" w:tplc="39F6107A">
      <w:start w:val="1"/>
      <w:numFmt w:val="upp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6">
    <w:nsid w:val="35BA5121"/>
    <w:multiLevelType w:val="hybridMultilevel"/>
    <w:tmpl w:val="968AC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42BAB"/>
    <w:multiLevelType w:val="hybridMultilevel"/>
    <w:tmpl w:val="8B944BD6"/>
    <w:lvl w:ilvl="0" w:tplc="8C96F744">
      <w:start w:val="3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3A435F68"/>
    <w:multiLevelType w:val="hybridMultilevel"/>
    <w:tmpl w:val="CEF4D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B90017"/>
    <w:multiLevelType w:val="hybridMultilevel"/>
    <w:tmpl w:val="BF72F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A7EA7"/>
    <w:multiLevelType w:val="hybridMultilevel"/>
    <w:tmpl w:val="43F4730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46D75BDD"/>
    <w:multiLevelType w:val="hybridMultilevel"/>
    <w:tmpl w:val="FD2888D6"/>
    <w:lvl w:ilvl="0" w:tplc="9CA86DA6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474A2DB0"/>
    <w:multiLevelType w:val="hybridMultilevel"/>
    <w:tmpl w:val="2A682E18"/>
    <w:lvl w:ilvl="0" w:tplc="1560777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E62C65"/>
    <w:multiLevelType w:val="hybridMultilevel"/>
    <w:tmpl w:val="2A5A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20120F"/>
    <w:multiLevelType w:val="hybridMultilevel"/>
    <w:tmpl w:val="E0EA1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D66377"/>
    <w:multiLevelType w:val="hybridMultilevel"/>
    <w:tmpl w:val="54129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54192"/>
    <w:multiLevelType w:val="hybridMultilevel"/>
    <w:tmpl w:val="70329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581FAF"/>
    <w:multiLevelType w:val="hybridMultilevel"/>
    <w:tmpl w:val="B8D8B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C744F3"/>
    <w:multiLevelType w:val="hybridMultilevel"/>
    <w:tmpl w:val="5B8463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553083"/>
    <w:multiLevelType w:val="hybridMultilevel"/>
    <w:tmpl w:val="964C6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C0095E"/>
    <w:multiLevelType w:val="hybridMultilevel"/>
    <w:tmpl w:val="B546E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522351"/>
    <w:multiLevelType w:val="hybridMultilevel"/>
    <w:tmpl w:val="BC941654"/>
    <w:lvl w:ilvl="0" w:tplc="93885E6C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2">
    <w:nsid w:val="6F1B221F"/>
    <w:multiLevelType w:val="hybridMultilevel"/>
    <w:tmpl w:val="8D128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8F2C28"/>
    <w:multiLevelType w:val="hybridMultilevel"/>
    <w:tmpl w:val="8DF0B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CD781A"/>
    <w:multiLevelType w:val="hybridMultilevel"/>
    <w:tmpl w:val="88D62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8D1A58"/>
    <w:multiLevelType w:val="hybridMultilevel"/>
    <w:tmpl w:val="2FE4B7DE"/>
    <w:lvl w:ilvl="0" w:tplc="CD28234A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7"/>
  </w:num>
  <w:num w:numId="5">
    <w:abstractNumId w:val="9"/>
  </w:num>
  <w:num w:numId="6">
    <w:abstractNumId w:val="13"/>
  </w:num>
  <w:num w:numId="7">
    <w:abstractNumId w:val="20"/>
  </w:num>
  <w:num w:numId="8">
    <w:abstractNumId w:val="6"/>
  </w:num>
  <w:num w:numId="9">
    <w:abstractNumId w:val="3"/>
  </w:num>
  <w:num w:numId="10">
    <w:abstractNumId w:val="21"/>
  </w:num>
  <w:num w:numId="11">
    <w:abstractNumId w:val="25"/>
  </w:num>
  <w:num w:numId="12">
    <w:abstractNumId w:val="5"/>
  </w:num>
  <w:num w:numId="13">
    <w:abstractNumId w:val="11"/>
  </w:num>
  <w:num w:numId="14">
    <w:abstractNumId w:val="18"/>
  </w:num>
  <w:num w:numId="15">
    <w:abstractNumId w:val="1"/>
  </w:num>
  <w:num w:numId="16">
    <w:abstractNumId w:val="12"/>
  </w:num>
  <w:num w:numId="17">
    <w:abstractNumId w:val="16"/>
  </w:num>
  <w:num w:numId="18">
    <w:abstractNumId w:val="19"/>
  </w:num>
  <w:num w:numId="19">
    <w:abstractNumId w:val="15"/>
  </w:num>
  <w:num w:numId="20">
    <w:abstractNumId w:val="14"/>
  </w:num>
  <w:num w:numId="21">
    <w:abstractNumId w:val="22"/>
  </w:num>
  <w:num w:numId="22">
    <w:abstractNumId w:val="23"/>
  </w:num>
  <w:num w:numId="23">
    <w:abstractNumId w:val="8"/>
  </w:num>
  <w:num w:numId="24">
    <w:abstractNumId w:val="4"/>
  </w:num>
  <w:num w:numId="25">
    <w:abstractNumId w:val="2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2D6"/>
    <w:rsid w:val="000327A8"/>
    <w:rsid w:val="00087569"/>
    <w:rsid w:val="000A272E"/>
    <w:rsid w:val="000D1B12"/>
    <w:rsid w:val="000E3113"/>
    <w:rsid w:val="000E7EA1"/>
    <w:rsid w:val="00136239"/>
    <w:rsid w:val="00165FED"/>
    <w:rsid w:val="001B0CBC"/>
    <w:rsid w:val="00234FD2"/>
    <w:rsid w:val="00263970"/>
    <w:rsid w:val="002B2387"/>
    <w:rsid w:val="004B1439"/>
    <w:rsid w:val="004B65E6"/>
    <w:rsid w:val="005106CB"/>
    <w:rsid w:val="00512795"/>
    <w:rsid w:val="005353B2"/>
    <w:rsid w:val="005427BE"/>
    <w:rsid w:val="00552412"/>
    <w:rsid w:val="005A659B"/>
    <w:rsid w:val="006706D3"/>
    <w:rsid w:val="006B342A"/>
    <w:rsid w:val="006E3D31"/>
    <w:rsid w:val="00785551"/>
    <w:rsid w:val="008302D6"/>
    <w:rsid w:val="00833AF7"/>
    <w:rsid w:val="008736A1"/>
    <w:rsid w:val="008B0EFF"/>
    <w:rsid w:val="009049AA"/>
    <w:rsid w:val="0090671C"/>
    <w:rsid w:val="009701B9"/>
    <w:rsid w:val="00A02C0C"/>
    <w:rsid w:val="00A31885"/>
    <w:rsid w:val="00A8059F"/>
    <w:rsid w:val="00A81A47"/>
    <w:rsid w:val="00AB5F52"/>
    <w:rsid w:val="00B767F9"/>
    <w:rsid w:val="00B94B25"/>
    <w:rsid w:val="00BA3E88"/>
    <w:rsid w:val="00C24D3D"/>
    <w:rsid w:val="00C56B51"/>
    <w:rsid w:val="00C57D15"/>
    <w:rsid w:val="00C81A9B"/>
    <w:rsid w:val="00CB1327"/>
    <w:rsid w:val="00CC70AE"/>
    <w:rsid w:val="00D5009A"/>
    <w:rsid w:val="00D90259"/>
    <w:rsid w:val="00DF1ED5"/>
    <w:rsid w:val="00E134EF"/>
    <w:rsid w:val="00E440AD"/>
    <w:rsid w:val="00E47481"/>
    <w:rsid w:val="00EC641C"/>
    <w:rsid w:val="00EF0CFE"/>
    <w:rsid w:val="00F66FA5"/>
    <w:rsid w:val="00FC4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5:docId w15:val="{A9DA0154-C10E-42D8-AC91-5F37E869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11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E31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E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639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paragraph" w:customStyle="1" w:styleId="questionimagepara">
    <w:name w:val="questionimagepara"/>
    <w:basedOn w:val="Normal"/>
    <w:rsid w:val="002B2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end">
    <w:name w:val="questionend"/>
    <w:basedOn w:val="Normal"/>
    <w:rsid w:val="002B2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6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D28887FF6044B8BD8BBA89DCB6B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0B92-9DD6-418D-B8A8-8ABA02CF2110}"/>
      </w:docPartPr>
      <w:docPartBody>
        <w:p w:rsidR="00A91E24" w:rsidRDefault="003A2A72">
          <w:pPr>
            <w:pStyle w:val="5AD28887FF6044B8BD8BBA89DCB6B6A2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2A72"/>
    <w:rsid w:val="0001287D"/>
    <w:rsid w:val="00133B50"/>
    <w:rsid w:val="00137D5D"/>
    <w:rsid w:val="002C785C"/>
    <w:rsid w:val="002D59EF"/>
    <w:rsid w:val="002E1337"/>
    <w:rsid w:val="00343FC2"/>
    <w:rsid w:val="003A2A72"/>
    <w:rsid w:val="005A6986"/>
    <w:rsid w:val="0060755A"/>
    <w:rsid w:val="00A129B7"/>
    <w:rsid w:val="00A91E24"/>
    <w:rsid w:val="00D33179"/>
    <w:rsid w:val="00D62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28887FF6044B8BD8BBA89DCB6B6A2">
    <w:name w:val="5AD28887FF6044B8BD8BBA89DCB6B6A2"/>
    <w:rsid w:val="00343FC2"/>
  </w:style>
  <w:style w:type="paragraph" w:customStyle="1" w:styleId="3D46A541B72543AA8E14F1D141388DA8">
    <w:name w:val="3D46A541B72543AA8E14F1D141388DA8"/>
    <w:rsid w:val="00343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5368DA-CE04-4065-A076-4AAD6213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SQL EXAM</vt:lpstr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BI MULTIPLE OPTION QUESTIONPAPER</dc:title>
  <dc:creator>DELL</dc:creator>
  <cp:lastModifiedBy>PROBOOK</cp:lastModifiedBy>
  <cp:revision>30</cp:revision>
  <dcterms:created xsi:type="dcterms:W3CDTF">2016-12-25T09:38:00Z</dcterms:created>
  <dcterms:modified xsi:type="dcterms:W3CDTF">2023-05-11T06:12:00Z</dcterms:modified>
</cp:coreProperties>
</file>