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5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453"/>
        <w:gridCol w:w="5760"/>
        <w:gridCol w:w="2146"/>
      </w:tblGrid>
      <w:tr>
        <w:trPr>
          <w:trHeight w:val="1198" w:hRule="atLeast"/>
        </w:trPr>
        <w:tc>
          <w:tcPr>
            <w:tcW w:w="1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60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40"/>
              <w:gridCol w:w="1440"/>
              <w:gridCol w:w="1440"/>
              <w:gridCol w:w="1440"/>
            </w:tblGrid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English Product Category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English Product Subcategory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English Product Subcategory Name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Calendar Year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Accessories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Bike Racks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Bike Racks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Bike Stands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Bike Stands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Bottles and Cages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Bottles and Cages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Cleaners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Cleaners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Fenders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Fenders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Helmets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Helmets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Hydration Packs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Hydration Packs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Tires and Tubes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Tires and Tubes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Mountain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Mountain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Road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Road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8026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Touring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Touring Bikes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restart"/>
                  <w:tcBorders>
                    <w:top w:val="single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Clothing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Caps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Gloves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Gloves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Jerseys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Jerseys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Shorts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Shorts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nil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Socks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vMerge w:val="continue"/>
                  <w:tcBorders>
                    <w:top w:val="nil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Vests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Vests</w:t>
                  </w: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4015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color w:val="000000"/>
                      <w:sz w:val="20"/>
                    </w:rPr>
                    <w:t xml:space="preserve">29375481.2207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46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01" w:hRule="atLeast"/>
        </w:trPr>
        <w:tc>
          <w:tcPr>
            <w:tcW w:w="1453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576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46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pgSz w:w="12240" w:h="15839"/>
      <w:pgMar w:top="1440" w:right="1440" w:bottom="1440" w:left="1440" w:header="" w:footer="" w:gutter=""/>
    </w:sectPr>
  </w:body>
</w:document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numbering" Target="/word/numbering.xml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GroupbyonMatrix</dc:title>
</cp:coreProperties>
</file>