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FD" w:rsidRDefault="00FE5D93">
      <w:pPr>
        <w:tabs>
          <w:tab w:val="left" w:pos="0"/>
        </w:tabs>
        <w:spacing w:after="0" w:line="360" w:lineRule="auto"/>
        <w:ind w:left="919" w:hanging="919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Najnin Mulla</w:t>
      </w:r>
    </w:p>
    <w:p w:rsidR="00E37CFD" w:rsidRDefault="00F85825">
      <w:pPr>
        <w:tabs>
          <w:tab w:val="left" w:pos="0"/>
        </w:tabs>
        <w:spacing w:after="0" w:line="360" w:lineRule="auto"/>
        <w:ind w:left="919" w:hanging="919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Software Test Engineer</w:t>
      </w:r>
    </w:p>
    <w:p w:rsidR="00E37CFD" w:rsidRDefault="00F85825">
      <w:pPr>
        <w:tabs>
          <w:tab w:val="left" w:pos="0"/>
        </w:tabs>
        <w:spacing w:after="0" w:line="360" w:lineRule="auto"/>
        <w:ind w:left="722" w:hanging="722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Contact:</w:t>
      </w:r>
      <w:r w:rsidR="00031D83">
        <w:rPr>
          <w:rFonts w:ascii="Calibri" w:eastAsia="Calibri" w:hAnsi="Calibri" w:cs="Calibri"/>
          <w:color w:val="000000"/>
          <w:sz w:val="24"/>
        </w:rPr>
        <w:t xml:space="preserve"> +918459433706</w:t>
      </w:r>
    </w:p>
    <w:p w:rsidR="00E37CFD" w:rsidRDefault="00F85825">
      <w:pPr>
        <w:tabs>
          <w:tab w:val="left" w:pos="0"/>
        </w:tabs>
        <w:spacing w:after="0" w:line="360" w:lineRule="auto"/>
        <w:ind w:left="722" w:hanging="722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E</w:t>
      </w:r>
      <w:r>
        <w:rPr>
          <w:rFonts w:ascii="Calibri" w:eastAsia="Calibri" w:hAnsi="Calibri" w:cs="Calibri"/>
          <w:b/>
          <w:color w:val="000000"/>
          <w:sz w:val="24"/>
        </w:rPr>
        <w:t xml:space="preserve">-mail: </w:t>
      </w:r>
      <w:r w:rsidR="00031D83">
        <w:rPr>
          <w:rFonts w:ascii="Calibri" w:eastAsia="Calibri" w:hAnsi="Calibri" w:cs="Calibri"/>
          <w:color w:val="000000"/>
          <w:sz w:val="24"/>
        </w:rPr>
        <w:t>najnin.mulla301</w:t>
      </w:r>
      <w:r>
        <w:rPr>
          <w:rFonts w:ascii="Calibri" w:eastAsia="Calibri" w:hAnsi="Calibri" w:cs="Calibri"/>
          <w:color w:val="000000"/>
          <w:sz w:val="24"/>
        </w:rPr>
        <w:t>@gmail.com</w:t>
      </w:r>
    </w:p>
    <w:p w:rsidR="00E37CFD" w:rsidRDefault="00F85825">
      <w:pPr>
        <w:spacing w:after="200" w:line="360" w:lineRule="auto"/>
        <w:rPr>
          <w:rFonts w:ascii="Calibri" w:eastAsia="Calibri" w:hAnsi="Calibri" w:cs="Calibri"/>
          <w:color w:val="000000"/>
          <w:sz w:val="24"/>
        </w:rPr>
      </w:pPr>
      <w:r>
        <w:object w:dxaOrig="14335" w:dyaOrig="162">
          <v:rect id="rectole0000000000" o:spid="_x0000_i1025" style="width:717pt;height:8.25pt" o:ole="" o:preferrelative="t" stroked="f">
            <v:imagedata r:id="rId5" o:title=""/>
          </v:rect>
          <o:OLEObject Type="Embed" ProgID="StaticMetafile" ShapeID="rectole0000000000" DrawAspect="Content" ObjectID="_1685456276" r:id="rId6"/>
        </w:object>
      </w:r>
    </w:p>
    <w:p w:rsidR="00E37CFD" w:rsidRDefault="00F85825">
      <w:pPr>
        <w:spacing w:after="200" w:line="36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Professional Work Summary:</w:t>
      </w:r>
    </w:p>
    <w:p w:rsidR="00E37CFD" w:rsidRDefault="00B851B6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3.5</w:t>
      </w:r>
      <w:r w:rsidR="00F85825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years of experience in </w:t>
      </w:r>
      <w:r w:rsidR="008D6858">
        <w:rPr>
          <w:rFonts w:ascii="Calibri" w:eastAsia="Calibri" w:hAnsi="Calibri" w:cs="Calibri"/>
          <w:color w:val="000000"/>
          <w:spacing w:val="8"/>
          <w:sz w:val="24"/>
          <w:shd w:val="clear" w:color="auto" w:fill="FFFFFF"/>
        </w:rPr>
        <w:t>Software Testing</w:t>
      </w:r>
      <w:r w:rsidR="00F85825"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Very good experience in Telecom (BSS) and Investment</w:t>
      </w:r>
      <w:r w:rsidR="008D6858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Banking</w:t>
      </w:r>
      <w:r w:rsidR="008D6858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Domain.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Well versed with SDLC – Agile, Scrum methodologies.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Good understanding of the STLC process – Requirement Analysis, Test case documentation, Review.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Functional Testing, UI Testing, System integration testing (SIT), Regression testing.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creating Test Cases, Test Scenarios and Defect Management to ensure Quality Assurance and to test all the business requirements.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bug reporting tool HP ALM.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Designing the Traceability Matrix to map Business Requirements with Test Cases.</w:t>
      </w:r>
    </w:p>
    <w:p w:rsidR="00E37CFD" w:rsidRDefault="00F85825">
      <w:pPr>
        <w:numPr>
          <w:ilvl w:val="0"/>
          <w:numId w:val="1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color w:val="0D0D0D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Experience in writing and executin</w:t>
      </w:r>
      <w:r w:rsidR="00E020CF">
        <w:rPr>
          <w:rFonts w:ascii="Calibri" w:eastAsia="Calibri" w:hAnsi="Calibri" w:cs="Calibri"/>
          <w:color w:val="000000"/>
          <w:sz w:val="24"/>
          <w:shd w:val="clear" w:color="auto" w:fill="FFFFFF"/>
        </w:rPr>
        <w:t>g SQL queries in SQL server-2014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:rsidR="00E37CFD" w:rsidRDefault="00F8582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D0D0D"/>
          <w:sz w:val="24"/>
        </w:rPr>
      </w:pPr>
      <w:r>
        <w:rPr>
          <w:rFonts w:ascii="Calibri" w:eastAsia="Calibri" w:hAnsi="Calibri" w:cs="Calibri"/>
          <w:color w:val="0D0D0D"/>
          <w:sz w:val="24"/>
        </w:rPr>
        <w:t>Keen on acquiring knowledge and interested to work as a Team.</w:t>
      </w:r>
    </w:p>
    <w:p w:rsidR="00E37CFD" w:rsidRDefault="00F8582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D0D0D"/>
          <w:sz w:val="24"/>
        </w:rPr>
      </w:pPr>
      <w:r>
        <w:rPr>
          <w:rFonts w:ascii="Calibri" w:eastAsia="Calibri" w:hAnsi="Calibri" w:cs="Calibri"/>
          <w:color w:val="0D0D0D"/>
          <w:sz w:val="24"/>
        </w:rPr>
        <w:t>Ability to prioritize and perform multiple tasks with minimal direction.</w:t>
      </w:r>
    </w:p>
    <w:p w:rsidR="00E37CFD" w:rsidRDefault="00E37CFD">
      <w:pPr>
        <w:spacing w:after="50" w:line="276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p w:rsidR="00E37CFD" w:rsidRDefault="00F85825">
      <w:p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object w:dxaOrig="11055" w:dyaOrig="121">
          <v:rect id="rectole0000000001" o:spid="_x0000_i1026" style="width:552.75pt;height:6pt" o:ole="" o:preferrelative="t" stroked="f">
            <v:imagedata r:id="rId7" o:title=""/>
          </v:rect>
          <o:OLEObject Type="Embed" ProgID="StaticMetafile" ShapeID="rectole0000000001" DrawAspect="Content" ObjectID="_1685456277" r:id="rId8"/>
        </w:object>
      </w:r>
    </w:p>
    <w:p w:rsidR="00E37CFD" w:rsidRDefault="00F85825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Professional Experience:</w:t>
      </w:r>
    </w:p>
    <w:p w:rsidR="00E37CFD" w:rsidRDefault="00F85825">
      <w:pPr>
        <w:numPr>
          <w:ilvl w:val="0"/>
          <w:numId w:val="2"/>
        </w:numPr>
        <w:spacing w:after="50" w:line="276" w:lineRule="auto"/>
        <w:ind w:left="720" w:hanging="360"/>
        <w:jc w:val="both"/>
        <w:rPr>
          <w:rFonts w:ascii="Calibri" w:eastAsia="Calibri" w:hAnsi="Calibri" w:cs="Calibri"/>
          <w:i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Currently working as a Software Engineer at </w:t>
      </w: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>Tata Consultancy Services,</w:t>
      </w:r>
      <w:r w:rsidR="00B851B6"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from January </w:t>
      </w:r>
      <w:r w:rsidR="00226D55">
        <w:rPr>
          <w:rFonts w:ascii="Calibri" w:eastAsia="Calibri" w:hAnsi="Calibri" w:cs="Calibri"/>
          <w:color w:val="000000"/>
          <w:sz w:val="24"/>
          <w:shd w:val="clear" w:color="auto" w:fill="FFFFFF"/>
        </w:rPr>
        <w:t>2018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to till date.</w:t>
      </w:r>
    </w:p>
    <w:p w:rsidR="00E37CFD" w:rsidRDefault="00E37CFD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</w:p>
    <w:p w:rsidR="00E37CFD" w:rsidRDefault="00F85825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Technical Skills:</w:t>
      </w:r>
      <w:r>
        <w:rPr>
          <w:rFonts w:ascii="Calibri" w:eastAsia="Calibri" w:hAnsi="Calibri" w:cs="Calibri"/>
          <w:b/>
          <w:color w:val="000000"/>
          <w:sz w:val="24"/>
        </w:rPr>
        <w:tab/>
      </w:r>
    </w:p>
    <w:p w:rsidR="00E37CFD" w:rsidRDefault="00A67945">
      <w:pPr>
        <w:spacing w:after="20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Databases: SQL server 2014</w:t>
      </w:r>
    </w:p>
    <w:p w:rsidR="00E37CFD" w:rsidRDefault="00F85825">
      <w:pPr>
        <w:spacing w:after="20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Operating </w:t>
      </w:r>
      <w:r w:rsidR="00A67945">
        <w:rPr>
          <w:rFonts w:ascii="Calibri" w:eastAsia="Calibri" w:hAnsi="Calibri" w:cs="Calibri"/>
          <w:color w:val="000000"/>
          <w:sz w:val="24"/>
        </w:rPr>
        <w:t>Systems: Windows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 w:rsidR="005A171E">
        <w:rPr>
          <w:rFonts w:ascii="Calibri" w:eastAsia="Calibri" w:hAnsi="Calibri" w:cs="Calibri"/>
          <w:color w:val="000000"/>
          <w:sz w:val="24"/>
        </w:rPr>
        <w:t>UNIX</w:t>
      </w:r>
    </w:p>
    <w:p w:rsidR="00E37CFD" w:rsidRDefault="00F85825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Defect </w:t>
      </w:r>
      <w:r w:rsidR="00E04992">
        <w:rPr>
          <w:rFonts w:ascii="Calibri" w:eastAsia="Calibri" w:hAnsi="Calibri" w:cs="Calibri"/>
          <w:color w:val="000000"/>
          <w:sz w:val="24"/>
        </w:rPr>
        <w:t>Management: HP</w:t>
      </w:r>
      <w:r>
        <w:rPr>
          <w:rFonts w:ascii="Calibri" w:eastAsia="Calibri" w:hAnsi="Calibri" w:cs="Calibri"/>
          <w:color w:val="000000"/>
          <w:sz w:val="24"/>
        </w:rPr>
        <w:t xml:space="preserve"> ALM 12.0</w:t>
      </w:r>
      <w:r w:rsidR="00E04992">
        <w:rPr>
          <w:rFonts w:ascii="Calibri" w:eastAsia="Calibri" w:hAnsi="Calibri" w:cs="Calibri"/>
          <w:color w:val="000000"/>
          <w:sz w:val="24"/>
        </w:rPr>
        <w:t xml:space="preserve"> and JIRA 6.4.2</w:t>
      </w:r>
    </w:p>
    <w:p w:rsidR="00E37CFD" w:rsidRDefault="00E37CFD">
      <w:pPr>
        <w:tabs>
          <w:tab w:val="left" w:pos="0"/>
        </w:tabs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</w:p>
    <w:p w:rsidR="00E37CFD" w:rsidRDefault="00F85825">
      <w:pPr>
        <w:tabs>
          <w:tab w:val="left" w:pos="0"/>
        </w:tabs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Educational Details:</w:t>
      </w:r>
    </w:p>
    <w:p w:rsidR="00E37CFD" w:rsidRDefault="00F85825">
      <w:pPr>
        <w:numPr>
          <w:ilvl w:val="0"/>
          <w:numId w:val="3"/>
        </w:numPr>
        <w:spacing w:after="50" w:line="276" w:lineRule="auto"/>
        <w:ind w:left="720" w:hanging="360"/>
        <w:jc w:val="both"/>
        <w:rPr>
          <w:rFonts w:ascii="Noto Sans Symbols" w:eastAsia="Noto Sans Symbols" w:hAnsi="Noto Sans Symbols" w:cs="Noto Sans Symbols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B.E. </w:t>
      </w:r>
      <w:r w:rsidR="001F60F3">
        <w:rPr>
          <w:rFonts w:ascii="Calibri" w:eastAsia="Calibri" w:hAnsi="Calibri" w:cs="Calibri"/>
          <w:color w:val="000000"/>
          <w:sz w:val="24"/>
          <w:shd w:val="clear" w:color="auto" w:fill="FFFFFF"/>
        </w:rPr>
        <w:t>with 62.43% from WIT, Solapur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University, Maharashtra.</w:t>
      </w:r>
    </w:p>
    <w:p w:rsidR="00E37CFD" w:rsidRDefault="00E37CFD">
      <w:pPr>
        <w:spacing w:after="0" w:line="276" w:lineRule="auto"/>
        <w:rPr>
          <w:rFonts w:ascii="Noto Sans Symbols" w:eastAsia="Noto Sans Symbols" w:hAnsi="Noto Sans Symbols" w:cs="Noto Sans Symbols"/>
          <w:color w:val="000000"/>
          <w:sz w:val="24"/>
        </w:rPr>
      </w:pPr>
    </w:p>
    <w:p w:rsidR="00E37CFD" w:rsidRDefault="00E37CFD">
      <w:pPr>
        <w:spacing w:after="0" w:line="276" w:lineRule="auto"/>
        <w:rPr>
          <w:rFonts w:ascii="Noto Sans Symbols" w:eastAsia="Noto Sans Symbols" w:hAnsi="Noto Sans Symbols" w:cs="Noto Sans Symbols"/>
          <w:color w:val="000000"/>
          <w:sz w:val="24"/>
        </w:rPr>
      </w:pPr>
    </w:p>
    <w:p w:rsidR="00E37CFD" w:rsidRDefault="00F85825">
      <w:pPr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1:</w:t>
      </w:r>
    </w:p>
    <w:p w:rsidR="00E37CFD" w:rsidRDefault="00E37CFD">
      <w:pPr>
        <w:spacing w:after="0" w:line="276" w:lineRule="auto"/>
        <w:rPr>
          <w:rFonts w:ascii="Noto Sans Symbols" w:eastAsia="Noto Sans Symbols" w:hAnsi="Noto Sans Symbols" w:cs="Noto Sans Symbols"/>
          <w:color w:val="000000"/>
          <w:sz w:val="24"/>
        </w:rPr>
      </w:pPr>
    </w:p>
    <w:p w:rsidR="00E37CFD" w:rsidRDefault="00F27551">
      <w:pPr>
        <w:spacing w:after="0" w:line="276" w:lineRule="auto"/>
        <w:rPr>
          <w:rFonts w:ascii="Noto Sans Symbols" w:eastAsia="Noto Sans Symbols" w:hAnsi="Noto Sans Symbols" w:cs="Noto Sans Symbols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Project:</w:t>
      </w:r>
      <w:r w:rsidR="00F85825">
        <w:rPr>
          <w:rFonts w:ascii="Calibri" w:eastAsia="Calibri" w:hAnsi="Calibri" w:cs="Calibri"/>
          <w:b/>
          <w:color w:val="000000"/>
          <w:sz w:val="24"/>
        </w:rPr>
        <w:t xml:space="preserve">  JP Morgan Global Equity Trading</w:t>
      </w:r>
    </w:p>
    <w:p w:rsidR="00E37CFD" w:rsidRDefault="00F85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Domain:  </w:t>
      </w:r>
      <w:r>
        <w:rPr>
          <w:rFonts w:ascii="Calibri" w:eastAsia="Calibri" w:hAnsi="Calibri" w:cs="Calibri"/>
          <w:color w:val="000000"/>
          <w:sz w:val="24"/>
        </w:rPr>
        <w:t>Investment Banking</w:t>
      </w:r>
    </w:p>
    <w:p w:rsidR="00E37CFD" w:rsidRDefault="00F85825">
      <w:pPr>
        <w:spacing w:after="20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Client    : </w:t>
      </w:r>
      <w:r>
        <w:rPr>
          <w:rFonts w:ascii="Calibri" w:eastAsia="Calibri" w:hAnsi="Calibri" w:cs="Calibri"/>
          <w:color w:val="000000"/>
          <w:sz w:val="24"/>
        </w:rPr>
        <w:t>JP Morgan New York, New York, United States</w:t>
      </w:r>
    </w:p>
    <w:p w:rsidR="00E37CFD" w:rsidRDefault="00E37CFD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E37CFD" w:rsidRDefault="00F85825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Description:</w:t>
      </w:r>
    </w:p>
    <w:p w:rsidR="00E37CFD" w:rsidRDefault="00F85825">
      <w:pPr>
        <w:spacing w:before="120" w:after="12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JPMorgan Chase &amp; Co. is an American multinational investment bank</w:t>
      </w:r>
      <w:r>
        <w:rPr>
          <w:rFonts w:ascii="Calibri" w:eastAsia="Calibri" w:hAnsi="Calibri" w:cs="Calibri"/>
          <w:color w:val="000000"/>
          <w:sz w:val="24"/>
          <w:u w:val="single"/>
          <w:shd w:val="clear" w:color="auto" w:fill="FFFFFF"/>
        </w:rPr>
        <w:t> 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and financial services company headquartered in New York City. JPMorgan Chase is the </w:t>
      </w:r>
      <w:hyperlink r:id="rId9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largest bank in the United States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, and the </w:t>
      </w:r>
      <w:hyperlink r:id="rId10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sixth largest bank in the world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by total assets, with the amount of $2.534 </w:t>
      </w:r>
      <w:hyperlink r:id="rId11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trillion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 It is the world's most valuable bank by </w:t>
      </w:r>
      <w:hyperlink r:id="rId12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market capitalization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. </w:t>
      </w:r>
    </w:p>
    <w:p w:rsidR="00E37CFD" w:rsidRDefault="00F85825">
      <w:pPr>
        <w:spacing w:after="288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J.P. Morgan counts as its greatest asset the breadth and depth of its client base. Within Investment Banking, the firm works with a broad range of issuer clients, including corporations, institutions and governments, and provides comprehensive strategic advice, capital raising and risk management expertise.</w:t>
      </w:r>
    </w:p>
    <w:p w:rsidR="00E37CFD" w:rsidRDefault="00F85825">
      <w:pPr>
        <w:spacing w:after="288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In-depth, industry-specific expertise and regional market acumen enable our industry coverage teams to serve the evolving needs of clients around the world.</w:t>
      </w:r>
    </w:p>
    <w:p w:rsidR="00E37CFD" w:rsidRDefault="00F85825">
      <w:pPr>
        <w:spacing w:after="288" w:line="240" w:lineRule="auto"/>
        <w:rPr>
          <w:rFonts w:ascii="Arial" w:eastAsia="Arial" w:hAnsi="Arial" w:cs="Arial"/>
          <w:color w:val="2B2B2B"/>
          <w:sz w:val="26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Our approach to serving clients has always centered on doing first-class business in a first-class way. We strive to build trusted, long-term relationships by taking a holistic and forward-looking view on our relationships, and identifying ways to help clients achieve their most important business objectives</w:t>
      </w:r>
      <w:r>
        <w:rPr>
          <w:rFonts w:ascii="Arial" w:eastAsia="Arial" w:hAnsi="Arial" w:cs="Arial"/>
          <w:color w:val="2B2B2B"/>
          <w:sz w:val="26"/>
          <w:shd w:val="clear" w:color="auto" w:fill="FFFFFF"/>
        </w:rPr>
        <w:t>.</w:t>
      </w:r>
    </w:p>
    <w:p w:rsidR="00E37CFD" w:rsidRDefault="00E37CFD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E37CFD" w:rsidRDefault="00F85825">
      <w:pPr>
        <w:tabs>
          <w:tab w:val="left" w:pos="0"/>
        </w:tabs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Responsibilities:</w:t>
      </w:r>
    </w:p>
    <w:p w:rsidR="00E37CFD" w:rsidRDefault="00F85825">
      <w:pPr>
        <w:numPr>
          <w:ilvl w:val="0"/>
          <w:numId w:val="4"/>
        </w:numPr>
        <w:spacing w:after="0" w:line="276" w:lineRule="auto"/>
        <w:ind w:left="720" w:right="-5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Understanding and analyzing the customer requirements.</w:t>
      </w:r>
    </w:p>
    <w:p w:rsidR="00E37CFD" w:rsidRDefault="00F85825">
      <w:pPr>
        <w:numPr>
          <w:ilvl w:val="0"/>
          <w:numId w:val="4"/>
        </w:numPr>
        <w:spacing w:after="0" w:line="276" w:lineRule="auto"/>
        <w:ind w:left="720" w:right="-5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Designing and executing test cases according to functional specifications.</w:t>
      </w:r>
    </w:p>
    <w:p w:rsidR="00E37CFD" w:rsidRDefault="00F85825">
      <w:pPr>
        <w:numPr>
          <w:ilvl w:val="0"/>
          <w:numId w:val="4"/>
        </w:numPr>
        <w:spacing w:after="0" w:line="276" w:lineRule="auto"/>
        <w:ind w:left="720" w:right="-5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Defect logging in HP ALM.</w:t>
      </w:r>
    </w:p>
    <w:p w:rsidR="00E37CFD" w:rsidRDefault="00F85825">
      <w:pPr>
        <w:numPr>
          <w:ilvl w:val="0"/>
          <w:numId w:val="4"/>
        </w:numPr>
        <w:spacing w:after="0" w:line="276" w:lineRule="auto"/>
        <w:ind w:left="720" w:right="-5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Performed Sanity Testing, Retesting and Regression Testing.</w:t>
      </w:r>
    </w:p>
    <w:p w:rsidR="00E37CFD" w:rsidRDefault="00F85825">
      <w:pPr>
        <w:numPr>
          <w:ilvl w:val="0"/>
          <w:numId w:val="4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color w:val="0D0D0D"/>
          <w:sz w:val="24"/>
        </w:rPr>
      </w:pPr>
      <w:r>
        <w:rPr>
          <w:rFonts w:ascii="Calibri" w:eastAsia="Calibri" w:hAnsi="Calibri" w:cs="Calibri"/>
          <w:color w:val="0D0D0D"/>
          <w:sz w:val="24"/>
        </w:rPr>
        <w:t>Generated the Defects Report and reported it to the development team for bug fixing.</w:t>
      </w:r>
    </w:p>
    <w:p w:rsidR="00E37CFD" w:rsidRDefault="00F85825">
      <w:pPr>
        <w:numPr>
          <w:ilvl w:val="0"/>
          <w:numId w:val="4"/>
        </w:numPr>
        <w:suppressAutoHyphens/>
        <w:spacing w:after="0" w:line="240" w:lineRule="auto"/>
        <w:ind w:left="720" w:right="-540" w:hanging="360"/>
        <w:jc w:val="both"/>
        <w:rPr>
          <w:rFonts w:ascii="Calibri" w:eastAsia="Calibri" w:hAnsi="Calibri" w:cs="Calibri"/>
          <w:color w:val="0D0D0D"/>
          <w:sz w:val="24"/>
        </w:rPr>
      </w:pPr>
      <w:r>
        <w:rPr>
          <w:rFonts w:ascii="Calibri" w:eastAsia="Calibri" w:hAnsi="Calibri" w:cs="Calibri"/>
          <w:color w:val="0D0D0D"/>
          <w:sz w:val="24"/>
        </w:rPr>
        <w:t>Representing Defect Status Report in daily status meetings.</w:t>
      </w:r>
    </w:p>
    <w:p w:rsidR="00E37CFD" w:rsidRDefault="00F85825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Reporting the regular status to the higher authorities in a timely manner.</w:t>
      </w:r>
    </w:p>
    <w:p w:rsidR="00E37CFD" w:rsidRDefault="005F6CE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Attending daily</w:t>
      </w:r>
      <w:r w:rsidR="00F85825">
        <w:rPr>
          <w:rFonts w:ascii="Calibri" w:eastAsia="Calibri" w:hAnsi="Calibri" w:cs="Calibri"/>
          <w:color w:val="000000"/>
          <w:sz w:val="24"/>
        </w:rPr>
        <w:t xml:space="preserve"> stand up meeting.</w:t>
      </w:r>
    </w:p>
    <w:p w:rsidR="00E37CFD" w:rsidRDefault="00E37CFD">
      <w:pPr>
        <w:spacing w:after="0" w:line="276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E37CFD" w:rsidRDefault="00F85825">
      <w:pPr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2:</w:t>
      </w:r>
    </w:p>
    <w:p w:rsidR="00E37CFD" w:rsidRDefault="00E37CFD">
      <w:pPr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</w:p>
    <w:p w:rsidR="00E37CFD" w:rsidRDefault="00F85825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Title</w:t>
      </w:r>
      <w:r>
        <w:rPr>
          <w:rFonts w:ascii="Calibri" w:eastAsia="Calibri" w:hAnsi="Calibri" w:cs="Calibri"/>
          <w:color w:val="000000"/>
          <w:sz w:val="24"/>
        </w:rPr>
        <w:t xml:space="preserve">: </w:t>
      </w:r>
      <w:r>
        <w:rPr>
          <w:rFonts w:ascii="Calibri" w:eastAsia="Calibri" w:hAnsi="Calibri" w:cs="Calibri"/>
          <w:b/>
          <w:color w:val="000000"/>
          <w:sz w:val="24"/>
        </w:rPr>
        <w:t>British Telecom Billing System</w:t>
      </w:r>
    </w:p>
    <w:p w:rsidR="00E37CFD" w:rsidRDefault="00F85825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Domain: </w:t>
      </w:r>
      <w:r>
        <w:rPr>
          <w:rFonts w:ascii="Calibri" w:eastAsia="Calibri" w:hAnsi="Calibri" w:cs="Calibri"/>
          <w:color w:val="000000"/>
          <w:sz w:val="24"/>
        </w:rPr>
        <w:t>Telecom Billing (BSS)</w:t>
      </w:r>
    </w:p>
    <w:p w:rsidR="00E37CFD" w:rsidRDefault="00F85825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Client:  </w:t>
      </w:r>
      <w:r>
        <w:rPr>
          <w:rFonts w:ascii="Calibri" w:eastAsia="Calibri" w:hAnsi="Calibri" w:cs="Calibri"/>
          <w:color w:val="000000"/>
          <w:sz w:val="24"/>
        </w:rPr>
        <w:t>British Telecom, London, United Kingdom</w:t>
      </w:r>
    </w:p>
    <w:p w:rsidR="00E37CFD" w:rsidRDefault="00E37CFD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E37CFD" w:rsidRDefault="00F85825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Description: </w:t>
      </w:r>
    </w:p>
    <w:p w:rsidR="00E37CFD" w:rsidRDefault="00F85825">
      <w:pPr>
        <w:spacing w:before="120" w:after="12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BT Group plc (</w:t>
      </w:r>
      <w:hyperlink r:id="rId13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trading as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BT and formerly British Telecom) is a British </w:t>
      </w:r>
      <w:hyperlink r:id="rId14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multinational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telecommunications </w:t>
      </w:r>
      <w:hyperlink r:id="rId15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 xml:space="preserve">holding </w:t>
        </w:r>
        <w:r>
          <w:rPr>
            <w:rFonts w:ascii="Calibri" w:eastAsia="Calibri" w:hAnsi="Calibri" w:cs="Calibri"/>
            <w:vanish/>
            <w:color w:val="000000"/>
            <w:sz w:val="24"/>
            <w:u w:val="single"/>
            <w:shd w:val="clear" w:color="auto" w:fill="FFFFFF"/>
          </w:rPr>
          <w:t>HYPERLINK "https://en.wikipedia.org/wiki/Holding_company"</w:t>
        </w:r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company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headquartered in London, United Kingdom. It has operations in around 180 countries and is the largest provider of </w:t>
      </w:r>
      <w:hyperlink r:id="rId16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fixed-line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, </w:t>
      </w:r>
      <w:hyperlink r:id="rId17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broadband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and </w:t>
      </w:r>
      <w:hyperlink r:id="rId18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mobile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services in the UK, and also provides </w:t>
      </w:r>
      <w:hyperlink r:id="rId19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subscription television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and </w:t>
      </w:r>
      <w:hyperlink r:id="rId20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IT services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.</w:t>
      </w:r>
    </w:p>
    <w:p w:rsidR="00E37CFD" w:rsidRDefault="00F85825">
      <w:pPr>
        <w:spacing w:before="120" w:after="12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BT controls a number of large subsidiaries. </w:t>
      </w:r>
      <w:hyperlink r:id="rId21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BT Global Services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division supplies telecoms services to corporate and government customers worldwide, and its </w:t>
      </w:r>
      <w:hyperlink r:id="rId22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BT Consumer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division supplies </w:t>
      </w:r>
      <w:hyperlink r:id="rId23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telephony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, </w:t>
      </w:r>
      <w:hyperlink r:id="rId24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broadband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, and </w:t>
      </w:r>
      <w:hyperlink r:id="rId25">
        <w:r>
          <w:rPr>
            <w:rFonts w:ascii="Calibri" w:eastAsia="Calibri" w:hAnsi="Calibri" w:cs="Calibri"/>
            <w:color w:val="000000"/>
            <w:sz w:val="24"/>
            <w:u w:val="single"/>
            <w:shd w:val="clear" w:color="auto" w:fill="FFFFFF"/>
          </w:rPr>
          <w:t>subscription television</w:t>
        </w:r>
      </w:hyperlink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 services in Great Britain to around 18 million customers.</w:t>
      </w:r>
    </w:p>
    <w:p w:rsidR="00E37CFD" w:rsidRDefault="00F85825">
      <w:pPr>
        <w:spacing w:after="20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br/>
      </w:r>
      <w:hyperlink r:id="rId26">
        <w:r>
          <w:rPr>
            <w:rFonts w:ascii="Calibri" w:eastAsia="Calibri" w:hAnsi="Calibri" w:cs="Calibri"/>
            <w:color w:val="000000"/>
            <w:sz w:val="24"/>
            <w:u w:val="single"/>
          </w:rPr>
          <w:t>BT Consumer</w:t>
        </w:r>
      </w:hyperlink>
      <w:r>
        <w:rPr>
          <w:rFonts w:ascii="Calibri" w:eastAsia="Calibri" w:hAnsi="Calibri" w:cs="Calibri"/>
          <w:color w:val="000000"/>
          <w:sz w:val="24"/>
        </w:rPr>
        <w:t> – provides retail telecoms services to consumers in the UK including:</w:t>
      </w:r>
    </w:p>
    <w:p w:rsidR="00E37CFD" w:rsidRDefault="00382584">
      <w:pPr>
        <w:numPr>
          <w:ilvl w:val="0"/>
          <w:numId w:val="5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color w:val="000000"/>
          <w:sz w:val="24"/>
        </w:rPr>
      </w:pPr>
      <w:hyperlink r:id="rId27">
        <w:r w:rsidR="00F85825">
          <w:rPr>
            <w:rFonts w:ascii="Calibri" w:eastAsia="Calibri" w:hAnsi="Calibri" w:cs="Calibri"/>
            <w:color w:val="000000"/>
            <w:sz w:val="24"/>
            <w:u w:val="single"/>
          </w:rPr>
          <w:t>BT Broadband</w:t>
        </w:r>
      </w:hyperlink>
    </w:p>
    <w:p w:rsidR="00E37CFD" w:rsidRDefault="00382584">
      <w:pPr>
        <w:numPr>
          <w:ilvl w:val="0"/>
          <w:numId w:val="5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color w:val="000000"/>
          <w:sz w:val="24"/>
        </w:rPr>
      </w:pPr>
      <w:hyperlink r:id="rId28">
        <w:r w:rsidR="00F85825">
          <w:rPr>
            <w:rFonts w:ascii="Calibri" w:eastAsia="Calibri" w:hAnsi="Calibri" w:cs="Calibri"/>
            <w:color w:val="000000"/>
            <w:sz w:val="24"/>
            <w:u w:val="single"/>
          </w:rPr>
          <w:t>BT TV</w:t>
        </w:r>
      </w:hyperlink>
    </w:p>
    <w:p w:rsidR="00E37CFD" w:rsidRDefault="00382584">
      <w:pPr>
        <w:numPr>
          <w:ilvl w:val="0"/>
          <w:numId w:val="5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color w:val="000000"/>
          <w:sz w:val="24"/>
        </w:rPr>
      </w:pPr>
      <w:hyperlink r:id="rId29">
        <w:r w:rsidR="00F85825">
          <w:rPr>
            <w:rFonts w:ascii="Calibri" w:eastAsia="Calibri" w:hAnsi="Calibri" w:cs="Calibri"/>
            <w:color w:val="000000"/>
            <w:sz w:val="24"/>
            <w:u w:val="single"/>
          </w:rPr>
          <w:t>BT Sport</w:t>
        </w:r>
      </w:hyperlink>
    </w:p>
    <w:p w:rsidR="00E37CFD" w:rsidRDefault="00382584">
      <w:pPr>
        <w:numPr>
          <w:ilvl w:val="0"/>
          <w:numId w:val="5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color w:val="000000"/>
          <w:sz w:val="24"/>
        </w:rPr>
      </w:pPr>
      <w:hyperlink r:id="rId30">
        <w:r w:rsidR="00F85825">
          <w:rPr>
            <w:rFonts w:ascii="Calibri" w:eastAsia="Calibri" w:hAnsi="Calibri" w:cs="Calibri"/>
            <w:color w:val="000000"/>
            <w:sz w:val="24"/>
            <w:u w:val="single"/>
          </w:rPr>
          <w:t>BT Mobile</w:t>
        </w:r>
      </w:hyperlink>
    </w:p>
    <w:p w:rsidR="00E37CFD" w:rsidRDefault="00382584">
      <w:pPr>
        <w:numPr>
          <w:ilvl w:val="0"/>
          <w:numId w:val="5"/>
        </w:numPr>
        <w:tabs>
          <w:tab w:val="left" w:pos="720"/>
        </w:tabs>
        <w:spacing w:before="100" w:after="24" w:line="240" w:lineRule="auto"/>
        <w:ind w:left="384" w:hanging="360"/>
        <w:rPr>
          <w:rFonts w:ascii="Calibri" w:eastAsia="Calibri" w:hAnsi="Calibri" w:cs="Calibri"/>
          <w:color w:val="000000"/>
          <w:sz w:val="24"/>
        </w:rPr>
      </w:pPr>
      <w:hyperlink r:id="rId31">
        <w:r w:rsidR="00F85825">
          <w:rPr>
            <w:rFonts w:ascii="Calibri" w:eastAsia="Calibri" w:hAnsi="Calibri" w:cs="Calibri"/>
            <w:color w:val="000000"/>
            <w:sz w:val="24"/>
            <w:u w:val="single"/>
          </w:rPr>
          <w:t xml:space="preserve">BT </w:t>
        </w:r>
        <w:r w:rsidR="00F85825">
          <w:rPr>
            <w:rFonts w:ascii="Calibri" w:eastAsia="Calibri" w:hAnsi="Calibri" w:cs="Calibri"/>
            <w:vanish/>
            <w:color w:val="000000"/>
            <w:sz w:val="24"/>
            <w:u w:val="single"/>
          </w:rPr>
          <w:t>HYPERLINK "https://en.wikipedia.org/wiki/BT_Wi-fi"</w:t>
        </w:r>
        <w:r w:rsidR="00285D0E">
          <w:rPr>
            <w:rFonts w:ascii="Calibri" w:eastAsia="Calibri" w:hAnsi="Calibri" w:cs="Calibri"/>
            <w:color w:val="000000"/>
            <w:sz w:val="24"/>
            <w:u w:val="single"/>
          </w:rPr>
          <w:t>Wi-Fi</w:t>
        </w:r>
      </w:hyperlink>
    </w:p>
    <w:p w:rsidR="00E37CFD" w:rsidRDefault="00E37CFD">
      <w:pPr>
        <w:tabs>
          <w:tab w:val="left" w:pos="0"/>
        </w:tabs>
        <w:spacing w:after="0" w:line="276" w:lineRule="auto"/>
        <w:rPr>
          <w:rFonts w:ascii="Calibri" w:eastAsia="Calibri" w:hAnsi="Calibri" w:cs="Calibri"/>
          <w:color w:val="000000"/>
          <w:sz w:val="24"/>
        </w:rPr>
      </w:pPr>
    </w:p>
    <w:p w:rsidR="00E37CFD" w:rsidRDefault="00F85825">
      <w:pPr>
        <w:tabs>
          <w:tab w:val="left" w:pos="0"/>
        </w:tabs>
        <w:spacing w:after="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Responsibilities:</w:t>
      </w:r>
    </w:p>
    <w:p w:rsidR="00E37CFD" w:rsidRDefault="00F8582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Requirement Analysis: Analyzing the requirements and communicating with BA team for better understanding of the requirements.</w:t>
      </w:r>
    </w:p>
    <w:p w:rsidR="00E37CFD" w:rsidRDefault="00F8582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Identifying End to End Test Scenarios, Test Cases and Test Data.</w:t>
      </w:r>
    </w:p>
    <w:p w:rsidR="00E37CFD" w:rsidRDefault="00F8582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Execution of Test Cases</w:t>
      </w:r>
      <w:r w:rsidR="00382584">
        <w:rPr>
          <w:rFonts w:ascii="Calibri" w:eastAsia="Calibri" w:hAnsi="Calibri" w:cs="Calibri"/>
          <w:color w:val="000000"/>
          <w:sz w:val="24"/>
        </w:rPr>
        <w:t>.</w:t>
      </w:r>
    </w:p>
    <w:p w:rsidR="00E37CFD" w:rsidRDefault="00370334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Defect logging using JIRA</w:t>
      </w:r>
      <w:r w:rsidR="00F85825">
        <w:rPr>
          <w:rFonts w:ascii="Calibri" w:eastAsia="Calibri" w:hAnsi="Calibri" w:cs="Calibri"/>
          <w:color w:val="000000"/>
          <w:sz w:val="24"/>
        </w:rPr>
        <w:t xml:space="preserve"> tool</w:t>
      </w:r>
      <w:r w:rsidR="00382584">
        <w:rPr>
          <w:rFonts w:ascii="Calibri" w:eastAsia="Calibri" w:hAnsi="Calibri" w:cs="Calibri"/>
          <w:color w:val="000000"/>
          <w:sz w:val="24"/>
        </w:rPr>
        <w:t>.</w:t>
      </w:r>
      <w:bookmarkStart w:id="0" w:name="_GoBack"/>
      <w:bookmarkEnd w:id="0"/>
    </w:p>
    <w:p w:rsidR="00E37CFD" w:rsidRDefault="00F8582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Involved in performin</w:t>
      </w:r>
      <w:r w:rsidR="00585876">
        <w:rPr>
          <w:rFonts w:ascii="Calibri" w:eastAsia="Calibri" w:hAnsi="Calibri" w:cs="Calibri"/>
          <w:color w:val="000000"/>
          <w:sz w:val="24"/>
        </w:rPr>
        <w:t>g Functional Testing, Retesting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D30E35">
        <w:rPr>
          <w:rFonts w:ascii="Calibri" w:eastAsia="Calibri" w:hAnsi="Calibri" w:cs="Calibri"/>
          <w:color w:val="000000"/>
          <w:sz w:val="24"/>
        </w:rPr>
        <w:t>and Regression</w:t>
      </w:r>
      <w:r>
        <w:rPr>
          <w:rFonts w:ascii="Calibri" w:eastAsia="Calibri" w:hAnsi="Calibri" w:cs="Calibri"/>
          <w:color w:val="000000"/>
          <w:sz w:val="24"/>
        </w:rPr>
        <w:t xml:space="preserve"> Testing.</w:t>
      </w:r>
    </w:p>
    <w:p w:rsidR="00E37CFD" w:rsidRDefault="00F8582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Identification of defects, registering them in ALM and reporting them to the lead. </w:t>
      </w:r>
    </w:p>
    <w:p w:rsidR="00E37CFD" w:rsidRDefault="00F85825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Active participation in weekly/daily status calls.</w:t>
      </w:r>
    </w:p>
    <w:p w:rsidR="00E37CFD" w:rsidRDefault="00E37CFD">
      <w:pPr>
        <w:spacing w:after="0" w:line="276" w:lineRule="auto"/>
        <w:ind w:left="720"/>
        <w:jc w:val="both"/>
        <w:rPr>
          <w:rFonts w:ascii="Calibri" w:eastAsia="Calibri" w:hAnsi="Calibri" w:cs="Calibri"/>
          <w:color w:val="000000"/>
          <w:sz w:val="24"/>
        </w:rPr>
      </w:pPr>
    </w:p>
    <w:p w:rsidR="00E37CFD" w:rsidRDefault="00F85825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object w:dxaOrig="11055" w:dyaOrig="60">
          <v:rect id="rectole0000000002" o:spid="_x0000_i1027" style="width:552.75pt;height:3pt" o:ole="" o:preferrelative="t" stroked="f">
            <v:imagedata r:id="rId7" o:title=""/>
          </v:rect>
          <o:OLEObject Type="Embed" ProgID="StaticMetafile" ShapeID="rectole0000000002" DrawAspect="Content" ObjectID="_1685456278" r:id="rId32"/>
        </w:object>
      </w:r>
    </w:p>
    <w:p w:rsidR="00E37CFD" w:rsidRDefault="00F85825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Personal Info</w:t>
      </w:r>
      <w:r w:rsidR="00B21B50">
        <w:rPr>
          <w:rFonts w:ascii="Calibri" w:eastAsia="Calibri" w:hAnsi="Calibri" w:cs="Calibri"/>
          <w:b/>
          <w:color w:val="000000"/>
          <w:sz w:val="24"/>
        </w:rPr>
        <w:t>rmation</w:t>
      </w:r>
      <w:r>
        <w:rPr>
          <w:rFonts w:ascii="Calibri" w:eastAsia="Calibri" w:hAnsi="Calibri" w:cs="Calibri"/>
          <w:b/>
          <w:color w:val="000000"/>
          <w:sz w:val="24"/>
        </w:rPr>
        <w:t>:</w:t>
      </w:r>
    </w:p>
    <w:p w:rsidR="00E37CFD" w:rsidRDefault="0058587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Marital Status: </w:t>
      </w:r>
      <w:r w:rsidR="00ED519D">
        <w:rPr>
          <w:rFonts w:ascii="Calibri" w:eastAsia="Calibri" w:hAnsi="Calibri" w:cs="Calibri"/>
          <w:color w:val="000000"/>
          <w:sz w:val="24"/>
        </w:rPr>
        <w:t>M</w:t>
      </w:r>
      <w:r w:rsidR="00F85825">
        <w:rPr>
          <w:rFonts w:ascii="Calibri" w:eastAsia="Calibri" w:hAnsi="Calibri" w:cs="Calibri"/>
          <w:color w:val="000000"/>
          <w:sz w:val="24"/>
        </w:rPr>
        <w:t>arried</w:t>
      </w:r>
    </w:p>
    <w:p w:rsidR="00E37CFD" w:rsidRDefault="00F8582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Gender: Female</w:t>
      </w:r>
    </w:p>
    <w:p w:rsidR="00E37CFD" w:rsidRDefault="0058587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Languages Known:</w:t>
      </w:r>
      <w:r w:rsidR="00F85825">
        <w:rPr>
          <w:rFonts w:ascii="Calibri" w:eastAsia="Calibri" w:hAnsi="Calibri" w:cs="Calibri"/>
          <w:color w:val="000000"/>
          <w:sz w:val="24"/>
        </w:rPr>
        <w:t xml:space="preserve"> English, Hindi, Marathi </w:t>
      </w:r>
    </w:p>
    <w:p w:rsidR="00E37CFD" w:rsidRDefault="00F85825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Present </w:t>
      </w:r>
      <w:r w:rsidR="00585876">
        <w:rPr>
          <w:rFonts w:ascii="Calibri" w:eastAsia="Calibri" w:hAnsi="Calibri" w:cs="Calibri"/>
          <w:color w:val="000000"/>
          <w:sz w:val="24"/>
        </w:rPr>
        <w:t>Address: Siddheshwar peth,Solapur</w:t>
      </w:r>
      <w:r w:rsidR="00D2408B">
        <w:rPr>
          <w:rFonts w:ascii="Calibri" w:eastAsia="Calibri" w:hAnsi="Calibri" w:cs="Calibri"/>
          <w:color w:val="000000"/>
          <w:sz w:val="24"/>
        </w:rPr>
        <w:t>,</w:t>
      </w:r>
      <w:r w:rsidR="00585876">
        <w:rPr>
          <w:rFonts w:ascii="Calibri" w:eastAsia="Calibri" w:hAnsi="Calibri" w:cs="Calibri"/>
          <w:color w:val="000000"/>
          <w:sz w:val="24"/>
        </w:rPr>
        <w:t xml:space="preserve"> 413002</w:t>
      </w:r>
    </w:p>
    <w:p w:rsidR="00E37CFD" w:rsidRDefault="00E37CFD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E37CFD" w:rsidRPr="00DB498B" w:rsidRDefault="00F85825">
      <w:pPr>
        <w:spacing w:after="0" w:line="276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</w:rPr>
        <w:t>Date:</w:t>
      </w:r>
      <w:r w:rsidR="00452F61">
        <w:rPr>
          <w:rFonts w:ascii="Calibri" w:eastAsia="Calibri" w:hAnsi="Calibri" w:cs="Calibri"/>
          <w:b/>
          <w:color w:val="000000"/>
          <w:sz w:val="24"/>
        </w:rPr>
        <w:t xml:space="preserve"> </w:t>
      </w:r>
      <w:r w:rsidR="00DB3118">
        <w:rPr>
          <w:rFonts w:ascii="Calibri" w:eastAsia="Calibri" w:hAnsi="Calibri" w:cs="Calibri"/>
          <w:color w:val="000000"/>
          <w:sz w:val="20"/>
          <w:szCs w:val="20"/>
        </w:rPr>
        <w:t>18</w:t>
      </w:r>
      <w:r w:rsidR="00452F61" w:rsidRPr="00F85825">
        <w:rPr>
          <w:rFonts w:ascii="Calibri" w:eastAsia="Calibri" w:hAnsi="Calibri" w:cs="Calibri"/>
          <w:color w:val="000000"/>
          <w:sz w:val="20"/>
          <w:szCs w:val="20"/>
        </w:rPr>
        <w:t>/06/2021</w:t>
      </w:r>
    </w:p>
    <w:p w:rsidR="00E37CFD" w:rsidRDefault="00E37CFD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E37CFD" w:rsidRDefault="005570E3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Place:</w:t>
      </w:r>
      <w:r w:rsidR="00131E7B">
        <w:rPr>
          <w:rFonts w:ascii="Calibri" w:eastAsia="Calibri" w:hAnsi="Calibri" w:cs="Calibri"/>
          <w:color w:val="000000"/>
        </w:rPr>
        <w:t xml:space="preserve"> Solapur</w:t>
      </w:r>
      <w:r w:rsidR="00F85825">
        <w:rPr>
          <w:rFonts w:ascii="Calibri" w:eastAsia="Calibri" w:hAnsi="Calibri" w:cs="Calibri"/>
          <w:b/>
          <w:color w:val="000000"/>
          <w:sz w:val="24"/>
        </w:rPr>
        <w:tab/>
      </w:r>
      <w:r w:rsidR="00F85825">
        <w:rPr>
          <w:rFonts w:ascii="Calibri" w:eastAsia="Calibri" w:hAnsi="Calibri" w:cs="Calibri"/>
          <w:b/>
          <w:color w:val="000000"/>
          <w:sz w:val="24"/>
        </w:rPr>
        <w:tab/>
      </w:r>
      <w:r w:rsidR="00F85825">
        <w:rPr>
          <w:rFonts w:ascii="Calibri" w:eastAsia="Calibri" w:hAnsi="Calibri" w:cs="Calibri"/>
          <w:b/>
          <w:color w:val="000000"/>
          <w:sz w:val="24"/>
        </w:rPr>
        <w:tab/>
      </w:r>
      <w:r w:rsidR="00F85825">
        <w:rPr>
          <w:rFonts w:ascii="Calibri" w:eastAsia="Calibri" w:hAnsi="Calibri" w:cs="Calibri"/>
          <w:b/>
          <w:color w:val="000000"/>
          <w:sz w:val="24"/>
        </w:rPr>
        <w:tab/>
      </w:r>
      <w:r w:rsidR="00F85825">
        <w:rPr>
          <w:rFonts w:ascii="Calibri" w:eastAsia="Calibri" w:hAnsi="Calibri" w:cs="Calibri"/>
          <w:b/>
          <w:color w:val="000000"/>
          <w:sz w:val="24"/>
        </w:rPr>
        <w:tab/>
      </w:r>
    </w:p>
    <w:p w:rsidR="00E37CFD" w:rsidRDefault="00E37CFD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E37CFD" w:rsidRDefault="00E37CFD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color w:val="000000"/>
          <w:sz w:val="24"/>
        </w:rPr>
      </w:pPr>
    </w:p>
    <w:sectPr w:rsidR="00E3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00BD"/>
    <w:multiLevelType w:val="multilevel"/>
    <w:tmpl w:val="ED7AF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0C5640"/>
    <w:multiLevelType w:val="multilevel"/>
    <w:tmpl w:val="2BC82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0C35F5"/>
    <w:multiLevelType w:val="multilevel"/>
    <w:tmpl w:val="52DC4A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BF332B"/>
    <w:multiLevelType w:val="multilevel"/>
    <w:tmpl w:val="6BF4D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2E0018"/>
    <w:multiLevelType w:val="multilevel"/>
    <w:tmpl w:val="A44ED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AE53FB2"/>
    <w:multiLevelType w:val="multilevel"/>
    <w:tmpl w:val="851AD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192968"/>
    <w:multiLevelType w:val="multilevel"/>
    <w:tmpl w:val="4BCE8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CFD"/>
    <w:rsid w:val="00031D83"/>
    <w:rsid w:val="000A7ACA"/>
    <w:rsid w:val="00131E7B"/>
    <w:rsid w:val="001F60F3"/>
    <w:rsid w:val="00226D55"/>
    <w:rsid w:val="00285D0E"/>
    <w:rsid w:val="00370334"/>
    <w:rsid w:val="00382584"/>
    <w:rsid w:val="003C1352"/>
    <w:rsid w:val="00452F61"/>
    <w:rsid w:val="0049377C"/>
    <w:rsid w:val="005570E3"/>
    <w:rsid w:val="00585876"/>
    <w:rsid w:val="005A171E"/>
    <w:rsid w:val="005F6CE7"/>
    <w:rsid w:val="008B74A8"/>
    <w:rsid w:val="008D6858"/>
    <w:rsid w:val="00A67945"/>
    <w:rsid w:val="00AB781E"/>
    <w:rsid w:val="00B00FA3"/>
    <w:rsid w:val="00B21B50"/>
    <w:rsid w:val="00B540B8"/>
    <w:rsid w:val="00B851B6"/>
    <w:rsid w:val="00C3094B"/>
    <w:rsid w:val="00D2408B"/>
    <w:rsid w:val="00D30E35"/>
    <w:rsid w:val="00DB3118"/>
    <w:rsid w:val="00DB498B"/>
    <w:rsid w:val="00E020CF"/>
    <w:rsid w:val="00E04992"/>
    <w:rsid w:val="00E37CFD"/>
    <w:rsid w:val="00ED519D"/>
    <w:rsid w:val="00F27551"/>
    <w:rsid w:val="00F707A1"/>
    <w:rsid w:val="00F85825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90CDE-62FE-417F-B0C0-B18FB63F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oing_business_as" TargetMode="External"/><Relationship Id="rId18" Type="http://schemas.openxmlformats.org/officeDocument/2006/relationships/hyperlink" Target="https://en.wikipedia.org/wiki/Mobile_telephony" TargetMode="External"/><Relationship Id="rId26" Type="http://schemas.openxmlformats.org/officeDocument/2006/relationships/hyperlink" Target="https://en.wikipedia.org/wiki/BT_Consu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T_Global_Services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Market_capitalization" TargetMode="External"/><Relationship Id="rId17" Type="http://schemas.openxmlformats.org/officeDocument/2006/relationships/hyperlink" Target="https://en.wikipedia.org/wiki/Internet_access" TargetMode="External"/><Relationship Id="rId25" Type="http://schemas.openxmlformats.org/officeDocument/2006/relationships/hyperlink" Target="https://en.wikipedia.org/wiki/Pay_television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andline" TargetMode="External"/><Relationship Id="rId20" Type="http://schemas.openxmlformats.org/officeDocument/2006/relationships/hyperlink" Target="https://en.wikipedia.org/wiki/Information_technology" TargetMode="External"/><Relationship Id="rId29" Type="http://schemas.openxmlformats.org/officeDocument/2006/relationships/hyperlink" Target="https://en.wikipedia.org/wiki/BT_Sport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en.wikipedia.org/wiki/10%5E12" TargetMode="External"/><Relationship Id="rId24" Type="http://schemas.openxmlformats.org/officeDocument/2006/relationships/hyperlink" Target="https://en.wikipedia.org/wiki/Internet_access" TargetMode="External"/><Relationship Id="rId32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Holding_company" TargetMode="External"/><Relationship Id="rId23" Type="http://schemas.openxmlformats.org/officeDocument/2006/relationships/hyperlink" Target="https://en.wikipedia.org/wiki/Telephony" TargetMode="External"/><Relationship Id="rId28" Type="http://schemas.openxmlformats.org/officeDocument/2006/relationships/hyperlink" Target="https://en.wikipedia.org/wiki/BT_TV" TargetMode="External"/><Relationship Id="rId10" Type="http://schemas.openxmlformats.org/officeDocument/2006/relationships/hyperlink" Target="https://en.wikipedia.org/wiki/List_of_largest_banks" TargetMode="External"/><Relationship Id="rId19" Type="http://schemas.openxmlformats.org/officeDocument/2006/relationships/hyperlink" Target="https://en.wikipedia.org/wiki/Pay_television" TargetMode="External"/><Relationship Id="rId31" Type="http://schemas.openxmlformats.org/officeDocument/2006/relationships/hyperlink" Target="https://en.wikipedia.org/wiki/BT_Wi-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largest_banks_in_the_United_States" TargetMode="External"/><Relationship Id="rId14" Type="http://schemas.openxmlformats.org/officeDocument/2006/relationships/hyperlink" Target="https://en.wikipedia.org/wiki/Multinational_corporation" TargetMode="External"/><Relationship Id="rId22" Type="http://schemas.openxmlformats.org/officeDocument/2006/relationships/hyperlink" Target="https://en.wikipedia.org/wiki/BT_Consumer" TargetMode="External"/><Relationship Id="rId27" Type="http://schemas.openxmlformats.org/officeDocument/2006/relationships/hyperlink" Target="https://en.wikipedia.org/wiki/BT_Broadband" TargetMode="External"/><Relationship Id="rId30" Type="http://schemas.openxmlformats.org/officeDocument/2006/relationships/hyperlink" Target="https://en.wikipedia.org/wiki/BT_Mobile" TargetMode="Externa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35</cp:revision>
  <dcterms:created xsi:type="dcterms:W3CDTF">2021-06-02T06:03:00Z</dcterms:created>
  <dcterms:modified xsi:type="dcterms:W3CDTF">2021-06-17T12:01:00Z</dcterms:modified>
</cp:coreProperties>
</file>