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TASK-010 — OpenBot Runtime Adapter — First Real Worker</w:t>
      </w:r>
    </w:p>
    <w:p>
      <w:pPr>
        <w:jc w:val="center"/>
      </w:pPr>
      <w:r>
        <w:rPr>
          <w:b/>
          <w:color w:val="505F66"/>
          <w:sz w:val="24"/>
        </w:rPr>
        <w:t>Phase 1 — Genesis Born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تشغيل أول Worker حقيقي عبر OpenBot computer/runtime بدل mock.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استخدم documented OpenBot boundary/API.</w:t>
      </w:r>
    </w:p>
    <w:p>
      <w:pPr>
        <w:pStyle w:val="ListNumber"/>
        <w:jc w:val="right"/>
        <w:bidi w:val="1"/>
      </w:pPr>
      <w:r>
        <w:t>ensure computer، workspace، shell/files/browser عند الحاجة.</w:t>
      </w:r>
    </w:p>
    <w:p>
      <w:pPr>
        <w:pStyle w:val="ListNumber"/>
        <w:jc w:val="right"/>
        <w:bidi w:val="1"/>
      </w:pPr>
      <w:r>
        <w:t>اربط genome capabilities بأقل grants ممكنة.</w:t>
      </w:r>
    </w:p>
    <w:p>
      <w:pPr>
        <w:pStyle w:val="ListNumber"/>
        <w:jc w:val="right"/>
        <w:bidi w:val="1"/>
      </w:pPr>
      <w:r>
        <w:t>نفذ smoke mission حقيقية مثل إنشاء ملف وتشغيل command وقراءة النتيجة.</w:t>
      </w:r>
    </w:p>
    <w:p>
      <w:pPr>
        <w:pStyle w:val="ListNumber"/>
        <w:jc w:val="right"/>
        <w:bidi w:val="1"/>
      </w:pPr>
      <w:r>
        <w:t>سجل upstream version/config المستخدم.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Worker حقيقي يعمل داخل OpenBot runtime.</w:t>
      </w:r>
    </w:p>
    <w:p>
      <w:pPr>
        <w:pStyle w:val="ListBullet"/>
        <w:jc w:val="right"/>
        <w:bidi w:val="1"/>
      </w:pPr>
      <w:r>
        <w:t>host غير مستخدم لتنفيذ أوامر العامل.</w:t>
      </w:r>
    </w:p>
    <w:p>
      <w:pPr>
        <w:pStyle w:val="ListBullet"/>
        <w:jc w:val="right"/>
        <w:bidi w:val="1"/>
      </w:pPr>
      <w:r>
        <w:t>start/stop/reset basic PASS.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fork OpenBot.</w:t>
      </w:r>
    </w:p>
    <w:p>
      <w:pPr>
        <w:pStyle w:val="ListBullet"/>
        <w:jc w:val="right"/>
        <w:bidi w:val="1"/>
      </w:pPr>
      <w:r>
        <w:t>لا custom container manager.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