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TASK-011 — Minimal Worker Coordination</w:t>
      </w:r>
    </w:p>
    <w:p>
      <w:pPr>
        <w:jc w:val="center"/>
      </w:pPr>
      <w:r>
        <w:rPr>
          <w:b/>
          <w:color w:val="505F66"/>
          <w:sz w:val="24"/>
        </w:rPr>
        <w:t>Phase 1 — Genesis Born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تمكين منظمة صغيرة من أكثر من Worker باستخدام أبسط قناة متاحة.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استخدم OpenBot bot-to-bot/handoff أو primitive موثق قبل A2A.</w:t>
      </w:r>
    </w:p>
    <w:p>
      <w:pPr>
        <w:pStyle w:val="ListNumber"/>
        <w:jc w:val="right"/>
        <w:bidi w:val="1"/>
      </w:pPr>
      <w:r>
        <w:t>مرر task/result/evidence references فقط.</w:t>
      </w:r>
    </w:p>
    <w:p>
      <w:pPr>
        <w:pStyle w:val="ListNumber"/>
        <w:jc w:val="right"/>
        <w:bidi w:val="1"/>
      </w:pPr>
      <w:r>
        <w:t>لا shared hidden chain-of-thought.</w:t>
      </w:r>
    </w:p>
    <w:p>
      <w:pPr>
        <w:pStyle w:val="ListNumber"/>
        <w:jc w:val="right"/>
        <w:bidi w:val="1"/>
      </w:pPr>
      <w:r>
        <w:t>اختبر worker A يطلب تحققًا من worker B ثم يستلم النتيجة.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2 workers يتعاونان فعليًا.</w:t>
      </w:r>
    </w:p>
    <w:p>
      <w:pPr>
        <w:pStyle w:val="ListBullet"/>
        <w:jc w:val="right"/>
        <w:bidi w:val="1"/>
      </w:pPr>
      <w:r>
        <w:t>لا message bus جديد.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A2A داخلي إلا إذا أثبتت الحاجة.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