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TASK-020 — Multi-Worker Integration Manager v0.1</w:t>
      </w:r>
    </w:p>
    <w:p>
      <w:pPr>
        <w:jc w:val="center"/>
      </w:pPr>
      <w:r>
        <w:rPr>
          <w:b/>
          <w:color w:val="505F66"/>
          <w:sz w:val="24"/>
        </w:rPr>
        <w:t>Phase 2 — Genesis Work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دمج عمل عدة workers بأقل coordination layer.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inspect diffs.</w:t>
      </w:r>
    </w:p>
    <w:p>
      <w:pPr>
        <w:pStyle w:val="ListNumber"/>
        <w:jc w:val="right"/>
        <w:bidi w:val="1"/>
      </w:pPr>
      <w:r>
        <w:t>detect overlapping edits/conflicts.</w:t>
      </w:r>
    </w:p>
    <w:p>
      <w:pPr>
        <w:pStyle w:val="ListNumber"/>
        <w:jc w:val="right"/>
        <w:bidi w:val="1"/>
      </w:pPr>
      <w:r>
        <w:t>حدد merge order.</w:t>
      </w:r>
    </w:p>
    <w:p>
      <w:pPr>
        <w:pStyle w:val="ListNumber"/>
        <w:jc w:val="right"/>
        <w:bidi w:val="1"/>
      </w:pPr>
      <w:r>
        <w:t>نفذ clean integration worktree.</w:t>
      </w:r>
    </w:p>
    <w:p>
      <w:pPr>
        <w:pStyle w:val="ListNumber"/>
        <w:jc w:val="right"/>
        <w:bidi w:val="1"/>
      </w:pPr>
      <w:r>
        <w:t>شغّل verification بعد الدمج.</w:t>
      </w:r>
    </w:p>
    <w:p>
      <w:pPr>
        <w:pStyle w:val="ListNumber"/>
        <w:jc w:val="right"/>
        <w:bidi w:val="1"/>
      </w:pPr>
      <w:r>
        <w:t>rollback عند failure.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تجربة workerين على modules مختلفة تدمج بنجاح.</w:t>
      </w:r>
    </w:p>
    <w:p>
      <w:pPr>
        <w:pStyle w:val="ListBullet"/>
        <w:jc w:val="right"/>
        <w:bidi w:val="1"/>
      </w:pPr>
      <w:r>
        <w:t>conflict test يفشل بأمان أو يحل بقرار واضح.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distributed transaction system.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