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Муниципальное автономное образовательное учреждение “Лицей №2”</w:t>
      </w:r>
    </w:p>
    <w:p w:rsidR="00000000" w:rsidDel="00000000" w:rsidP="00000000" w:rsidRDefault="00000000" w:rsidRPr="00000000" w14:paraId="00000002">
      <w:pPr>
        <w:spacing w:after="200" w:line="276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эдик, иди к парсеру</w:t>
      </w:r>
    </w:p>
    <w:p w:rsidR="00000000" w:rsidDel="00000000" w:rsidP="00000000" w:rsidRDefault="00000000" w:rsidRPr="00000000" w14:paraId="00000003">
      <w:pPr>
        <w:spacing w:after="200" w:line="276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283.46456692913375" w:right="-324.3307086614169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left="0" w:right="1133.8582677165355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Программирование интерактивного чат-бота</w:t>
      </w:r>
    </w:p>
    <w:p w:rsidR="00000000" w:rsidDel="00000000" w:rsidP="00000000" w:rsidRDefault="00000000" w:rsidRPr="00000000" w14:paraId="0000000B">
      <w:pPr>
        <w:spacing w:after="200" w:line="276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6944.881889763779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4">
      <w:pPr>
        <w:spacing w:after="0" w:line="240" w:lineRule="auto"/>
        <w:ind w:left="6944.881889763779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ученики 10Б класса</w:t>
      </w:r>
    </w:p>
    <w:p w:rsidR="00000000" w:rsidDel="00000000" w:rsidP="00000000" w:rsidRDefault="00000000" w:rsidRPr="00000000" w14:paraId="00000015">
      <w:pPr>
        <w:spacing w:after="0" w:line="240" w:lineRule="auto"/>
        <w:ind w:left="6944.881889763779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Кузьмин А.А</w:t>
      </w:r>
    </w:p>
    <w:p w:rsidR="00000000" w:rsidDel="00000000" w:rsidP="00000000" w:rsidRDefault="00000000" w:rsidRPr="00000000" w14:paraId="00000016">
      <w:pPr>
        <w:spacing w:after="0" w:line="240" w:lineRule="auto"/>
        <w:ind w:left="6944.881889763779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Шаяхметов А.И</w:t>
      </w:r>
    </w:p>
    <w:p w:rsidR="00000000" w:rsidDel="00000000" w:rsidP="00000000" w:rsidRDefault="00000000" w:rsidRPr="00000000" w14:paraId="00000017">
      <w:pPr>
        <w:spacing w:after="0" w:line="240" w:lineRule="auto"/>
        <w:ind w:left="6944.881889763779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Юриков М.Д</w:t>
      </w:r>
    </w:p>
    <w:p w:rsidR="00000000" w:rsidDel="00000000" w:rsidP="00000000" w:rsidRDefault="00000000" w:rsidRPr="00000000" w14:paraId="00000018">
      <w:pPr>
        <w:spacing w:after="0" w:line="240" w:lineRule="auto"/>
        <w:ind w:left="6944.881889763779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10 А класса</w:t>
      </w:r>
    </w:p>
    <w:p w:rsidR="00000000" w:rsidDel="00000000" w:rsidP="00000000" w:rsidRDefault="00000000" w:rsidRPr="00000000" w14:paraId="00000019">
      <w:pPr>
        <w:spacing w:after="0" w:line="240" w:lineRule="auto"/>
        <w:ind w:left="6944.881889763779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Почуев Э.К</w:t>
      </w:r>
    </w:p>
    <w:p w:rsidR="00000000" w:rsidDel="00000000" w:rsidP="00000000" w:rsidRDefault="00000000" w:rsidRPr="00000000" w14:paraId="0000001A">
      <w:pPr>
        <w:spacing w:after="0" w:line="240" w:lineRule="auto"/>
        <w:ind w:left="6944.881889763779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6944.881889763779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Руководители:</w:t>
      </w:r>
    </w:p>
    <w:p w:rsidR="00000000" w:rsidDel="00000000" w:rsidP="00000000" w:rsidRDefault="00000000" w:rsidRPr="00000000" w14:paraId="0000001C">
      <w:pPr>
        <w:spacing w:after="0" w:line="240" w:lineRule="auto"/>
        <w:ind w:left="6944.881889763779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Солдатова С.Е</w:t>
      </w:r>
    </w:p>
    <w:p w:rsidR="00000000" w:rsidDel="00000000" w:rsidP="00000000" w:rsidRDefault="00000000" w:rsidRPr="00000000" w14:paraId="0000001D">
      <w:pPr>
        <w:spacing w:after="0" w:line="240" w:lineRule="auto"/>
        <w:ind w:left="6944.881889763779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Свиридченко С.В</w:t>
      </w:r>
    </w:p>
    <w:p w:rsidR="00000000" w:rsidDel="00000000" w:rsidP="00000000" w:rsidRDefault="00000000" w:rsidRPr="00000000" w14:paraId="0000001E">
      <w:pPr>
        <w:spacing w:after="0" w:line="240" w:lineRule="auto"/>
        <w:ind w:left="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right="-324.3307086614169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right="-324.3307086614169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2880" w:right="-324.3307086614169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Альметьевск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left="283.46456692913375" w:right="-324.3307086614169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line="360" w:lineRule="auto"/>
        <w:ind w:left="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4"/>
        </w:numPr>
        <w:spacing w:after="0" w:afterAutospacing="0" w:line="360" w:lineRule="auto"/>
        <w:ind w:left="144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4"/>
        </w:numPr>
        <w:spacing w:after="0" w:afterAutospacing="0" w:line="360" w:lineRule="auto"/>
        <w:ind w:left="144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и задачи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afterAutospacing="0" w:line="360" w:lineRule="auto"/>
        <w:ind w:left="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4"/>
        </w:numPr>
        <w:spacing w:after="0" w:afterAutospacing="0" w:line="360" w:lineRule="auto"/>
        <w:ind w:left="1440" w:right="-324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Модули 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4"/>
        </w:numPr>
        <w:spacing w:after="0" w:afterAutospacing="0" w:line="360" w:lineRule="auto"/>
        <w:ind w:left="216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Парсер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4"/>
        </w:numPr>
        <w:spacing w:after="0" w:afterAutospacing="0" w:line="360" w:lineRule="auto"/>
        <w:ind w:left="216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Морфологический анализатор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4"/>
        </w:numPr>
        <w:spacing w:after="0" w:afterAutospacing="0" w:line="360" w:lineRule="auto"/>
        <w:ind w:left="216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поиска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4"/>
        </w:numPr>
        <w:spacing w:after="0" w:afterAutospacing="0" w:line="360" w:lineRule="auto"/>
        <w:ind w:left="216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Графическая часть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4"/>
        </w:numPr>
        <w:spacing w:after="0" w:afterAutospacing="0" w:line="360" w:lineRule="auto"/>
        <w:ind w:left="144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взаимодействия модулей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after="0" w:afterAutospacing="0" w:line="360" w:lineRule="auto"/>
        <w:ind w:left="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4"/>
        </w:numPr>
        <w:spacing w:after="0" w:afterAutospacing="0" w:line="360" w:lineRule="auto"/>
        <w:ind w:left="1440" w:right="-324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Финальный вид и оценка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4"/>
        </w:numPr>
        <w:spacing w:after="0" w:afterAutospacing="0" w:line="360" w:lineRule="auto"/>
        <w:ind w:left="1440" w:right="-324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9"/>
        </w:numPr>
        <w:spacing w:after="0" w:afterAutospacing="0" w:line="360" w:lineRule="auto"/>
        <w:ind w:left="283.46456692913375" w:right="-324.3307086614169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Источники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9"/>
        </w:numPr>
        <w:spacing w:after="0" w:afterAutospacing="0" w:line="360" w:lineRule="auto"/>
        <w:ind w:left="144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 для языка Python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9"/>
        </w:numPr>
        <w:spacing w:after="0" w:afterAutospacing="0" w:line="360" w:lineRule="auto"/>
        <w:ind w:left="144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 не уверен что здесь нужно писать о них)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9"/>
        </w:numPr>
        <w:spacing w:after="0" w:afterAutospacing="0" w:line="360" w:lineRule="auto"/>
        <w:ind w:left="2160" w:right="-324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Иллюстрация принципа работы парсера</w:t>
      </w:r>
    </w:p>
    <w:p w:rsidR="00000000" w:rsidDel="00000000" w:rsidP="00000000" w:rsidRDefault="00000000" w:rsidRPr="00000000" w14:paraId="00000036">
      <w:pPr>
        <w:widowControl w:val="0"/>
        <w:numPr>
          <w:ilvl w:val="2"/>
          <w:numId w:val="1"/>
        </w:numPr>
        <w:spacing w:after="0" w:afterAutospacing="0" w:line="360" w:lineRule="auto"/>
        <w:ind w:left="2160" w:right="-324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Иллюстрация принципа работы морфологического анализатора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1"/>
        </w:numPr>
        <w:spacing w:after="0" w:afterAutospacing="0" w:line="360" w:lineRule="auto"/>
        <w:ind w:left="2160" w:right="-324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Иллюстрация принципа работы алгоритма поиска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1"/>
        </w:numPr>
        <w:spacing w:after="0" w:afterAutospacing="0" w:line="360" w:lineRule="auto"/>
        <w:ind w:left="2160" w:right="-324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Иллюстрация Графической части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1"/>
        </w:numPr>
        <w:spacing w:after="240" w:line="360" w:lineRule="auto"/>
        <w:ind w:left="216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принципа работы бота</w:t>
      </w:r>
    </w:p>
    <w:p w:rsidR="00000000" w:rsidDel="00000000" w:rsidP="00000000" w:rsidRDefault="00000000" w:rsidRPr="00000000" w14:paraId="0000003A">
      <w:pPr>
        <w:widowControl w:val="0"/>
        <w:spacing w:after="240" w:line="360" w:lineRule="auto"/>
        <w:ind w:left="0" w:right="-324.3307086614169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9"/>
        </w:numPr>
        <w:spacing w:after="24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line="36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Актуальность</w:t>
      </w:r>
    </w:p>
    <w:p w:rsidR="00000000" w:rsidDel="00000000" w:rsidP="00000000" w:rsidRDefault="00000000" w:rsidRPr="00000000" w14:paraId="0000003F">
      <w:pPr>
        <w:widowControl w:val="0"/>
        <w:spacing w:after="240" w:line="360" w:lineRule="auto"/>
        <w:ind w:left="0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Нашей команде было интересно попробовать свои силы в промышленном программировании. В этом году мы приняли участие в хакатоне Цифрового прорыва. Из всех представленных на нём кейсов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(учителя вряд ли поймут что такое кейс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нас привлек вариант от Ростелекома (чат-бот) по следующим причинам: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 время создание чат-ботов является одним из самых прибыльных сфер в ИТ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after="24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Боты позволяют минимизировать затраты на обучение специалистов</w:t>
      </w:r>
    </w:p>
    <w:p w:rsidR="00000000" w:rsidDel="00000000" w:rsidP="00000000" w:rsidRDefault="00000000" w:rsidRPr="00000000" w14:paraId="00000042">
      <w:pPr>
        <w:widowControl w:val="0"/>
        <w:spacing w:after="240" w:line="360" w:lineRule="auto"/>
        <w:ind w:right="-324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lineRule="auto"/>
        <w:ind w:left="0" w:right="-324.3307086614169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283.46456692913375" w:right="-324.3307086614169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8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интерактивного бота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8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Поднятие квалификации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8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Полезные знакомства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8"/>
        </w:numPr>
        <w:spacing w:after="24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Пополнение портфолио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Задачи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283.46456692913375" w:right="-324.330708661416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Разбить задачу на подзадачи (модули)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сборку модулей в единую систему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тестирование, выявить баги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Доработать прототип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оценку итогового продукта, сравнить с аналогами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spacing w:after="24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на хостинге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40" w:lineRule="auto"/>
        <w:ind w:left="720" w:right="-324.330708661416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Основная часть</w:t>
      </w:r>
    </w:p>
    <w:p w:rsidR="00000000" w:rsidDel="00000000" w:rsidP="00000000" w:rsidRDefault="00000000" w:rsidRPr="00000000" w14:paraId="0000005F">
      <w:pPr>
        <w:widowControl w:val="0"/>
        <w:spacing w:after="240" w:lineRule="auto"/>
        <w:ind w:left="720" w:right="-324.3307086614169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выполнения поставленной задачи было принято решение разделить работу на модули: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Парсер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Морфологический анализатор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Поисковой алгоритм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spacing w:after="24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Графическая оболочка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240" w:lineRule="auto"/>
        <w:ind w:left="72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Парсер</w:t>
      </w:r>
    </w:p>
    <w:p w:rsidR="00000000" w:rsidDel="00000000" w:rsidP="00000000" w:rsidRDefault="00000000" w:rsidRPr="00000000" w14:paraId="00000065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Прежде чем говорить о работе модуля, нужно понять что такое парсер.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Парсер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это ПО, выделяющее определенные части информации из массива данных. Алгоритм работы парсера может различаться в разных реализациях, но основной принцип остается неизменным.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0"/>
        </w:numPr>
        <w:shd w:fill="ffffff" w:val="clear"/>
        <w:spacing w:after="0" w:afterAutospacing="0" w:before="4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Программа сканирует данные, поступающие на вход, будь то текст, веб-страница или другой набор информации, и вычленяет из них некоторые элементы.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Что именно будет выделять парсер из массива данных – зависит от конкретной задачи. Обычно программы можно настраивать таким образом, чтобы получать нужные результаты.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Правила поиска чаще всего задаются регулярными выражениями – строками, составленными по определенным правилам и дающими программе пояснение, что и как искать.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0"/>
        </w:numPr>
        <w:shd w:fill="ffffff" w:val="clear"/>
        <w:spacing w:after="46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 основе собранной информации формируется отчет или таблица, в которой отражены все полученные результаты.</w:t>
      </w:r>
    </w:p>
    <w:p w:rsidR="00000000" w:rsidDel="00000000" w:rsidP="00000000" w:rsidRDefault="00000000" w:rsidRPr="00000000" w14:paraId="0000006A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Парсер для этого бота работает с помощью трех библиотек для Python: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1"/>
        </w:numPr>
        <w:spacing w:after="0" w:afterAutospacing="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1"/>
        </w:numPr>
        <w:spacing w:after="0" w:afterAutospacing="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BeautifulSoup4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1"/>
        </w:numPr>
        <w:spacing w:after="240" w:lineRule="auto"/>
        <w:ind w:left="720" w:right="-324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</w:t>
      </w:r>
    </w:p>
    <w:p w:rsidR="00000000" w:rsidDel="00000000" w:rsidP="00000000" w:rsidRDefault="00000000" w:rsidRPr="00000000" w14:paraId="0000006E">
      <w:pPr>
        <w:widowControl w:val="0"/>
        <w:spacing w:after="240" w:lineRule="auto"/>
        <w:ind w:left="72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requests используется для получения 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кода страницы путем запрашивания данных страницы с помощью функции 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его сохранения с помощью встроенных функций Python open(), read(), write() и close(). Однако данная библиотека не позволяет выделить нужную информацию страницы сайта и сократить время на сбор информации. Для этого нужна библиотека bs4. Она позволяет определять теги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3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html кода, находить нужную информацию(с помощью функции find_all(тег, класс(по умолчанию None))) и, на основе полученного, с помощью библиотеки CSV, сохранять и  использовать данные в последующем. </w:t>
      </w:r>
    </w:p>
    <w:p w:rsidR="00000000" w:rsidDel="00000000" w:rsidP="00000000" w:rsidRDefault="00000000" w:rsidRPr="00000000" w14:paraId="00000070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Изучив сайт и его html-разметку,  нужно получить необходимые теги для последующей работы, а именно: выделить полученные данные(ссылки и текст) и внести их в массивы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4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(links,names).(Однако можно столкнуться с рядом трудностей: код страницы может неправильно отображаться ввиду некорректной кодировки; часть кода разметки не сохраняется так как работает за счет скриптов).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для корректного нахождения запроса в последующем требуется совместить элементы массива links(ссылки) с элементами массива names(текст гипертекста). Для этого можно воспользоваться присваиванием одного из объектов к другому с помощью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словарей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встроенной 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  <w:rtl w:val="0"/>
        </w:rPr>
        <w:t xml:space="preserve">коллекции произвольных объектов с доступом по ключу(их иногда еще называют ассоциативными массивами или хеш-таблицами).  Ключом в данном случае будет являться текст в массиве names, а присваиваемый объектом- ссылка в массиве links.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  <w:rtl w:val="0"/>
        </w:rPr>
        <w:t xml:space="preserve">Данный модуль является основополагающим для всего проекта. В последующем данный модуль будет возвращать словарь(показано в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риложении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&lt;NUMBER&gt;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  <w:rtl w:val="0"/>
        </w:rPr>
        <w:t xml:space="preserve">), необходимый для других модулей. </w:t>
      </w:r>
    </w:p>
    <w:p w:rsidR="00000000" w:rsidDel="00000000" w:rsidP="00000000" w:rsidRDefault="00000000" w:rsidRPr="00000000" w14:paraId="00000072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40" w:lineRule="auto"/>
        <w:ind w:left="0" w:right="-324.3307086614169" w:firstLine="0"/>
        <w:jc w:val="both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Алгоритм поиска</w:t>
      </w:r>
    </w:p>
    <w:p w:rsidR="00000000" w:rsidDel="00000000" w:rsidP="00000000" w:rsidRDefault="00000000" w:rsidRPr="00000000" w14:paraId="00000080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там все ищут и все найдут. Еще что-то про релевантность </w:t>
      </w:r>
    </w:p>
    <w:p w:rsidR="00000000" w:rsidDel="00000000" w:rsidP="00000000" w:rsidRDefault="00000000" w:rsidRPr="00000000" w14:paraId="00000081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Морфологический анализато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Морфологический анализ - это определение характеристик слова на основе того, как это слово пишется. При морфологическом анализе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информация о соседних словах.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правильного и эффективного осуществления алгоритма поиска и сопоставления информации из базы данных и запроса пользователя было принято создать отдельный модуль, который отвечал за разделение входящего запроса на отдельные слова и их «подгонку» к одному единому стандарту по заданным характеристикам.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цепочка преобразований исходного текста в итоговый вариант выглядит так: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запроса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Разделение запроса на слова, добавление их в массив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Приведение каждого элемента массива к форме именительного падежа, единственного числа. Все заглавные слова заменяются строчными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полученного массива с массивом “паразитных” слов, исключение совпадений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результата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(Пример работы алгоритма на примере см. в приложении №*)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(Картинку кинул в “картинки для реферата”)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осуществления работы этого алгоритма было решено использовать библиотеку pymorphy2 -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морфологический анализатор для русского языка, написанный на языке Python и использующий словари из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44444"/>
            <w:sz w:val="28"/>
            <w:szCs w:val="28"/>
            <w:highlight w:val="white"/>
            <w:rtl w:val="0"/>
          </w:rPr>
          <w:t xml:space="preserve">OpenCorpora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Он работает под Python 2.6, 2.7, 3.2 и 3.3 и распространяется по лицензии MIT.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коде она отвечает за приведение слова к «нормальной форме», прочее делается встроенными командами python.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40" w:lineRule="auto"/>
        <w:ind w:right="-324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40" w:lineRule="auto"/>
        <w:ind w:right="-324.330708661416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40" w:lineRule="auto"/>
        <w:ind w:left="2880" w:right="-324.3307086614169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Графическая оболочка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Принцип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к принципу работы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9175" cy="511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40" w:lineRule="auto"/>
        <w:ind w:left="2160" w:right="-324.3307086614169" w:firstLine="72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Финальный вид и оценка</w:t>
      </w:r>
    </w:p>
    <w:p w:rsidR="00000000" w:rsidDel="00000000" w:rsidP="00000000" w:rsidRDefault="00000000" w:rsidRPr="00000000" w14:paraId="000000D5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всего вышесказанного, бот можно оценить как весьма удовлетворительный продукт. Он выполняет свою задачу в полном объеме от изначально заданного.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40" w:lineRule="auto"/>
        <w:ind w:left="0" w:right="-324.3307086614169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240" w:lineRule="auto"/>
        <w:ind w:left="2160" w:right="-324.3307086614169" w:firstLine="72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240" w:line="360" w:lineRule="auto"/>
        <w:ind w:left="3600" w:right="-324.3307086614169" w:firstLine="72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0D9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Мы показали вам нашу реализацию чат-бота, рассказали о его плюсах и минусах, выделили особенности и сравнили с аналогами.</w:t>
      </w:r>
    </w:p>
    <w:p w:rsidR="00000000" w:rsidDel="00000000" w:rsidP="00000000" w:rsidRDefault="00000000" w:rsidRPr="00000000" w14:paraId="000000DA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Мы улучшили наши навыки программирования и работы в команде.</w:t>
      </w:r>
    </w:p>
    <w:p w:rsidR="00000000" w:rsidDel="00000000" w:rsidP="00000000" w:rsidRDefault="00000000" w:rsidRPr="00000000" w14:paraId="000000DB">
      <w:pPr>
        <w:widowControl w:val="0"/>
        <w:spacing w:after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процессе разработки мы получили важные советы по презентации нашего проекта от нашего питчера, а в конце хакатона он оставил нам свои контакты. Через пару дней к нам обратился представитель Ростелекома с предложением сотрудничества.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4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Источники</w:t>
      </w:r>
    </w:p>
    <w:p w:rsidR="00000000" w:rsidDel="00000000" w:rsidP="00000000" w:rsidRDefault="00000000" w:rsidRPr="00000000" w14:paraId="000000DD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Документация библиотек на языке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3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3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beautifulsoup4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3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pymorphy2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3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pyTelegramBotAPI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3"/>
        </w:numPr>
        <w:spacing w:after="0" w:afterAutospacing="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3"/>
        </w:numPr>
        <w:spacing w:after="240" w:line="360" w:lineRule="auto"/>
        <w:ind w:left="720" w:right="-324.330708661416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</w:t>
      </w:r>
    </w:p>
    <w:p w:rsidR="00000000" w:rsidDel="00000000" w:rsidP="00000000" w:rsidRDefault="00000000" w:rsidRPr="00000000" w14:paraId="000000E4">
      <w:pPr>
        <w:widowControl w:val="0"/>
        <w:spacing w:after="240" w:line="360" w:lineRule="auto"/>
        <w:ind w:left="0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Ссылки</w:t>
      </w:r>
    </w:p>
    <w:p w:rsidR="00000000" w:rsidDel="00000000" w:rsidP="00000000" w:rsidRDefault="00000000" w:rsidRPr="00000000" w14:paraId="000000E5">
      <w:pPr>
        <w:widowControl w:val="0"/>
        <w:spacing w:after="240" w:line="360" w:lineRule="auto"/>
        <w:ind w:left="0" w:right="-324.3307086614169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https://www.activetraffic.ru/wiki/parser/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240" w:line="360" w:lineRule="auto"/>
        <w:ind w:left="0" w:right="-324.3307086614169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240" w:line="360" w:lineRule="auto"/>
        <w:ind w:left="0" w:right="-324.3307086614169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964.8425196850417" w:top="1133.8582677165355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tur Shayahmetov" w:id="1" w:date="2021-02-26T14:08:59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тут. Может, вы еще слово замените. Хотя им наверное наплевать будет на это слово. Либо просо объясним им, если спросят</w:t>
      </w:r>
    </w:p>
  </w:comment>
  <w:comment w:author="Artur Shayahmetov" w:id="0" w:date="2021-02-26T14:08:0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убрать не забудьте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2"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также может использоваться метод post в случае автоматической отправки формы</w:t>
      </w:r>
    </w:p>
  </w:footnote>
  <w:footnote w:id="0"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далее bs4</w:t>
      </w:r>
    </w:p>
  </w:footnote>
  <w:footnote w:id="3"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1"/>
          <w:szCs w:val="21"/>
          <w:highlight w:val="white"/>
          <w:rtl w:val="0"/>
        </w:rPr>
        <w:t xml:space="preserve">элемент языка разметки гипертекста.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0"/>
          <w:szCs w:val="20"/>
          <w:highlight w:val="white"/>
          <w:rtl w:val="0"/>
        </w:rPr>
        <w:t xml:space="preserve">элемент языка разметки гипертекста.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массив в Python - список (list)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2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www.activetraffic.ru/wiki/parser/" TargetMode="Externa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yperlink" Target="http://opencorpor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